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8B" w:rsidRPr="005F43CE" w:rsidRDefault="00B82AB4" w:rsidP="00B82AB4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  <w:r w:rsidRPr="005F43CE">
        <w:rPr>
          <w:rFonts w:ascii="Times New Roman" w:hAnsi="Times New Roman" w:cs="Times New Roman"/>
          <w:sz w:val="28"/>
          <w:szCs w:val="32"/>
        </w:rPr>
        <w:t>ЗАТВЕРДЖУЮ</w:t>
      </w:r>
    </w:p>
    <w:p w:rsidR="00B82AB4" w:rsidRPr="005F43CE" w:rsidRDefault="003A319E" w:rsidP="00B82AB4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  <w:r w:rsidRPr="005F43CE">
        <w:rPr>
          <w:rFonts w:ascii="Times New Roman" w:hAnsi="Times New Roman" w:cs="Times New Roman"/>
          <w:sz w:val="28"/>
          <w:szCs w:val="32"/>
        </w:rPr>
        <w:t>Директор КЗД</w:t>
      </w:r>
      <w:r w:rsidR="00B82AB4" w:rsidRPr="005F43CE">
        <w:rPr>
          <w:rFonts w:ascii="Times New Roman" w:hAnsi="Times New Roman" w:cs="Times New Roman"/>
          <w:sz w:val="28"/>
          <w:szCs w:val="32"/>
        </w:rPr>
        <w:t>О «</w:t>
      </w:r>
      <w:r w:rsidRPr="005F43CE">
        <w:rPr>
          <w:rFonts w:ascii="Times New Roman" w:hAnsi="Times New Roman" w:cs="Times New Roman"/>
          <w:sz w:val="28"/>
          <w:szCs w:val="32"/>
        </w:rPr>
        <w:t>Сонечко</w:t>
      </w:r>
      <w:r w:rsidR="00B82AB4" w:rsidRPr="005F43CE">
        <w:rPr>
          <w:rFonts w:ascii="Times New Roman" w:hAnsi="Times New Roman" w:cs="Times New Roman"/>
          <w:sz w:val="28"/>
          <w:szCs w:val="32"/>
        </w:rPr>
        <w:t>»</w:t>
      </w:r>
    </w:p>
    <w:p w:rsidR="00B82AB4" w:rsidRPr="005F43CE" w:rsidRDefault="00B82AB4" w:rsidP="00B82AB4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</w:p>
    <w:p w:rsidR="00B82AB4" w:rsidRPr="00B82AB4" w:rsidRDefault="00B82AB4" w:rsidP="00B82AB4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5F43CE">
        <w:rPr>
          <w:rFonts w:ascii="Times New Roman" w:hAnsi="Times New Roman" w:cs="Times New Roman"/>
          <w:sz w:val="28"/>
          <w:szCs w:val="32"/>
        </w:rPr>
        <w:t>_______________________</w:t>
      </w:r>
      <w:r w:rsidR="003A319E" w:rsidRPr="005F43CE">
        <w:rPr>
          <w:rFonts w:ascii="Times New Roman" w:hAnsi="Times New Roman" w:cs="Times New Roman"/>
          <w:sz w:val="28"/>
          <w:szCs w:val="32"/>
        </w:rPr>
        <w:t>Людмила</w:t>
      </w:r>
      <w:proofErr w:type="spellEnd"/>
      <w:r w:rsidR="003A319E" w:rsidRPr="005F43CE">
        <w:rPr>
          <w:rFonts w:ascii="Times New Roman" w:hAnsi="Times New Roman" w:cs="Times New Roman"/>
          <w:sz w:val="28"/>
          <w:szCs w:val="32"/>
        </w:rPr>
        <w:t xml:space="preserve"> ВЕНГЕРАК</w:t>
      </w:r>
    </w:p>
    <w:p w:rsidR="00B82AB4" w:rsidRDefault="00B82AB4" w:rsidP="00B82AB4">
      <w:pPr>
        <w:pStyle w:val="a3"/>
        <w:ind w:left="-709"/>
        <w:jc w:val="right"/>
        <w:rPr>
          <w:rFonts w:ascii="Times New Roman" w:hAnsi="Times New Roman" w:cs="Times New Roman"/>
          <w:sz w:val="32"/>
          <w:szCs w:val="32"/>
        </w:rPr>
      </w:pPr>
    </w:p>
    <w:p w:rsidR="00B82AB4" w:rsidRDefault="00B82AB4" w:rsidP="005F43C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82AB4" w:rsidRDefault="00B82AB4" w:rsidP="00B82AB4">
      <w:pPr>
        <w:pStyle w:val="a3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заходів</w:t>
      </w:r>
    </w:p>
    <w:p w:rsidR="00B82AB4" w:rsidRDefault="00B82AB4" w:rsidP="00B82AB4">
      <w:pPr>
        <w:pStyle w:val="a3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щодо запобігання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булінгу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2AB4" w:rsidRDefault="00B82AB4" w:rsidP="00B82AB4">
      <w:pPr>
        <w:pStyle w:val="a3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 протидії домашньому насильству </w:t>
      </w:r>
    </w:p>
    <w:p w:rsidR="00B82AB4" w:rsidRDefault="00B82AB4" w:rsidP="003A319E">
      <w:pPr>
        <w:pStyle w:val="a3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3A319E">
        <w:rPr>
          <w:rFonts w:ascii="Times New Roman" w:hAnsi="Times New Roman" w:cs="Times New Roman"/>
          <w:sz w:val="32"/>
          <w:szCs w:val="32"/>
        </w:rPr>
        <w:t>КЗДО № 5</w:t>
      </w:r>
      <w:r>
        <w:rPr>
          <w:rFonts w:ascii="Times New Roman" w:hAnsi="Times New Roman" w:cs="Times New Roman"/>
          <w:sz w:val="32"/>
          <w:szCs w:val="32"/>
        </w:rPr>
        <w:t xml:space="preserve">  «</w:t>
      </w:r>
      <w:r w:rsidR="003A319E">
        <w:rPr>
          <w:rFonts w:ascii="Times New Roman" w:hAnsi="Times New Roman" w:cs="Times New Roman"/>
          <w:sz w:val="32"/>
          <w:szCs w:val="32"/>
        </w:rPr>
        <w:t>Сонечко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B82AB4" w:rsidRDefault="003A319E" w:rsidP="00B82AB4">
      <w:pPr>
        <w:pStyle w:val="a3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2024-2025</w:t>
      </w:r>
      <w:r w:rsidR="00494B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4B8A">
        <w:rPr>
          <w:rFonts w:ascii="Times New Roman" w:hAnsi="Times New Roman" w:cs="Times New Roman"/>
          <w:sz w:val="32"/>
          <w:szCs w:val="32"/>
        </w:rPr>
        <w:t>н.р</w:t>
      </w:r>
      <w:proofErr w:type="spellEnd"/>
      <w:r w:rsidR="00494B8A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4"/>
        <w:tblW w:w="14384" w:type="dxa"/>
        <w:jc w:val="center"/>
        <w:tblInd w:w="-3069" w:type="dxa"/>
        <w:tblLook w:val="04A0"/>
      </w:tblPr>
      <w:tblGrid>
        <w:gridCol w:w="757"/>
        <w:gridCol w:w="6521"/>
        <w:gridCol w:w="1984"/>
        <w:gridCol w:w="1701"/>
        <w:gridCol w:w="3421"/>
      </w:tblGrid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B82AB4" w:rsidRPr="005F43CE" w:rsidRDefault="00B82AB4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2AB4" w:rsidRPr="005F43CE" w:rsidRDefault="00B82AB4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B82AB4" w:rsidRPr="005F43CE" w:rsidRDefault="00B82AB4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984" w:type="dxa"/>
          </w:tcPr>
          <w:p w:rsidR="00B82AB4" w:rsidRPr="005F43CE" w:rsidRDefault="00B82AB4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Цільова</w:t>
            </w:r>
          </w:p>
          <w:p w:rsidR="00B82AB4" w:rsidRPr="005F43CE" w:rsidRDefault="00B82AB4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аудиторія</w:t>
            </w:r>
          </w:p>
        </w:tc>
        <w:tc>
          <w:tcPr>
            <w:tcW w:w="1701" w:type="dxa"/>
          </w:tcPr>
          <w:p w:rsidR="00B82AB4" w:rsidRPr="005F43CE" w:rsidRDefault="00B82AB4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  <w:p w:rsidR="00B82AB4" w:rsidRPr="005F43CE" w:rsidRDefault="00B82AB4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</w:tc>
        <w:tc>
          <w:tcPr>
            <w:tcW w:w="3421" w:type="dxa"/>
          </w:tcPr>
          <w:p w:rsidR="00B82AB4" w:rsidRPr="005F43CE" w:rsidRDefault="00B82AB4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B82AB4" w:rsidRPr="005F43CE" w:rsidRDefault="00B82AB4" w:rsidP="00D60FB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82AB4" w:rsidRPr="005F43CE" w:rsidRDefault="00D60FB1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та опрацювання нормативно-правових документів, що забезпечують запобігання та протидію </w:t>
            </w:r>
            <w:proofErr w:type="spellStart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 та домашнього насильству</w:t>
            </w:r>
          </w:p>
          <w:p w:rsidR="00AB2F73" w:rsidRPr="005F43CE" w:rsidRDefault="00AB2F7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2AB4" w:rsidRPr="005F43CE" w:rsidRDefault="00D60FB1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Усі категорії учасників освітнього процесу</w:t>
            </w:r>
          </w:p>
        </w:tc>
        <w:tc>
          <w:tcPr>
            <w:tcW w:w="1701" w:type="dxa"/>
          </w:tcPr>
          <w:p w:rsidR="00B82AB4" w:rsidRPr="005F43CE" w:rsidRDefault="00D60FB1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3421" w:type="dxa"/>
          </w:tcPr>
          <w:p w:rsidR="00D60FB1" w:rsidRPr="005F43CE" w:rsidRDefault="00D60FB1" w:rsidP="00D60F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60FB1" w:rsidRPr="005F43CE" w:rsidRDefault="00D60FB1" w:rsidP="00D60F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987984" w:rsidRPr="005F43CE" w:rsidRDefault="00987984" w:rsidP="00D60FB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87984" w:rsidRPr="005F43CE" w:rsidRDefault="00987984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Проведення ранкових зустрічей з метою формування навичок дружніх стосунків</w:t>
            </w:r>
          </w:p>
        </w:tc>
        <w:tc>
          <w:tcPr>
            <w:tcW w:w="1984" w:type="dxa"/>
          </w:tcPr>
          <w:p w:rsidR="00987984" w:rsidRPr="005F43CE" w:rsidRDefault="00987984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Усі категорії учасників освітнього процесу</w:t>
            </w:r>
          </w:p>
        </w:tc>
        <w:tc>
          <w:tcPr>
            <w:tcW w:w="1701" w:type="dxa"/>
          </w:tcPr>
          <w:p w:rsidR="00987984" w:rsidRPr="005F43CE" w:rsidRDefault="00987984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3421" w:type="dxa"/>
          </w:tcPr>
          <w:p w:rsidR="00987984" w:rsidRPr="005F43CE" w:rsidRDefault="00987984" w:rsidP="00D60F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Педагоги закладу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4C33E2" w:rsidRPr="005F43CE" w:rsidRDefault="004C33E2" w:rsidP="00D60FB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C33E2" w:rsidRPr="005F43CE" w:rsidRDefault="004C33E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Розробка </w:t>
            </w:r>
            <w:proofErr w:type="spellStart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5F43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ятки для вихователів про заборону віддавати дитину батькам з ознаками алкогольного </w:t>
            </w:r>
            <w:proofErr w:type="spellStart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5F43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яніння</w:t>
            </w:r>
            <w:proofErr w:type="spellEnd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 або під дією наркотичних речовин</w:t>
            </w:r>
          </w:p>
          <w:p w:rsidR="00AB2F73" w:rsidRPr="005F43CE" w:rsidRDefault="00AB2F7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33E2" w:rsidRPr="005F43CE" w:rsidRDefault="004C33E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Усі категорії учасників освітнього процесу</w:t>
            </w:r>
          </w:p>
        </w:tc>
        <w:tc>
          <w:tcPr>
            <w:tcW w:w="1701" w:type="dxa"/>
          </w:tcPr>
          <w:p w:rsidR="004C33E2" w:rsidRPr="005F43CE" w:rsidRDefault="004C33E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Вересе</w:t>
            </w:r>
            <w:r w:rsidR="000F7813" w:rsidRPr="005F43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421" w:type="dxa"/>
          </w:tcPr>
          <w:p w:rsidR="004C33E2" w:rsidRPr="005F43CE" w:rsidRDefault="003A319E" w:rsidP="00D60F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B82AB4" w:rsidRPr="005F43CE" w:rsidRDefault="000F781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B82AB4" w:rsidRPr="005F43CE" w:rsidRDefault="00D60FB1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Проведення консультації з працівниками ЗДО щодо змісту Методичних рекомендацій</w:t>
            </w:r>
            <w:r w:rsidR="00BE6BEF"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виявлення, реагування на випадки домашнього насильства і взаємодії </w:t>
            </w:r>
            <w:r w:rsidR="00BE6BEF" w:rsidRPr="005F43CE">
              <w:rPr>
                <w:rFonts w:ascii="Times New Roman" w:hAnsi="Times New Roman" w:cs="Times New Roman"/>
                <w:sz w:val="24"/>
                <w:szCs w:val="24"/>
              </w:rPr>
              <w:t>педагогічних працівників із іншими органами та службами</w:t>
            </w:r>
          </w:p>
          <w:p w:rsidR="00AB2F73" w:rsidRPr="005F43CE" w:rsidRDefault="00AB2F7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2AB4" w:rsidRPr="005F43CE" w:rsidRDefault="00BE6BEF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Колектив закладу</w:t>
            </w:r>
          </w:p>
        </w:tc>
        <w:tc>
          <w:tcPr>
            <w:tcW w:w="1701" w:type="dxa"/>
          </w:tcPr>
          <w:p w:rsidR="00B82AB4" w:rsidRPr="005F43CE" w:rsidRDefault="003D6F7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3421" w:type="dxa"/>
          </w:tcPr>
          <w:p w:rsidR="00B82AB4" w:rsidRPr="005F43CE" w:rsidRDefault="00BE6BEF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BE6BEF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4C33E2" w:rsidRPr="005F43CE" w:rsidRDefault="000F781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4C33E2" w:rsidRPr="005F43CE" w:rsidRDefault="004C33E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інформації на стендах та на сайті </w:t>
            </w:r>
            <w:r w:rsidR="001E3296"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ЗДО 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контакту про уповноважену особу від домашнього насилля</w:t>
            </w:r>
            <w:r w:rsidR="001E3296"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 та телефонів гарячої лінії, сервіси та служби протидії насильству</w:t>
            </w:r>
          </w:p>
          <w:p w:rsidR="00AB2F73" w:rsidRPr="005F43CE" w:rsidRDefault="00AB2F7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C33E2" w:rsidRPr="005F43CE" w:rsidRDefault="004C33E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Усі категорії учасників освітнього процесу</w:t>
            </w:r>
          </w:p>
        </w:tc>
        <w:tc>
          <w:tcPr>
            <w:tcW w:w="1701" w:type="dxa"/>
          </w:tcPr>
          <w:p w:rsidR="004C33E2" w:rsidRPr="005F43CE" w:rsidRDefault="00F248B0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3421" w:type="dxa"/>
          </w:tcPr>
          <w:p w:rsidR="004C33E2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AA7F22" w:rsidRPr="005F43CE" w:rsidRDefault="00AA7F2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521" w:type="dxa"/>
          </w:tcPr>
          <w:p w:rsidR="00AA7F22" w:rsidRPr="005F43CE" w:rsidRDefault="00AA7F2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безпечного освітнього середовища в ЗДО,  вільного від насильства та </w:t>
            </w:r>
            <w:proofErr w:type="spellStart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(цькування), що включає психологічну та фізичну безпеку учасників освітнього процесу.</w:t>
            </w:r>
          </w:p>
        </w:tc>
        <w:tc>
          <w:tcPr>
            <w:tcW w:w="1984" w:type="dxa"/>
          </w:tcPr>
          <w:p w:rsidR="00AA7F22" w:rsidRPr="005F43CE" w:rsidRDefault="00AA7F2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Усі </w:t>
            </w:r>
          </w:p>
          <w:p w:rsidR="00AA7F22" w:rsidRPr="005F43CE" w:rsidRDefault="00AA7F2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</w:p>
          <w:p w:rsidR="00AA7F22" w:rsidRPr="005F43CE" w:rsidRDefault="00AA7F2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</w:p>
          <w:p w:rsidR="00AA7F22" w:rsidRPr="005F43CE" w:rsidRDefault="00AA7F2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</w:p>
          <w:p w:rsidR="00AA7F22" w:rsidRPr="005F43CE" w:rsidRDefault="00AA7F2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процесу </w:t>
            </w:r>
          </w:p>
        </w:tc>
        <w:tc>
          <w:tcPr>
            <w:tcW w:w="1701" w:type="dxa"/>
          </w:tcPr>
          <w:p w:rsidR="00AA7F22" w:rsidRPr="005F43CE" w:rsidRDefault="00AA7F2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3421" w:type="dxa"/>
          </w:tcPr>
          <w:p w:rsidR="00AA7F22" w:rsidRPr="005F43CE" w:rsidRDefault="00AA7F22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A7F22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1164"/>
          <w:jc w:val="center"/>
        </w:trPr>
        <w:tc>
          <w:tcPr>
            <w:tcW w:w="757" w:type="dxa"/>
          </w:tcPr>
          <w:p w:rsidR="00B82AB4" w:rsidRPr="005F43CE" w:rsidRDefault="00BE6BEF" w:rsidP="00BE6BEF">
            <w:pPr>
              <w:pStyle w:val="a3"/>
              <w:tabs>
                <w:tab w:val="left" w:pos="7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2527851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A7F22" w:rsidRPr="005F43CE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</w:p>
        </w:tc>
        <w:tc>
          <w:tcPr>
            <w:tcW w:w="6521" w:type="dxa"/>
          </w:tcPr>
          <w:p w:rsidR="00B82AB4" w:rsidRPr="005F43CE" w:rsidRDefault="000F781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Проведення з дітьми цикл занять-бесід з правил поводження у складних життєвих ситуаціях, зокрема про поведінку у відношенні до незнайомої особи.</w:t>
            </w:r>
          </w:p>
        </w:tc>
        <w:tc>
          <w:tcPr>
            <w:tcW w:w="1984" w:type="dxa"/>
          </w:tcPr>
          <w:p w:rsidR="00B82AB4" w:rsidRPr="005F43CE" w:rsidRDefault="000F781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закладу, </w:t>
            </w:r>
          </w:p>
          <w:p w:rsidR="000F7813" w:rsidRPr="005F43CE" w:rsidRDefault="000F781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вихованці</w:t>
            </w:r>
          </w:p>
        </w:tc>
        <w:tc>
          <w:tcPr>
            <w:tcW w:w="1701" w:type="dxa"/>
          </w:tcPr>
          <w:p w:rsidR="00B82AB4" w:rsidRPr="005F43CE" w:rsidRDefault="003D6F7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3421" w:type="dxa"/>
          </w:tcPr>
          <w:p w:rsidR="000F7813" w:rsidRPr="005F43CE" w:rsidRDefault="000F7813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Педагоги закладу</w:t>
            </w:r>
            <w:r w:rsidR="00F248B0" w:rsidRPr="005F43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2AB4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bookmarkEnd w:id="0"/>
      <w:tr w:rsidR="005F43CE" w:rsidRPr="005F43CE" w:rsidTr="005F43CE">
        <w:trPr>
          <w:trHeight w:val="1252"/>
          <w:jc w:val="center"/>
        </w:trPr>
        <w:tc>
          <w:tcPr>
            <w:tcW w:w="757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Розробка пам’ятки для батьків «10 кроків, щоб стати кращими батьками»</w:t>
            </w:r>
          </w:p>
        </w:tc>
        <w:tc>
          <w:tcPr>
            <w:tcW w:w="1984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Усі категорії учасників освітнього процесу</w:t>
            </w:r>
          </w:p>
        </w:tc>
        <w:tc>
          <w:tcPr>
            <w:tcW w:w="1701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3421" w:type="dxa"/>
          </w:tcPr>
          <w:p w:rsidR="003A319E" w:rsidRPr="005F43CE" w:rsidRDefault="003A319E" w:rsidP="00C4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</w:tr>
      <w:tr w:rsidR="005F43CE" w:rsidRPr="005F43CE" w:rsidTr="005F43CE">
        <w:trPr>
          <w:trHeight w:val="986"/>
          <w:jc w:val="center"/>
        </w:trPr>
        <w:tc>
          <w:tcPr>
            <w:tcW w:w="757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Проведення консультацій для вихователів «Відмінності у розвитку емоційної сфери хлопчики, дівчатка»</w:t>
            </w:r>
          </w:p>
        </w:tc>
        <w:tc>
          <w:tcPr>
            <w:tcW w:w="1984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Педагоги закладу</w:t>
            </w:r>
          </w:p>
        </w:tc>
        <w:tc>
          <w:tcPr>
            <w:tcW w:w="1701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3421" w:type="dxa"/>
          </w:tcPr>
          <w:p w:rsidR="003A319E" w:rsidRPr="005F43CE" w:rsidRDefault="003A319E" w:rsidP="00C4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</w:tr>
      <w:tr w:rsidR="005F43CE" w:rsidRPr="005F43CE" w:rsidTr="005F43CE">
        <w:trPr>
          <w:trHeight w:val="1270"/>
          <w:jc w:val="center"/>
        </w:trPr>
        <w:tc>
          <w:tcPr>
            <w:tcW w:w="757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Висвітлення на батьківських зборах питання профілактики домашнього насилля, консультація  «Виховання без насилля»</w:t>
            </w:r>
          </w:p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Педагоги закладу, батьки</w:t>
            </w:r>
          </w:p>
        </w:tc>
        <w:tc>
          <w:tcPr>
            <w:tcW w:w="1701" w:type="dxa"/>
          </w:tcPr>
          <w:p w:rsidR="003A319E" w:rsidRPr="005F43CE" w:rsidRDefault="003A319E" w:rsidP="00B82A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3421" w:type="dxa"/>
          </w:tcPr>
          <w:p w:rsidR="003A319E" w:rsidRPr="005F43CE" w:rsidRDefault="003A319E" w:rsidP="00C44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</w:tr>
      <w:tr w:rsidR="005F43CE" w:rsidRPr="005F43CE" w:rsidTr="005F43CE">
        <w:trPr>
          <w:trHeight w:val="1401"/>
          <w:jc w:val="center"/>
        </w:trPr>
        <w:tc>
          <w:tcPr>
            <w:tcW w:w="757" w:type="dxa"/>
          </w:tcPr>
          <w:p w:rsidR="000F7813" w:rsidRPr="005F43CE" w:rsidRDefault="00AA7F22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6F73"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21" w:type="dxa"/>
          </w:tcPr>
          <w:p w:rsidR="000F7813" w:rsidRPr="005F43CE" w:rsidRDefault="003D6F73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Проведення конкурсу дитячих малюнків «Наші долоньки проти насилля»</w:t>
            </w:r>
          </w:p>
        </w:tc>
        <w:tc>
          <w:tcPr>
            <w:tcW w:w="1984" w:type="dxa"/>
          </w:tcPr>
          <w:p w:rsidR="000F7813" w:rsidRPr="005F43CE" w:rsidRDefault="003D6F73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Усі категорії учасників освітнього процесу</w:t>
            </w:r>
          </w:p>
        </w:tc>
        <w:tc>
          <w:tcPr>
            <w:tcW w:w="1701" w:type="dxa"/>
          </w:tcPr>
          <w:p w:rsidR="000F7813" w:rsidRPr="005F43CE" w:rsidRDefault="000F7813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3421" w:type="dxa"/>
          </w:tcPr>
          <w:p w:rsidR="000F7813" w:rsidRPr="005F43CE" w:rsidRDefault="003A319E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2198"/>
          <w:jc w:val="center"/>
        </w:trPr>
        <w:tc>
          <w:tcPr>
            <w:tcW w:w="757" w:type="dxa"/>
          </w:tcPr>
          <w:p w:rsidR="003D6F73" w:rsidRPr="005F43CE" w:rsidRDefault="003D6F73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F22" w:rsidRPr="005F4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3D6F73" w:rsidRPr="005F43CE" w:rsidRDefault="003D6F73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Розробка та проведення занять для дітей з акцентом на гендерну ідентичність</w:t>
            </w:r>
          </w:p>
          <w:p w:rsidR="00AB2F73" w:rsidRPr="005F43CE" w:rsidRDefault="003D6F73" w:rsidP="00AB2F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«Злий язичок», «Відпускаємо образи»</w:t>
            </w:r>
          </w:p>
        </w:tc>
        <w:tc>
          <w:tcPr>
            <w:tcW w:w="1984" w:type="dxa"/>
          </w:tcPr>
          <w:p w:rsidR="00AB2F73" w:rsidRPr="005F43CE" w:rsidRDefault="003D6F73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Педагоги закладу,</w:t>
            </w:r>
          </w:p>
          <w:p w:rsidR="003D6F73" w:rsidRPr="005F43CE" w:rsidRDefault="003D6F73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вихованці</w:t>
            </w:r>
          </w:p>
        </w:tc>
        <w:tc>
          <w:tcPr>
            <w:tcW w:w="1701" w:type="dxa"/>
          </w:tcPr>
          <w:p w:rsidR="003D6F73" w:rsidRPr="005F43CE" w:rsidRDefault="00AB2F73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3421" w:type="dxa"/>
          </w:tcPr>
          <w:p w:rsidR="00AB2F73" w:rsidRPr="005F43CE" w:rsidRDefault="00AB2F73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Педагоги закладу,</w:t>
            </w:r>
          </w:p>
          <w:p w:rsidR="003D6F73" w:rsidRPr="005F43CE" w:rsidRDefault="003A319E" w:rsidP="000F7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1401"/>
          <w:jc w:val="center"/>
        </w:trPr>
        <w:tc>
          <w:tcPr>
            <w:tcW w:w="757" w:type="dxa"/>
          </w:tcPr>
          <w:p w:rsidR="00987984" w:rsidRPr="005F43CE" w:rsidRDefault="00987984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7F22" w:rsidRPr="005F4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87984" w:rsidRPr="005F43CE" w:rsidRDefault="00987984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Мульттерапія</w:t>
            </w:r>
            <w:proofErr w:type="spellEnd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 (про толерантність, дружбу, взаємодопомогу-   </w:t>
            </w:r>
          </w:p>
          <w:p w:rsidR="00987984" w:rsidRPr="005F43CE" w:rsidRDefault="00987984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«Подарунок», «Мотузки»...)</w:t>
            </w:r>
          </w:p>
        </w:tc>
        <w:tc>
          <w:tcPr>
            <w:tcW w:w="1984" w:type="dxa"/>
          </w:tcPr>
          <w:p w:rsidR="00987984" w:rsidRPr="005F43CE" w:rsidRDefault="00987984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Усі категорії учасників освітнього процесу</w:t>
            </w:r>
          </w:p>
        </w:tc>
        <w:tc>
          <w:tcPr>
            <w:tcW w:w="1701" w:type="dxa"/>
          </w:tcPr>
          <w:p w:rsidR="00987984" w:rsidRPr="005F43CE" w:rsidRDefault="00987984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3421" w:type="dxa"/>
          </w:tcPr>
          <w:p w:rsidR="00987984" w:rsidRPr="005F43CE" w:rsidRDefault="00987984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закладу, </w:t>
            </w:r>
            <w:r w:rsidR="003A319E"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1E3296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</w:tcPr>
          <w:p w:rsidR="001E3296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 інформації на сайті закладу: «Що таке </w:t>
            </w:r>
            <w:proofErr w:type="spellStart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“булінг”</w:t>
            </w:r>
            <w:proofErr w:type="spellEnd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 та чому про нього треба знати всім батькам»</w:t>
            </w:r>
          </w:p>
        </w:tc>
        <w:tc>
          <w:tcPr>
            <w:tcW w:w="1984" w:type="dxa"/>
          </w:tcPr>
          <w:p w:rsidR="001E3296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Усі категорії учасників освітнього процесу</w:t>
            </w:r>
          </w:p>
        </w:tc>
        <w:tc>
          <w:tcPr>
            <w:tcW w:w="1701" w:type="dxa"/>
          </w:tcPr>
          <w:p w:rsidR="001E3296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3421" w:type="dxa"/>
          </w:tcPr>
          <w:p w:rsidR="001E3296" w:rsidRPr="005F43CE" w:rsidRDefault="003A319E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1E3296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</w:tcPr>
          <w:p w:rsidR="001E3296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Психологічне вивчення дітей «групи ризику»</w:t>
            </w:r>
          </w:p>
        </w:tc>
        <w:tc>
          <w:tcPr>
            <w:tcW w:w="1984" w:type="dxa"/>
          </w:tcPr>
          <w:p w:rsidR="001E3296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Усі категорії учасників освітнього процесу</w:t>
            </w:r>
          </w:p>
        </w:tc>
        <w:tc>
          <w:tcPr>
            <w:tcW w:w="1701" w:type="dxa"/>
          </w:tcPr>
          <w:p w:rsidR="001E3296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3421" w:type="dxa"/>
          </w:tcPr>
          <w:p w:rsidR="001E3296" w:rsidRPr="005F43CE" w:rsidRDefault="001E3296" w:rsidP="003A31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закладу, 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987984" w:rsidRPr="005F43CE" w:rsidRDefault="009F266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3296" w:rsidRPr="005F4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F2666" w:rsidRPr="005F43CE" w:rsidRDefault="009F2666" w:rsidP="009F26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Проведення консультації для працівників ЗДО</w:t>
            </w:r>
          </w:p>
          <w:p w:rsidR="009F2666" w:rsidRPr="005F43CE" w:rsidRDefault="009F2666" w:rsidP="009F26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«Недопущення </w:t>
            </w:r>
            <w:proofErr w:type="spellStart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 в дитячих колективах»</w:t>
            </w:r>
          </w:p>
          <w:p w:rsidR="00987984" w:rsidRPr="005F43CE" w:rsidRDefault="00987984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7984" w:rsidRPr="005F43CE" w:rsidRDefault="009F266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Колектив закладу</w:t>
            </w:r>
          </w:p>
        </w:tc>
        <w:tc>
          <w:tcPr>
            <w:tcW w:w="1701" w:type="dxa"/>
          </w:tcPr>
          <w:p w:rsidR="00987984" w:rsidRPr="005F43CE" w:rsidRDefault="001E3296" w:rsidP="001E32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3421" w:type="dxa"/>
          </w:tcPr>
          <w:p w:rsidR="00987984" w:rsidRPr="005F43CE" w:rsidRDefault="009F266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F2666" w:rsidRPr="005F43CE" w:rsidRDefault="003A319E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987984" w:rsidRPr="005F43CE" w:rsidRDefault="00C45A1B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3296" w:rsidRPr="005F43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87984" w:rsidRPr="005F43CE" w:rsidRDefault="009F266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Розробка буклету: «Толерантність як компонент професійної культури педагога»</w:t>
            </w:r>
          </w:p>
        </w:tc>
        <w:tc>
          <w:tcPr>
            <w:tcW w:w="1984" w:type="dxa"/>
          </w:tcPr>
          <w:p w:rsidR="00987984" w:rsidRPr="005F43CE" w:rsidRDefault="009F266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Колектив закладу</w:t>
            </w:r>
          </w:p>
        </w:tc>
        <w:tc>
          <w:tcPr>
            <w:tcW w:w="1701" w:type="dxa"/>
          </w:tcPr>
          <w:p w:rsidR="00987984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3421" w:type="dxa"/>
          </w:tcPr>
          <w:p w:rsidR="00987984" w:rsidRPr="005F43CE" w:rsidRDefault="003A319E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987984" w:rsidRPr="005F43CE" w:rsidRDefault="00C45A1B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3296" w:rsidRPr="005F4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87984" w:rsidRPr="005F43CE" w:rsidRDefault="00C45A1B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Забезпеч</w:t>
            </w:r>
            <w:r w:rsidR="00AA7F22"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ення 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консультативн</w:t>
            </w:r>
            <w:r w:rsidR="00AA7F22" w:rsidRPr="005F43CE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 допомог</w:t>
            </w:r>
            <w:r w:rsidR="00AA7F22"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батькам з питань соціально-правового захисту дошкільників </w:t>
            </w:r>
          </w:p>
        </w:tc>
        <w:tc>
          <w:tcPr>
            <w:tcW w:w="1984" w:type="dxa"/>
          </w:tcPr>
          <w:p w:rsidR="00987984" w:rsidRPr="005F43CE" w:rsidRDefault="00AA7F22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Педагоги закладу, батьки</w:t>
            </w:r>
          </w:p>
        </w:tc>
        <w:tc>
          <w:tcPr>
            <w:tcW w:w="1701" w:type="dxa"/>
          </w:tcPr>
          <w:p w:rsidR="00987984" w:rsidRPr="005F43CE" w:rsidRDefault="00C45A1B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3421" w:type="dxa"/>
          </w:tcPr>
          <w:p w:rsidR="00987984" w:rsidRPr="005F43CE" w:rsidRDefault="003A319E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987984" w:rsidRPr="005F43CE" w:rsidRDefault="00AA7F22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3296" w:rsidRPr="005F4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987984" w:rsidRPr="005F43CE" w:rsidRDefault="00AA7F22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тематичного </w:t>
            </w:r>
            <w:proofErr w:type="spellStart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тижденя</w:t>
            </w:r>
            <w:proofErr w:type="spellEnd"/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: «Дитячі мрії та добрі справи»</w:t>
            </w:r>
          </w:p>
        </w:tc>
        <w:tc>
          <w:tcPr>
            <w:tcW w:w="1984" w:type="dxa"/>
          </w:tcPr>
          <w:p w:rsidR="00987984" w:rsidRPr="005F43CE" w:rsidRDefault="00AA7F22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Усі категорії учасників освітнього процесу</w:t>
            </w:r>
          </w:p>
        </w:tc>
        <w:tc>
          <w:tcPr>
            <w:tcW w:w="1701" w:type="dxa"/>
          </w:tcPr>
          <w:p w:rsidR="00987984" w:rsidRPr="005F43CE" w:rsidRDefault="00AA7F22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Квіте</w:t>
            </w:r>
            <w:r w:rsidR="001E3296" w:rsidRPr="005F43CE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3421" w:type="dxa"/>
          </w:tcPr>
          <w:p w:rsidR="00987984" w:rsidRPr="005F43CE" w:rsidRDefault="00AA7F22" w:rsidP="003A31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закладу, 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987984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21" w:type="dxa"/>
          </w:tcPr>
          <w:p w:rsidR="00987984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Активізувати просвітницьку роботу з питань правової освіти серед родин вихованців</w:t>
            </w:r>
          </w:p>
        </w:tc>
        <w:tc>
          <w:tcPr>
            <w:tcW w:w="1984" w:type="dxa"/>
          </w:tcPr>
          <w:p w:rsidR="00987984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Педагоги закладу, батьки</w:t>
            </w:r>
          </w:p>
        </w:tc>
        <w:tc>
          <w:tcPr>
            <w:tcW w:w="1701" w:type="dxa"/>
          </w:tcPr>
          <w:p w:rsidR="00987984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3421" w:type="dxa"/>
          </w:tcPr>
          <w:p w:rsidR="00987984" w:rsidRPr="005F43CE" w:rsidRDefault="001E3296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1E3296" w:rsidRPr="005F43CE" w:rsidRDefault="003A319E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  <w:tr w:rsidR="005F43CE" w:rsidRPr="005F43CE" w:rsidTr="005F43CE">
        <w:trPr>
          <w:trHeight w:val="144"/>
          <w:jc w:val="center"/>
        </w:trPr>
        <w:tc>
          <w:tcPr>
            <w:tcW w:w="757" w:type="dxa"/>
          </w:tcPr>
          <w:p w:rsidR="00EE6441" w:rsidRPr="005F43CE" w:rsidRDefault="00EE6441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21" w:type="dxa"/>
          </w:tcPr>
          <w:p w:rsidR="00EE6441" w:rsidRPr="005F43CE" w:rsidRDefault="00EE6441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Консультація для  педагогів: «Як вирішувати дитячі конфлікти?»</w:t>
            </w:r>
          </w:p>
        </w:tc>
        <w:tc>
          <w:tcPr>
            <w:tcW w:w="1984" w:type="dxa"/>
          </w:tcPr>
          <w:p w:rsidR="00EE6441" w:rsidRPr="005F43CE" w:rsidRDefault="00EE6441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Педагоги закладу, вихованці</w:t>
            </w:r>
          </w:p>
        </w:tc>
        <w:tc>
          <w:tcPr>
            <w:tcW w:w="1701" w:type="dxa"/>
          </w:tcPr>
          <w:p w:rsidR="00EE6441" w:rsidRPr="005F43CE" w:rsidRDefault="00EE6441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3421" w:type="dxa"/>
          </w:tcPr>
          <w:p w:rsidR="00EE6441" w:rsidRPr="005F43CE" w:rsidRDefault="003A319E" w:rsidP="009879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CE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</w:tr>
    </w:tbl>
    <w:p w:rsidR="00B82AB4" w:rsidRPr="00B82AB4" w:rsidRDefault="00B82AB4" w:rsidP="00AB2F73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B82AB4" w:rsidRPr="00B82AB4" w:rsidSect="005F43CE">
      <w:pgSz w:w="16838" w:h="11906" w:orient="landscape"/>
      <w:pgMar w:top="567" w:right="850" w:bottom="56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07407"/>
    <w:multiLevelType w:val="hybridMultilevel"/>
    <w:tmpl w:val="6526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65D9"/>
    <w:rsid w:val="000F7813"/>
    <w:rsid w:val="00141503"/>
    <w:rsid w:val="001E3296"/>
    <w:rsid w:val="003A319E"/>
    <w:rsid w:val="003D6F73"/>
    <w:rsid w:val="004105A6"/>
    <w:rsid w:val="004271D6"/>
    <w:rsid w:val="00494B8A"/>
    <w:rsid w:val="004C33E2"/>
    <w:rsid w:val="005F43CE"/>
    <w:rsid w:val="008F65D9"/>
    <w:rsid w:val="00987984"/>
    <w:rsid w:val="009F2666"/>
    <w:rsid w:val="00AA7F22"/>
    <w:rsid w:val="00AB2F73"/>
    <w:rsid w:val="00AC3075"/>
    <w:rsid w:val="00B82AB4"/>
    <w:rsid w:val="00BE6BEF"/>
    <w:rsid w:val="00C45A1B"/>
    <w:rsid w:val="00D60FB1"/>
    <w:rsid w:val="00E06E8B"/>
    <w:rsid w:val="00EE6441"/>
    <w:rsid w:val="00F248B0"/>
    <w:rsid w:val="00FA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AB4"/>
    <w:pPr>
      <w:spacing w:after="0" w:line="240" w:lineRule="auto"/>
    </w:pPr>
  </w:style>
  <w:style w:type="table" w:styleId="a4">
    <w:name w:val="Table Grid"/>
    <w:basedOn w:val="a1"/>
    <w:uiPriority w:val="39"/>
    <w:rsid w:val="00B82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2501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AMD</cp:lastModifiedBy>
  <cp:revision>7</cp:revision>
  <cp:lastPrinted>2024-08-14T06:13:00Z</cp:lastPrinted>
  <dcterms:created xsi:type="dcterms:W3CDTF">2024-03-28T10:36:00Z</dcterms:created>
  <dcterms:modified xsi:type="dcterms:W3CDTF">2024-08-14T06:14:00Z</dcterms:modified>
</cp:coreProperties>
</file>