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16" w:rsidRPr="00E90716" w:rsidRDefault="00E90716" w:rsidP="00E90716">
      <w:pPr>
        <w:shd w:val="clear" w:color="auto" w:fill="F7F7F7"/>
        <w:spacing w:after="150" w:line="525" w:lineRule="atLeast"/>
        <w:outlineLvl w:val="1"/>
        <w:rPr>
          <w:rFonts w:ascii="inherit" w:eastAsia="Times New Roman" w:hAnsi="inherit" w:cs="Helvetica"/>
          <w:color w:val="003D72"/>
          <w:sz w:val="45"/>
          <w:szCs w:val="45"/>
          <w:lang w:eastAsia="uk-UA"/>
        </w:rPr>
      </w:pPr>
      <w:r w:rsidRPr="00E90716">
        <w:rPr>
          <w:rFonts w:ascii="inherit" w:eastAsia="Times New Roman" w:hAnsi="inherit" w:cs="Helvetica"/>
          <w:color w:val="003D72"/>
          <w:sz w:val="45"/>
          <w:szCs w:val="45"/>
          <w:lang w:eastAsia="uk-UA"/>
        </w:rPr>
        <w:t>МАТЕРІАЛЬНО- ТЕХНІЧНЕ ЗАБЕЗПЕЧЕННЯ В САДОЧКУ</w:t>
      </w:r>
    </w:p>
    <w:p w:rsidR="00E90716" w:rsidRPr="00E90716" w:rsidRDefault="00E90716" w:rsidP="00C93A25">
      <w:pPr>
        <w:shd w:val="clear" w:color="auto" w:fill="F7F7F7"/>
        <w:spacing w:before="100" w:beforeAutospacing="1" w:after="100" w:afterAutospacing="1" w:line="240" w:lineRule="auto"/>
        <w:ind w:left="495"/>
        <w:jc w:val="center"/>
        <w:rPr>
          <w:rFonts w:ascii="Helvetica" w:eastAsia="Times New Roman" w:hAnsi="Helvetica" w:cs="Helvetica"/>
          <w:color w:val="4C4C4C"/>
          <w:sz w:val="20"/>
          <w:szCs w:val="20"/>
          <w:lang w:eastAsia="uk-UA"/>
        </w:rPr>
      </w:pPr>
      <w:bookmarkStart w:id="0" w:name="_GoBack"/>
      <w:bookmarkEnd w:id="0"/>
    </w:p>
    <w:p w:rsidR="00E90716" w:rsidRPr="00E90716" w:rsidRDefault="00C93A25" w:rsidP="00E9071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B2B"/>
          <w:sz w:val="24"/>
          <w:szCs w:val="24"/>
          <w:lang w:eastAsia="uk-UA"/>
        </w:rPr>
      </w:pPr>
      <w:r>
        <w:rPr>
          <w:rFonts w:ascii="Helvetica" w:eastAsia="Times New Roman" w:hAnsi="Helvetica" w:cs="Helvetica"/>
          <w:color w:val="2B2B2B"/>
          <w:sz w:val="24"/>
          <w:szCs w:val="24"/>
          <w:lang w:eastAsia="uk-UA"/>
        </w:rPr>
        <w:pict>
          <v:rect id="_x0000_i1025" style="width:0;height:7.5pt" o:hralign="center" o:hrstd="t" o:hr="t" fillcolor="#a0a0a0" stroked="f"/>
        </w:pict>
      </w:r>
    </w:p>
    <w:p w:rsidR="00E90716" w:rsidRPr="00E90716" w:rsidRDefault="00C93A25" w:rsidP="00E90716">
      <w:pPr>
        <w:shd w:val="clear" w:color="auto" w:fill="FFFFFF"/>
        <w:spacing w:before="300" w:after="300" w:line="240" w:lineRule="auto"/>
        <w:rPr>
          <w:rFonts w:ascii="Helvetica" w:eastAsia="Times New Roman" w:hAnsi="Helvetica" w:cs="Helvetica"/>
          <w:color w:val="2B2B2B"/>
          <w:sz w:val="24"/>
          <w:szCs w:val="24"/>
          <w:lang w:eastAsia="uk-UA"/>
        </w:rPr>
      </w:pPr>
      <w:r>
        <w:rPr>
          <w:rFonts w:ascii="Helvetica" w:eastAsia="Times New Roman" w:hAnsi="Helvetica" w:cs="Helvetica"/>
          <w:color w:val="2B2B2B"/>
          <w:sz w:val="24"/>
          <w:szCs w:val="24"/>
          <w:lang w:eastAsia="uk-UA"/>
        </w:rPr>
        <w:pict>
          <v:rect id="_x0000_i1026" style="width:0;height:0" o:hralign="center" o:hrstd="t" o:hr="t" fillcolor="#a0a0a0" stroked="f"/>
        </w:pict>
      </w:r>
    </w:p>
    <w:p w:rsidR="00E90716" w:rsidRPr="00E90716" w:rsidRDefault="00E90716" w:rsidP="00E90716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</w:pPr>
      <w:r w:rsidRPr="00E90716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  <w:t>Обладнання та оснащення освітнього процесу у закладі дошкільної освіти здійснюється відповідно до Закону України «Про дошкільну освіту», наказу Міністерства освіти і науки України «Про затвердження переліку ігрового та навчально-дидактичного обладнання для закладів дошкільної освіти» від 19.12.2017р. №1633</w:t>
      </w:r>
    </w:p>
    <w:p w:rsidR="00E90716" w:rsidRPr="00E90716" w:rsidRDefault="00E90716" w:rsidP="00E90716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</w:pPr>
      <w:r w:rsidRPr="00E90716">
        <w:rPr>
          <w:rFonts w:ascii="Helvetica" w:eastAsia="Times New Roman" w:hAnsi="Helvetica" w:cs="Helvetica"/>
          <w:b/>
          <w:bCs/>
          <w:color w:val="2B2B2B"/>
          <w:spacing w:val="8"/>
          <w:sz w:val="24"/>
          <w:szCs w:val="24"/>
          <w:lang w:eastAsia="uk-UA"/>
        </w:rPr>
        <w:t> </w:t>
      </w:r>
    </w:p>
    <w:p w:rsidR="00E90716" w:rsidRPr="00E90716" w:rsidRDefault="00E90716" w:rsidP="00E90716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</w:pPr>
      <w:r w:rsidRPr="00E90716">
        <w:rPr>
          <w:rFonts w:ascii="Helvetica" w:eastAsia="Times New Roman" w:hAnsi="Helvetica" w:cs="Helvetica"/>
          <w:b/>
          <w:bCs/>
          <w:color w:val="2B2B2B"/>
          <w:spacing w:val="8"/>
          <w:sz w:val="24"/>
          <w:szCs w:val="24"/>
          <w:lang w:eastAsia="uk-UA"/>
        </w:rPr>
        <w:t>РЕФОРМУВАННЯ СОЦІАЛЬНО-ЕКОНОМІЧНОЇ І ПОЛІТИЧНОЇ СИСТЕМИ  </w:t>
      </w:r>
      <w:r w:rsidRPr="00E90716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  <w:t>розвитку України припускає багатофункціональну перебудову всіх сфер діяльності ,в тому числі і в освіті ,яка потребує змін в організації та у змісті сучасного дошкільного закладу.</w:t>
      </w:r>
    </w:p>
    <w:p w:rsidR="00E90716" w:rsidRPr="00E90716" w:rsidRDefault="00E90716" w:rsidP="00E90716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</w:pPr>
      <w:r w:rsidRPr="00E90716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  <w:t> </w:t>
      </w:r>
    </w:p>
    <w:p w:rsidR="00E90716" w:rsidRPr="00E90716" w:rsidRDefault="00E90716" w:rsidP="00E90716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</w:pPr>
      <w:r w:rsidRPr="00E90716">
        <w:rPr>
          <w:rFonts w:ascii="Helvetica" w:eastAsia="Times New Roman" w:hAnsi="Helvetica" w:cs="Helvetica"/>
          <w:b/>
          <w:bCs/>
          <w:color w:val="2B2B2B"/>
          <w:spacing w:val="8"/>
          <w:sz w:val="24"/>
          <w:szCs w:val="24"/>
          <w:lang w:eastAsia="uk-UA"/>
        </w:rPr>
        <w:t>МАТЕРІАЛЬНО ТЕХНІЧНА БАЗА – необхідна умова функціонування навчального закладу і реалізації цільової програми розвитку.</w:t>
      </w:r>
    </w:p>
    <w:p w:rsidR="00E90716" w:rsidRPr="00E90716" w:rsidRDefault="00E90716" w:rsidP="00E90716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</w:pPr>
      <w:r w:rsidRPr="00E90716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  <w:t>           Подальше вдосконалення матеріально-технічного забезпечення дитячого садка сучасним навчальним і спортивним обладнанням ,</w:t>
      </w:r>
      <w:proofErr w:type="spellStart"/>
      <w:r w:rsidRPr="00E90716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  <w:t>інформаційно</w:t>
      </w:r>
      <w:proofErr w:type="spellEnd"/>
      <w:r w:rsidRPr="00E90716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  <w:t xml:space="preserve"> </w:t>
      </w:r>
      <w:proofErr w:type="spellStart"/>
      <w:r w:rsidRPr="00E90716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  <w:t>–технічними</w:t>
      </w:r>
      <w:proofErr w:type="spellEnd"/>
      <w:r w:rsidRPr="00E90716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  <w:t xml:space="preserve"> засобами дає можливість організувати додаткові освітні послуги ,освітню діяльність ,проводити культурні ,спортивно-оздоровчі заходи…  Майно дошкільного закладу ,як визначено статутом ,є матеріально-технічна база дошкільного закладу ,що включає : будівлю ,споруди ,земельні ділянки, комунікації, інвентар ,обладнання…..                                                </w:t>
      </w:r>
    </w:p>
    <w:p w:rsidR="00E90716" w:rsidRPr="00E90716" w:rsidRDefault="00E90716" w:rsidP="00E90716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</w:pPr>
      <w:r w:rsidRPr="00E90716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  <w:t>Господарська діяльність здійснюється згідно з річним планом.</w:t>
      </w:r>
    </w:p>
    <w:p w:rsidR="00E90716" w:rsidRPr="00E90716" w:rsidRDefault="00E90716" w:rsidP="00E90716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</w:pPr>
      <w:r w:rsidRPr="00E90716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  <w:t> </w:t>
      </w:r>
    </w:p>
    <w:p w:rsidR="00E90716" w:rsidRPr="00E90716" w:rsidRDefault="00E90716" w:rsidP="00E90716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</w:pPr>
      <w:r w:rsidRPr="00E90716">
        <w:rPr>
          <w:rFonts w:ascii="Helvetica" w:eastAsia="Times New Roman" w:hAnsi="Helvetica" w:cs="Helvetica"/>
          <w:b/>
          <w:bCs/>
          <w:color w:val="2B2B2B"/>
          <w:spacing w:val="8"/>
          <w:sz w:val="24"/>
          <w:szCs w:val="24"/>
          <w:lang w:eastAsia="uk-UA"/>
        </w:rPr>
        <w:t>У дошкільному закладі створені всі умови успішного виконання завдань виховання і навчання всебічно розвиненої ,здорової  ,соціально зрілої особистості психологічно і фізично готовою до подальшого життя.</w:t>
      </w:r>
    </w:p>
    <w:p w:rsidR="00E90716" w:rsidRPr="00E90716" w:rsidRDefault="00E90716" w:rsidP="00E90716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</w:pPr>
      <w:r w:rsidRPr="00E90716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  <w:t>Матеріально-технічна база ЗДО в задовільному стані. Заклад забезпечено обладнанням ,меблями та ігровим інвентарем.</w:t>
      </w:r>
    </w:p>
    <w:p w:rsidR="00E90716" w:rsidRPr="00E90716" w:rsidRDefault="00E90716" w:rsidP="00E90716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</w:pPr>
      <w:r w:rsidRPr="00E90716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  <w:t>             </w:t>
      </w:r>
      <w:r w:rsidRPr="00E90716">
        <w:rPr>
          <w:rFonts w:ascii="Helvetica" w:eastAsia="Times New Roman" w:hAnsi="Helvetica" w:cs="Helvetica"/>
          <w:b/>
          <w:bCs/>
          <w:color w:val="2B2B2B"/>
          <w:spacing w:val="8"/>
          <w:sz w:val="24"/>
          <w:szCs w:val="24"/>
          <w:lang w:eastAsia="uk-UA"/>
        </w:rPr>
        <w:t>Важливим аспектом функціонування дошкільного закладу є стан приміщення ,території ,групових кімнат.</w:t>
      </w:r>
    </w:p>
    <w:p w:rsidR="00E90716" w:rsidRPr="00E90716" w:rsidRDefault="00E90716" w:rsidP="00E90716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</w:pPr>
      <w:r w:rsidRPr="00E90716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  <w:lastRenderedPageBreak/>
        <w:t>Територія установи та розташовані на ній приміщення відповідають санітарним но</w:t>
      </w:r>
      <w:r w:rsidR="00C93A25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  <w:t xml:space="preserve">рмам ,загальна площа будівлі </w:t>
      </w:r>
      <w:r w:rsidR="00C93A25">
        <w:rPr>
          <w:rFonts w:eastAsia="Times New Roman" w:cs="Helvetica"/>
          <w:color w:val="2B2B2B"/>
          <w:spacing w:val="8"/>
          <w:sz w:val="24"/>
          <w:szCs w:val="24"/>
          <w:lang w:eastAsia="uk-UA"/>
        </w:rPr>
        <w:t>500</w:t>
      </w:r>
      <w:r w:rsidRPr="00E90716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  <w:t xml:space="preserve"> </w:t>
      </w:r>
      <w:proofErr w:type="spellStart"/>
      <w:r w:rsidRPr="00E90716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  <w:t>м.</w:t>
      </w:r>
      <w:r w:rsidR="00C93A25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  <w:t>кв</w:t>
      </w:r>
      <w:proofErr w:type="spellEnd"/>
      <w:r w:rsidR="00C93A25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  <w:t>.,загальна площа території 0.</w:t>
      </w:r>
      <w:r w:rsidR="00C93A25">
        <w:rPr>
          <w:rFonts w:eastAsia="Times New Roman" w:cs="Helvetica"/>
          <w:color w:val="2B2B2B"/>
          <w:spacing w:val="8"/>
          <w:sz w:val="24"/>
          <w:szCs w:val="24"/>
          <w:lang w:eastAsia="uk-UA"/>
        </w:rPr>
        <w:t>5</w:t>
      </w:r>
      <w:r w:rsidRPr="00E90716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  <w:t>0 га.</w:t>
      </w:r>
    </w:p>
    <w:p w:rsidR="00E90716" w:rsidRPr="00E90716" w:rsidRDefault="00E90716" w:rsidP="00E90716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</w:pPr>
      <w:r w:rsidRPr="00E90716">
        <w:rPr>
          <w:rFonts w:ascii="Helvetica" w:eastAsia="Times New Roman" w:hAnsi="Helvetica" w:cs="Helvetica"/>
          <w:b/>
          <w:bCs/>
          <w:color w:val="2B2B2B"/>
          <w:spacing w:val="8"/>
          <w:sz w:val="24"/>
          <w:szCs w:val="24"/>
          <w:lang w:eastAsia="uk-UA"/>
        </w:rPr>
        <w:t xml:space="preserve">Будівля закладу дошкільної освіти та територія відповідає Санітарному регламенту для дошкільних навчальних закладів та утримується в належному </w:t>
      </w:r>
      <w:proofErr w:type="spellStart"/>
      <w:r w:rsidRPr="00E90716">
        <w:rPr>
          <w:rFonts w:ascii="Helvetica" w:eastAsia="Times New Roman" w:hAnsi="Helvetica" w:cs="Helvetica"/>
          <w:b/>
          <w:bCs/>
          <w:color w:val="2B2B2B"/>
          <w:spacing w:val="8"/>
          <w:sz w:val="24"/>
          <w:szCs w:val="24"/>
          <w:lang w:eastAsia="uk-UA"/>
        </w:rPr>
        <w:t>стані.У</w:t>
      </w:r>
      <w:proofErr w:type="spellEnd"/>
      <w:r w:rsidRPr="00E90716">
        <w:rPr>
          <w:rFonts w:ascii="Helvetica" w:eastAsia="Times New Roman" w:hAnsi="Helvetica" w:cs="Helvetica"/>
          <w:b/>
          <w:bCs/>
          <w:color w:val="2B2B2B"/>
          <w:spacing w:val="8"/>
          <w:sz w:val="24"/>
          <w:szCs w:val="24"/>
          <w:lang w:eastAsia="uk-UA"/>
        </w:rPr>
        <w:t xml:space="preserve"> дошкільному закладі ведеться постійна та планомірна робота щодо матеріально-технічного забезпечення. Всі технічні засоби знаходяться в належному технічному стані ,поставлені на облік, зберігаються відповідно до </w:t>
      </w:r>
      <w:proofErr w:type="spellStart"/>
      <w:r w:rsidRPr="00E90716">
        <w:rPr>
          <w:rFonts w:ascii="Helvetica" w:eastAsia="Times New Roman" w:hAnsi="Helvetica" w:cs="Helvetica"/>
          <w:b/>
          <w:bCs/>
          <w:color w:val="2B2B2B"/>
          <w:spacing w:val="8"/>
          <w:sz w:val="24"/>
          <w:szCs w:val="24"/>
          <w:lang w:eastAsia="uk-UA"/>
        </w:rPr>
        <w:t>саніторно-технічних</w:t>
      </w:r>
      <w:proofErr w:type="spellEnd"/>
      <w:r w:rsidRPr="00E90716">
        <w:rPr>
          <w:rFonts w:ascii="Helvetica" w:eastAsia="Times New Roman" w:hAnsi="Helvetica" w:cs="Helvetica"/>
          <w:b/>
          <w:bCs/>
          <w:color w:val="2B2B2B"/>
          <w:spacing w:val="8"/>
          <w:sz w:val="24"/>
          <w:szCs w:val="24"/>
          <w:lang w:eastAsia="uk-UA"/>
        </w:rPr>
        <w:t xml:space="preserve"> норм.</w:t>
      </w:r>
    </w:p>
    <w:p w:rsidR="00E90716" w:rsidRPr="00E90716" w:rsidRDefault="00E90716" w:rsidP="00E90716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</w:pPr>
      <w:r w:rsidRPr="00E90716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  <w:t>                </w:t>
      </w:r>
      <w:r w:rsidRPr="00E90716">
        <w:rPr>
          <w:rFonts w:ascii="Helvetica" w:eastAsia="Times New Roman" w:hAnsi="Helvetica" w:cs="Helvetica"/>
          <w:b/>
          <w:bCs/>
          <w:color w:val="2B2B2B"/>
          <w:spacing w:val="8"/>
          <w:sz w:val="24"/>
          <w:szCs w:val="24"/>
          <w:lang w:eastAsia="uk-UA"/>
        </w:rPr>
        <w:t>Заходи щодо зміцнення та модернізації матеріально-технічної бази закладу є одним із провідних напрямків роботи закладу.   До початку кожного навчального року працівниками та батьками дошкільної освіти проводяться роботи з благоустрою та озеленення   території ,придбання меблів ,поточні ремонти групи та підсобних приміщень ,замінюється сантехніка ,фарбується підлога….</w:t>
      </w:r>
    </w:p>
    <w:p w:rsidR="00E90716" w:rsidRPr="00E90716" w:rsidRDefault="00E90716" w:rsidP="00E90716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</w:pPr>
      <w:r w:rsidRPr="00E90716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  <w:t> </w:t>
      </w:r>
    </w:p>
    <w:p w:rsidR="00E90716" w:rsidRPr="00E90716" w:rsidRDefault="00E90716" w:rsidP="00E90716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</w:pPr>
      <w:r w:rsidRPr="00E90716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  <w:t>                  КІЛЬКІСТЬ ПРИМІЩЕНЬ :</w:t>
      </w:r>
    </w:p>
    <w:p w:rsidR="00E90716" w:rsidRPr="00E90716" w:rsidRDefault="00E90716" w:rsidP="00E90716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</w:pPr>
      <w:r w:rsidRPr="00E90716">
        <w:rPr>
          <w:rFonts w:ascii="Helvetica" w:eastAsia="Times New Roman" w:hAnsi="Helvetica" w:cs="Helvetica"/>
          <w:b/>
          <w:bCs/>
          <w:color w:val="2B2B2B"/>
          <w:spacing w:val="8"/>
          <w:sz w:val="24"/>
          <w:szCs w:val="24"/>
          <w:lang w:eastAsia="uk-UA"/>
        </w:rPr>
        <w:t xml:space="preserve">1 </w:t>
      </w:r>
      <w:proofErr w:type="spellStart"/>
      <w:r w:rsidRPr="00E90716">
        <w:rPr>
          <w:rFonts w:ascii="Helvetica" w:eastAsia="Times New Roman" w:hAnsi="Helvetica" w:cs="Helvetica"/>
          <w:b/>
          <w:bCs/>
          <w:color w:val="2B2B2B"/>
          <w:spacing w:val="8"/>
          <w:sz w:val="24"/>
          <w:szCs w:val="24"/>
          <w:lang w:eastAsia="uk-UA"/>
        </w:rPr>
        <w:t>.Навчальних</w:t>
      </w:r>
      <w:proofErr w:type="spellEnd"/>
      <w:r w:rsidRPr="00E90716">
        <w:rPr>
          <w:rFonts w:ascii="Helvetica" w:eastAsia="Times New Roman" w:hAnsi="Helvetica" w:cs="Helvetica"/>
          <w:b/>
          <w:bCs/>
          <w:color w:val="2B2B2B"/>
          <w:spacing w:val="8"/>
          <w:sz w:val="24"/>
          <w:szCs w:val="24"/>
          <w:lang w:eastAsia="uk-UA"/>
        </w:rPr>
        <w:t xml:space="preserve"> :</w:t>
      </w:r>
    </w:p>
    <w:p w:rsidR="00E90716" w:rsidRPr="00E90716" w:rsidRDefault="00E90716" w:rsidP="00E90716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</w:pPr>
      <w:r w:rsidRPr="00E90716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  <w:t>              -1 групова кімната ;</w:t>
      </w:r>
    </w:p>
    <w:p w:rsidR="00E90716" w:rsidRPr="00E90716" w:rsidRDefault="00E90716" w:rsidP="00E90716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</w:pPr>
      <w:r w:rsidRPr="00E90716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  <w:t>              - 1 ігрова кімната.</w:t>
      </w:r>
    </w:p>
    <w:p w:rsidR="00E90716" w:rsidRPr="00E90716" w:rsidRDefault="00E90716" w:rsidP="00E90716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</w:pPr>
      <w:r w:rsidRPr="00E90716">
        <w:rPr>
          <w:rFonts w:ascii="Helvetica" w:eastAsia="Times New Roman" w:hAnsi="Helvetica" w:cs="Helvetica"/>
          <w:b/>
          <w:bCs/>
          <w:color w:val="2B2B2B"/>
          <w:spacing w:val="8"/>
          <w:sz w:val="24"/>
          <w:szCs w:val="24"/>
          <w:lang w:eastAsia="uk-UA"/>
        </w:rPr>
        <w:t>2.Підсобні :</w:t>
      </w:r>
    </w:p>
    <w:p w:rsidR="00E90716" w:rsidRPr="00E90716" w:rsidRDefault="00E90716" w:rsidP="00E90716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</w:pPr>
      <w:r w:rsidRPr="00E90716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  <w:t xml:space="preserve">                 </w:t>
      </w:r>
      <w:proofErr w:type="spellStart"/>
      <w:r w:rsidRPr="00E90716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  <w:t>-методичний</w:t>
      </w:r>
      <w:proofErr w:type="spellEnd"/>
      <w:r w:rsidRPr="00E90716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  <w:t xml:space="preserve"> кабінет;</w:t>
      </w:r>
    </w:p>
    <w:p w:rsidR="00E90716" w:rsidRPr="00E90716" w:rsidRDefault="00E90716" w:rsidP="00E90716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</w:pPr>
      <w:r w:rsidRPr="00E90716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  <w:t xml:space="preserve">                 </w:t>
      </w:r>
      <w:proofErr w:type="spellStart"/>
      <w:r w:rsidRPr="00E90716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  <w:t>-спальня</w:t>
      </w:r>
      <w:proofErr w:type="spellEnd"/>
      <w:r w:rsidRPr="00E90716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  <w:t xml:space="preserve"> 1 кімната;</w:t>
      </w:r>
    </w:p>
    <w:p w:rsidR="00E90716" w:rsidRPr="00C93A25" w:rsidRDefault="00E90716" w:rsidP="00E90716">
      <w:pPr>
        <w:shd w:val="clear" w:color="auto" w:fill="FFFFFF"/>
        <w:spacing w:after="150" w:line="345" w:lineRule="atLeast"/>
        <w:rPr>
          <w:rFonts w:eastAsia="Times New Roman" w:cs="Helvetica"/>
          <w:color w:val="2B2B2B"/>
          <w:spacing w:val="8"/>
          <w:sz w:val="24"/>
          <w:szCs w:val="24"/>
          <w:lang w:eastAsia="uk-UA"/>
        </w:rPr>
      </w:pPr>
      <w:r w:rsidRPr="00E90716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  <w:t>   </w:t>
      </w:r>
      <w:r w:rsidR="00C93A25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  <w:t xml:space="preserve">              </w:t>
      </w:r>
      <w:r w:rsidRPr="00E90716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  <w:t xml:space="preserve"> </w:t>
      </w:r>
      <w:proofErr w:type="spellStart"/>
      <w:r w:rsidRPr="00E90716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  <w:t>-харчоблок</w:t>
      </w:r>
      <w:proofErr w:type="spellEnd"/>
      <w:r w:rsidRPr="00E90716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  <w:t xml:space="preserve"> ;</w:t>
      </w:r>
    </w:p>
    <w:p w:rsidR="00E90716" w:rsidRPr="00E90716" w:rsidRDefault="00E90716" w:rsidP="00E90716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</w:pPr>
      <w:r w:rsidRPr="00E90716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  <w:t xml:space="preserve">                 </w:t>
      </w:r>
      <w:proofErr w:type="spellStart"/>
      <w:r w:rsidRPr="00E90716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  <w:t>-пральня</w:t>
      </w:r>
      <w:proofErr w:type="spellEnd"/>
      <w:r w:rsidRPr="00E90716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  <w:t xml:space="preserve"> ;</w:t>
      </w:r>
    </w:p>
    <w:p w:rsidR="00E90716" w:rsidRPr="00E90716" w:rsidRDefault="00E90716" w:rsidP="00E90716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</w:pPr>
      <w:r w:rsidRPr="00E90716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  <w:t xml:space="preserve">                 </w:t>
      </w:r>
      <w:proofErr w:type="spellStart"/>
      <w:r w:rsidRPr="00E90716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  <w:t>-комора</w:t>
      </w:r>
      <w:proofErr w:type="spellEnd"/>
      <w:r w:rsidRPr="00E90716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  <w:t xml:space="preserve"> для зберігання миючих засобів;</w:t>
      </w:r>
    </w:p>
    <w:p w:rsidR="00E90716" w:rsidRPr="00E90716" w:rsidRDefault="00E90716" w:rsidP="00E90716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</w:pPr>
      <w:r w:rsidRPr="00E90716">
        <w:rPr>
          <w:rFonts w:ascii="Helvetica" w:eastAsia="Times New Roman" w:hAnsi="Helvetica" w:cs="Helvetica"/>
          <w:b/>
          <w:bCs/>
          <w:color w:val="2B2B2B"/>
          <w:spacing w:val="8"/>
          <w:sz w:val="24"/>
          <w:szCs w:val="24"/>
          <w:lang w:eastAsia="uk-UA"/>
        </w:rPr>
        <w:t>3.Адміністративні приміщення :</w:t>
      </w:r>
    </w:p>
    <w:p w:rsidR="00E90716" w:rsidRPr="00E90716" w:rsidRDefault="00E90716" w:rsidP="00E90716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</w:pPr>
      <w:r w:rsidRPr="00E90716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  <w:t>                  - кабінет директора;</w:t>
      </w:r>
    </w:p>
    <w:p w:rsidR="00E90716" w:rsidRPr="00E90716" w:rsidRDefault="00E90716" w:rsidP="00E90716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</w:pPr>
      <w:r w:rsidRPr="00E90716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  <w:t xml:space="preserve">                  </w:t>
      </w:r>
      <w:proofErr w:type="spellStart"/>
      <w:r w:rsidRPr="00E90716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  <w:t>-методичний</w:t>
      </w:r>
      <w:proofErr w:type="spellEnd"/>
      <w:r w:rsidRPr="00E90716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  <w:t xml:space="preserve"> кабінет ;</w:t>
      </w:r>
    </w:p>
    <w:p w:rsidR="00E90716" w:rsidRPr="00E90716" w:rsidRDefault="00E90716" w:rsidP="00E90716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</w:pPr>
      <w:r w:rsidRPr="00E90716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uk-UA"/>
        </w:rPr>
        <w:t>                  - ізолятор.</w:t>
      </w:r>
    </w:p>
    <w:tbl>
      <w:tblPr>
        <w:tblW w:w="171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00"/>
      </w:tblGrid>
      <w:tr w:rsidR="00E90716" w:rsidRPr="00E90716" w:rsidTr="00E90716">
        <w:tc>
          <w:tcPr>
            <w:tcW w:w="0" w:type="auto"/>
            <w:shd w:val="clear" w:color="auto" w:fill="auto"/>
            <w:vAlign w:val="center"/>
            <w:hideMark/>
          </w:tcPr>
          <w:p w:rsidR="00E90716" w:rsidRPr="00E90716" w:rsidRDefault="00E90716" w:rsidP="00E9071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1F5684" w:rsidRPr="00E90716" w:rsidRDefault="001F5684" w:rsidP="00E90716">
      <w:pPr>
        <w:jc w:val="center"/>
        <w:rPr>
          <w:sz w:val="28"/>
          <w:szCs w:val="28"/>
        </w:rPr>
      </w:pPr>
    </w:p>
    <w:sectPr w:rsidR="001F5684" w:rsidRPr="00E9071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62E82"/>
    <w:multiLevelType w:val="multilevel"/>
    <w:tmpl w:val="BDF88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16"/>
    <w:rsid w:val="001F5684"/>
    <w:rsid w:val="00C93A25"/>
    <w:rsid w:val="00E90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907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90716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styleId="a3">
    <w:name w:val="Hyperlink"/>
    <w:basedOn w:val="a0"/>
    <w:uiPriority w:val="99"/>
    <w:semiHidden/>
    <w:unhideWhenUsed/>
    <w:rsid w:val="00E9071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90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E9071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907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90716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styleId="a3">
    <w:name w:val="Hyperlink"/>
    <w:basedOn w:val="a0"/>
    <w:uiPriority w:val="99"/>
    <w:semiHidden/>
    <w:unhideWhenUsed/>
    <w:rsid w:val="00E9071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90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E907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5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7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6E6E6"/>
            <w:right w:val="none" w:sz="0" w:space="0" w:color="auto"/>
          </w:divBdr>
          <w:divsChild>
            <w:div w:id="185488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7968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97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1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002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8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7147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229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1996</Words>
  <Characters>1138</Characters>
  <Application>Microsoft Office Word</Application>
  <DocSecurity>0</DocSecurity>
  <Lines>9</Lines>
  <Paragraphs>6</Paragraphs>
  <ScaleCrop>false</ScaleCrop>
  <Company>SPecialiST RePack</Company>
  <LinksUpToDate>false</LinksUpToDate>
  <CharactersWithSpaces>3128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Садок Угринів</dc:creator>
  <cp:lastModifiedBy>Садок Угринів</cp:lastModifiedBy>
  <cp:revision>4</cp:revision>
  <dcterms:created xsi:type="dcterms:W3CDTF">2024-12-11T12:36:00Z</dcterms:created>
  <dcterms:modified xsi:type="dcterms:W3CDTF">2024-12-11T13:03:00Z</dcterms:modified>
</cp:coreProperties>
</file>