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F73" w:rsidRPr="002B4F73" w:rsidRDefault="002B4F73" w:rsidP="002B4F73">
      <w:pPr>
        <w:shd w:val="clear" w:color="auto" w:fill="FBFBFB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C2C2C"/>
          <w:sz w:val="42"/>
          <w:szCs w:val="42"/>
          <w:lang w:eastAsia="uk-UA"/>
        </w:rPr>
      </w:pPr>
      <w:r w:rsidRPr="002B4F73">
        <w:rPr>
          <w:rFonts w:ascii="Times New Roman" w:eastAsia="Times New Roman" w:hAnsi="Times New Roman" w:cs="Times New Roman"/>
          <w:b/>
          <w:bCs/>
          <w:color w:val="2C2C2C"/>
          <w:sz w:val="42"/>
          <w:szCs w:val="42"/>
          <w:lang w:eastAsia="uk-UA"/>
        </w:rPr>
        <w:t xml:space="preserve">Хто такий </w:t>
      </w:r>
      <w:proofErr w:type="spellStart"/>
      <w:r w:rsidRPr="002B4F73">
        <w:rPr>
          <w:rFonts w:ascii="Times New Roman" w:eastAsia="Times New Roman" w:hAnsi="Times New Roman" w:cs="Times New Roman"/>
          <w:b/>
          <w:bCs/>
          <w:color w:val="2C2C2C"/>
          <w:sz w:val="42"/>
          <w:szCs w:val="42"/>
          <w:lang w:eastAsia="uk-UA"/>
        </w:rPr>
        <w:t>дроп</w:t>
      </w:r>
      <w:proofErr w:type="spellEnd"/>
      <w:r w:rsidRPr="002B4F73">
        <w:rPr>
          <w:rFonts w:ascii="Times New Roman" w:eastAsia="Times New Roman" w:hAnsi="Times New Roman" w:cs="Times New Roman"/>
          <w:b/>
          <w:bCs/>
          <w:color w:val="2C2C2C"/>
          <w:sz w:val="42"/>
          <w:szCs w:val="42"/>
          <w:lang w:eastAsia="uk-UA"/>
        </w:rPr>
        <w:t>?</w:t>
      </w:r>
    </w:p>
    <w:p w:rsidR="002B4F73" w:rsidRPr="002B4F73" w:rsidRDefault="002B4F73" w:rsidP="002B4F73">
      <w:p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uk-UA"/>
        </w:rPr>
      </w:pPr>
      <w:r w:rsidRPr="002B4F73">
        <w:rPr>
          <w:rFonts w:ascii="Arial" w:eastAsia="Times New Roman" w:hAnsi="Arial" w:cs="Arial"/>
          <w:b/>
          <w:bCs/>
          <w:color w:val="2C2C2C"/>
          <w:sz w:val="26"/>
          <w:szCs w:val="26"/>
          <w:lang w:eastAsia="uk-UA"/>
        </w:rPr>
        <w:t>Дроп</w:t>
      </w:r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 xml:space="preserve"> – це людина, яка добровільно або через необізнаність погоджується, щоб її банківська карта стала частиною злочинної схеми. Через її рахунки проходять гроші, здобуті шляхом шахрайства, </w:t>
      </w:r>
      <w:proofErr w:type="spellStart"/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>кіберзлочинів</w:t>
      </w:r>
      <w:proofErr w:type="spellEnd"/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>, торгівлі наркотиками чи людьми. Головна мета злочинців – </w:t>
      </w:r>
      <w:r w:rsidRPr="002B4F73">
        <w:rPr>
          <w:rFonts w:ascii="Arial" w:eastAsia="Times New Roman" w:hAnsi="Arial" w:cs="Arial"/>
          <w:b/>
          <w:bCs/>
          <w:color w:val="2C2C2C"/>
          <w:sz w:val="26"/>
          <w:szCs w:val="26"/>
          <w:lang w:eastAsia="uk-UA"/>
        </w:rPr>
        <w:t>заплутати фінансові сліди</w:t>
      </w:r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 xml:space="preserve">, а </w:t>
      </w:r>
      <w:proofErr w:type="spellStart"/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>дропи</w:t>
      </w:r>
      <w:proofErr w:type="spellEnd"/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 xml:space="preserve"> – лише зручний інструмент у їхніх руках. Вони є буфером, який відділяє шахраїв від джерела незаконних коштів, роблячи їх майже невловимими для правоохоронних органів.</w:t>
      </w:r>
    </w:p>
    <w:p w:rsidR="002B4F73" w:rsidRPr="002B4F73" w:rsidRDefault="002B4F73" w:rsidP="002B4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4F73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75pt;height:1.5pt" o:hrpct="0" o:hralign="center" o:hrstd="t" o:hrnoshade="t" o:hr="t" fillcolor="#2c2c2c" stroked="f"/>
        </w:pict>
      </w:r>
    </w:p>
    <w:p w:rsidR="002B4F73" w:rsidRPr="002B4F73" w:rsidRDefault="002B4F73" w:rsidP="002B4F73">
      <w:pPr>
        <w:shd w:val="clear" w:color="auto" w:fill="FBFBFB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C2C2C"/>
          <w:sz w:val="42"/>
          <w:szCs w:val="42"/>
          <w:lang w:eastAsia="uk-UA"/>
        </w:rPr>
      </w:pPr>
      <w:r w:rsidRPr="002B4F73">
        <w:rPr>
          <w:rFonts w:ascii="Times New Roman" w:eastAsia="Times New Roman" w:hAnsi="Times New Roman" w:cs="Times New Roman"/>
          <w:b/>
          <w:bCs/>
          <w:color w:val="2C2C2C"/>
          <w:sz w:val="42"/>
          <w:szCs w:val="42"/>
          <w:lang w:eastAsia="uk-UA"/>
        </w:rPr>
        <w:t>Чому це небезпечно?</w:t>
      </w:r>
    </w:p>
    <w:p w:rsidR="002B4F73" w:rsidRPr="002B4F73" w:rsidRDefault="002B4F73" w:rsidP="002B4F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uk-UA"/>
        </w:rPr>
      </w:pPr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 xml:space="preserve">Дуже часто люди, які стають </w:t>
      </w:r>
      <w:proofErr w:type="spellStart"/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>дропами</w:t>
      </w:r>
      <w:proofErr w:type="spellEnd"/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>, навіть не усвідомлюють, що вони стають співучасниками злочину. Вони вірять, що це легкий і невинний спосіб заробітку. Проте, </w:t>
      </w:r>
      <w:r w:rsidRPr="002B4F73">
        <w:rPr>
          <w:rFonts w:ascii="Arial" w:eastAsia="Times New Roman" w:hAnsi="Arial" w:cs="Arial"/>
          <w:b/>
          <w:bCs/>
          <w:color w:val="2C2C2C"/>
          <w:sz w:val="26"/>
          <w:szCs w:val="26"/>
          <w:lang w:eastAsia="uk-UA"/>
        </w:rPr>
        <w:t>закон не звільняє від відповідальності</w:t>
      </w:r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> навіть тих, хто “не знав”. Незнання закону не звільняє від відповідальності, і це правило працює бездоганно в цьому випадку.</w:t>
      </w:r>
    </w:p>
    <w:p w:rsidR="002B4F73" w:rsidRPr="002B4F73" w:rsidRDefault="002B4F73" w:rsidP="002B4F73">
      <w:p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uk-UA"/>
        </w:rPr>
      </w:pPr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 xml:space="preserve">Ось чому бути </w:t>
      </w:r>
      <w:proofErr w:type="spellStart"/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>дропом</w:t>
      </w:r>
      <w:proofErr w:type="spellEnd"/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 xml:space="preserve"> – це надзвичайно небезпечно:</w:t>
      </w:r>
    </w:p>
    <w:p w:rsidR="002B4F73" w:rsidRPr="002B4F73" w:rsidRDefault="002B4F73" w:rsidP="002B4F73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uk-UA"/>
        </w:rPr>
      </w:pPr>
      <w:proofErr w:type="spellStart"/>
      <w:r w:rsidRPr="002B4F73">
        <w:rPr>
          <w:rFonts w:ascii="Arial" w:eastAsia="Times New Roman" w:hAnsi="Arial" w:cs="Arial"/>
          <w:b/>
          <w:bCs/>
          <w:color w:val="2C2C2C"/>
          <w:sz w:val="26"/>
          <w:szCs w:val="26"/>
          <w:lang w:eastAsia="uk-UA"/>
        </w:rPr>
        <w:t>Дроп</w:t>
      </w:r>
      <w:proofErr w:type="spellEnd"/>
      <w:r w:rsidRPr="002B4F73">
        <w:rPr>
          <w:rFonts w:ascii="Arial" w:eastAsia="Times New Roman" w:hAnsi="Arial" w:cs="Arial"/>
          <w:b/>
          <w:bCs/>
          <w:color w:val="2C2C2C"/>
          <w:sz w:val="26"/>
          <w:szCs w:val="26"/>
          <w:lang w:eastAsia="uk-UA"/>
        </w:rPr>
        <w:t xml:space="preserve"> не жертва, а співучасник.</w:t>
      </w:r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> У очах закону ви є не потерпілим, а повноцінним учасником кримінальної схеми.</w:t>
      </w:r>
    </w:p>
    <w:p w:rsidR="002B4F73" w:rsidRPr="002B4F73" w:rsidRDefault="002B4F73" w:rsidP="002B4F73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uk-UA"/>
        </w:rPr>
      </w:pPr>
      <w:proofErr w:type="spellStart"/>
      <w:r w:rsidRPr="002B4F73">
        <w:rPr>
          <w:rFonts w:ascii="Arial" w:eastAsia="Times New Roman" w:hAnsi="Arial" w:cs="Arial"/>
          <w:b/>
          <w:bCs/>
          <w:color w:val="2C2C2C"/>
          <w:sz w:val="26"/>
          <w:szCs w:val="26"/>
          <w:lang w:eastAsia="uk-UA"/>
        </w:rPr>
        <w:t>Дропів</w:t>
      </w:r>
      <w:proofErr w:type="spellEnd"/>
      <w:r w:rsidRPr="002B4F73">
        <w:rPr>
          <w:rFonts w:ascii="Arial" w:eastAsia="Times New Roman" w:hAnsi="Arial" w:cs="Arial"/>
          <w:b/>
          <w:bCs/>
          <w:color w:val="2C2C2C"/>
          <w:sz w:val="26"/>
          <w:szCs w:val="26"/>
          <w:lang w:eastAsia="uk-UA"/>
        </w:rPr>
        <w:t xml:space="preserve"> затримують першими.</w:t>
      </w:r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> Оскільки гроші проходять через ваші рахунки, ви є першою ланкою, яку можуть відстежити правоохоронні органи.</w:t>
      </w:r>
    </w:p>
    <w:p w:rsidR="002B4F73" w:rsidRPr="002B4F73" w:rsidRDefault="002B4F73" w:rsidP="002B4F73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uk-UA"/>
        </w:rPr>
      </w:pPr>
      <w:r w:rsidRPr="002B4F73">
        <w:rPr>
          <w:rFonts w:ascii="Arial" w:eastAsia="Times New Roman" w:hAnsi="Arial" w:cs="Arial"/>
          <w:b/>
          <w:bCs/>
          <w:color w:val="2C2C2C"/>
          <w:sz w:val="26"/>
          <w:szCs w:val="26"/>
          <w:lang w:eastAsia="uk-UA"/>
        </w:rPr>
        <w:t>За такі дії загрожують штрафи, конфіскація майна і навіть тюремне ув’язнення.</w:t>
      </w:r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> </w:t>
      </w:r>
      <w:hyperlink r:id="rId6" w:tgtFrame="_blank" w:history="1">
        <w:r w:rsidRPr="002B4F73">
          <w:rPr>
            <w:rFonts w:ascii="Arial" w:eastAsia="Times New Roman" w:hAnsi="Arial" w:cs="Arial"/>
            <w:color w:val="2C2C2C"/>
            <w:sz w:val="26"/>
            <w:szCs w:val="26"/>
            <w:u w:val="single"/>
            <w:lang w:eastAsia="uk-UA"/>
          </w:rPr>
          <w:t>Кримінальний кодекс України</w:t>
        </w:r>
      </w:hyperlink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> передбачає суворе покарання за відмивання грошей, отриманих злочинним шляхом. Ваше майбутнє може бути зруйноване заради мізерного заробітку, який пропонують шахраї.</w:t>
      </w:r>
    </w:p>
    <w:p w:rsidR="002B4F73" w:rsidRPr="002B4F73" w:rsidRDefault="002B4F73" w:rsidP="002B4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4F73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6" style="width:75pt;height:1.5pt" o:hrpct="0" o:hralign="center" o:hrstd="t" o:hrnoshade="t" o:hr="t" fillcolor="#2c2c2c" stroked="f"/>
        </w:pict>
      </w:r>
    </w:p>
    <w:p w:rsidR="002B4F73" w:rsidRPr="002B4F73" w:rsidRDefault="002B4F73" w:rsidP="002B4F73">
      <w:pPr>
        <w:shd w:val="clear" w:color="auto" w:fill="FBFBFB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C2C2C"/>
          <w:sz w:val="42"/>
          <w:szCs w:val="42"/>
          <w:lang w:eastAsia="uk-UA"/>
        </w:rPr>
      </w:pPr>
      <w:r w:rsidRPr="002B4F73">
        <w:rPr>
          <w:rFonts w:ascii="Times New Roman" w:eastAsia="Times New Roman" w:hAnsi="Times New Roman" w:cs="Times New Roman"/>
          <w:b/>
          <w:bCs/>
          <w:color w:val="2C2C2C"/>
          <w:sz w:val="42"/>
          <w:szCs w:val="42"/>
          <w:lang w:eastAsia="uk-UA"/>
        </w:rPr>
        <w:t>Кого найчастіше вербують?</w:t>
      </w:r>
    </w:p>
    <w:p w:rsidR="002B4F73" w:rsidRPr="002B4F73" w:rsidRDefault="002B4F73" w:rsidP="002B4F73">
      <w:p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uk-UA"/>
        </w:rPr>
      </w:pPr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>Шахраї майстерно користуються вразливістю людей і грають на їхніх фінансових потребах. У групі ризику опиняються ті, хто найбільше прагне додаткового заробітку або знаходиться у скрутному становищі:</w:t>
      </w:r>
    </w:p>
    <w:p w:rsidR="002B4F73" w:rsidRPr="002B4F73" w:rsidRDefault="002B4F73" w:rsidP="002B4F73">
      <w:pPr>
        <w:numPr>
          <w:ilvl w:val="0"/>
          <w:numId w:val="2"/>
        </w:num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uk-UA"/>
        </w:rPr>
      </w:pPr>
      <w:hyperlink r:id="rId7" w:tgtFrame="_blank" w:history="1">
        <w:r w:rsidRPr="002B4F73">
          <w:rPr>
            <w:rFonts w:ascii="Arial" w:eastAsia="Times New Roman" w:hAnsi="Arial" w:cs="Arial"/>
            <w:b/>
            <w:bCs/>
            <w:color w:val="2C2C2C"/>
            <w:sz w:val="26"/>
            <w:szCs w:val="26"/>
            <w:u w:val="single"/>
            <w:lang w:eastAsia="uk-UA"/>
          </w:rPr>
          <w:t>Молодь, студенти та учні</w:t>
        </w:r>
      </w:hyperlink>
      <w:r w:rsidRPr="002B4F73">
        <w:rPr>
          <w:rFonts w:ascii="Arial" w:eastAsia="Times New Roman" w:hAnsi="Arial" w:cs="Arial"/>
          <w:b/>
          <w:bCs/>
          <w:color w:val="2C2C2C"/>
          <w:sz w:val="26"/>
          <w:szCs w:val="26"/>
          <w:lang w:eastAsia="uk-UA"/>
        </w:rPr>
        <w:t>.</w:t>
      </w:r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> Вони часто шукають способи підзаробити, не маючи стабільного доходу, і можуть легко спокуситися на “легкі гроші”.</w:t>
      </w:r>
    </w:p>
    <w:p w:rsidR="002B4F73" w:rsidRPr="002B4F73" w:rsidRDefault="002B4F73" w:rsidP="002B4F73">
      <w:pPr>
        <w:numPr>
          <w:ilvl w:val="0"/>
          <w:numId w:val="2"/>
        </w:num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uk-UA"/>
        </w:rPr>
      </w:pPr>
      <w:r w:rsidRPr="002B4F73">
        <w:rPr>
          <w:rFonts w:ascii="Arial" w:eastAsia="Times New Roman" w:hAnsi="Arial" w:cs="Arial"/>
          <w:b/>
          <w:bCs/>
          <w:color w:val="2C2C2C"/>
          <w:sz w:val="26"/>
          <w:szCs w:val="26"/>
          <w:lang w:eastAsia="uk-UA"/>
        </w:rPr>
        <w:t>Переселенці.</w:t>
      </w:r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> Люди, які опинилися в нових умовах і потребують швидких коштів для облаштування, можуть стати легкою мішенню.</w:t>
      </w:r>
    </w:p>
    <w:p w:rsidR="002B4F73" w:rsidRPr="002B4F73" w:rsidRDefault="002B4F73" w:rsidP="002B4F73">
      <w:pPr>
        <w:numPr>
          <w:ilvl w:val="0"/>
          <w:numId w:val="2"/>
        </w:num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uk-UA"/>
        </w:rPr>
      </w:pPr>
      <w:r w:rsidRPr="002B4F73">
        <w:rPr>
          <w:rFonts w:ascii="Arial" w:eastAsia="Times New Roman" w:hAnsi="Arial" w:cs="Arial"/>
          <w:b/>
          <w:bCs/>
          <w:color w:val="2C2C2C"/>
          <w:sz w:val="26"/>
          <w:szCs w:val="26"/>
          <w:lang w:eastAsia="uk-UA"/>
        </w:rPr>
        <w:lastRenderedPageBreak/>
        <w:t>Люди без стабільного доходу, безробітні та соціально вразливі групи.</w:t>
      </w:r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> Їхня потреба в грошах робить їх особливо схильними до ризикованих пропозицій.</w:t>
      </w:r>
    </w:p>
    <w:p w:rsidR="002B4F73" w:rsidRPr="002B4F73" w:rsidRDefault="002B4F73" w:rsidP="002B4F73">
      <w:p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uk-UA"/>
        </w:rPr>
      </w:pPr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>Шахраї грають на потребі заробити та обіцяють “золоті гори” – саме тому ця схема настільки небезпечна і успішна для них.</w:t>
      </w:r>
    </w:p>
    <w:p w:rsidR="002B4F73" w:rsidRPr="002B4F73" w:rsidRDefault="002B4F73" w:rsidP="002B4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4F73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7" style="width:75pt;height:1.5pt" o:hrpct="0" o:hralign="center" o:hrstd="t" o:hrnoshade="t" o:hr="t" fillcolor="#2c2c2c" stroked="f"/>
        </w:pict>
      </w:r>
    </w:p>
    <w:p w:rsidR="002B4F73" w:rsidRPr="002B4F73" w:rsidRDefault="002B4F73" w:rsidP="002B4F73">
      <w:pPr>
        <w:shd w:val="clear" w:color="auto" w:fill="FBFBFB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C2C2C"/>
          <w:sz w:val="42"/>
          <w:szCs w:val="42"/>
          <w:lang w:eastAsia="uk-UA"/>
        </w:rPr>
      </w:pPr>
      <w:r w:rsidRPr="002B4F73">
        <w:rPr>
          <w:rFonts w:ascii="Times New Roman" w:eastAsia="Times New Roman" w:hAnsi="Times New Roman" w:cs="Times New Roman"/>
          <w:b/>
          <w:bCs/>
          <w:color w:val="2C2C2C"/>
          <w:sz w:val="42"/>
          <w:szCs w:val="42"/>
          <w:lang w:eastAsia="uk-UA"/>
        </w:rPr>
        <w:t>Як розпізнати шахрайську пропозицію?</w:t>
      </w:r>
    </w:p>
    <w:p w:rsidR="002B4F73" w:rsidRPr="002B4F73" w:rsidRDefault="002B4F73" w:rsidP="002B4F73">
      <w:p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uk-UA"/>
        </w:rPr>
      </w:pPr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 xml:space="preserve">На щастя, розпізнати типові ознаки вербування </w:t>
      </w:r>
      <w:proofErr w:type="spellStart"/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>дропа</w:t>
      </w:r>
      <w:proofErr w:type="spellEnd"/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 xml:space="preserve"> не так вже й складно. Ось на що варто звернути увагу:</w:t>
      </w:r>
    </w:p>
    <w:p w:rsidR="002B4F73" w:rsidRPr="002B4F73" w:rsidRDefault="002B4F73" w:rsidP="002B4F73">
      <w:pPr>
        <w:numPr>
          <w:ilvl w:val="0"/>
          <w:numId w:val="3"/>
        </w:num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uk-UA"/>
        </w:rPr>
      </w:pPr>
      <w:r w:rsidRPr="002B4F73">
        <w:rPr>
          <w:rFonts w:ascii="Arial" w:eastAsia="Times New Roman" w:hAnsi="Arial" w:cs="Arial"/>
          <w:b/>
          <w:bCs/>
          <w:color w:val="2C2C2C"/>
          <w:sz w:val="26"/>
          <w:szCs w:val="26"/>
          <w:lang w:eastAsia="uk-UA"/>
        </w:rPr>
        <w:t>Потрібно лише “переказувати кошти”</w:t>
      </w:r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> – без чітких обов’язків, посадових інструкцій або конкретних завдань, окрім фінансових операцій.</w:t>
      </w:r>
    </w:p>
    <w:p w:rsidR="002B4F73" w:rsidRPr="002B4F73" w:rsidRDefault="002B4F73" w:rsidP="002B4F73">
      <w:pPr>
        <w:numPr>
          <w:ilvl w:val="0"/>
          <w:numId w:val="3"/>
        </w:num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uk-UA"/>
        </w:rPr>
      </w:pPr>
      <w:r w:rsidRPr="002B4F73">
        <w:rPr>
          <w:rFonts w:ascii="Arial" w:eastAsia="Times New Roman" w:hAnsi="Arial" w:cs="Arial"/>
          <w:b/>
          <w:bCs/>
          <w:color w:val="2C2C2C"/>
          <w:sz w:val="26"/>
          <w:szCs w:val="26"/>
          <w:lang w:eastAsia="uk-UA"/>
        </w:rPr>
        <w:t>Немає вимог до освіти або досвіду.</w:t>
      </w:r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> Роботодавці, які шукають чесних працівників, завжди мають певні вимоги. Відсутність їх має викликати підозру.</w:t>
      </w:r>
    </w:p>
    <w:p w:rsidR="002B4F73" w:rsidRPr="002B4F73" w:rsidRDefault="002B4F73" w:rsidP="002B4F73">
      <w:pPr>
        <w:numPr>
          <w:ilvl w:val="0"/>
          <w:numId w:val="3"/>
        </w:num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uk-UA"/>
        </w:rPr>
      </w:pPr>
      <w:r w:rsidRPr="002B4F73">
        <w:rPr>
          <w:rFonts w:ascii="Arial" w:eastAsia="Times New Roman" w:hAnsi="Arial" w:cs="Arial"/>
          <w:b/>
          <w:bCs/>
          <w:color w:val="2C2C2C"/>
          <w:sz w:val="26"/>
          <w:szCs w:val="26"/>
          <w:lang w:eastAsia="uk-UA"/>
        </w:rPr>
        <w:t xml:space="preserve">Спілкування лише </w:t>
      </w:r>
      <w:proofErr w:type="spellStart"/>
      <w:r w:rsidRPr="002B4F73">
        <w:rPr>
          <w:rFonts w:ascii="Arial" w:eastAsia="Times New Roman" w:hAnsi="Arial" w:cs="Arial"/>
          <w:b/>
          <w:bCs/>
          <w:color w:val="2C2C2C"/>
          <w:sz w:val="26"/>
          <w:szCs w:val="26"/>
          <w:lang w:eastAsia="uk-UA"/>
        </w:rPr>
        <w:t>онлайн</w:t>
      </w:r>
      <w:proofErr w:type="spellEnd"/>
      <w:r w:rsidRPr="002B4F73">
        <w:rPr>
          <w:rFonts w:ascii="Arial" w:eastAsia="Times New Roman" w:hAnsi="Arial" w:cs="Arial"/>
          <w:b/>
          <w:bCs/>
          <w:color w:val="2C2C2C"/>
          <w:sz w:val="26"/>
          <w:szCs w:val="26"/>
          <w:lang w:eastAsia="uk-UA"/>
        </w:rPr>
        <w:t>, без особистої зустрічі.</w:t>
      </w:r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> Шахраї уникають будь-якого особистого контакту, щоб уникнути викриття.</w:t>
      </w:r>
    </w:p>
    <w:p w:rsidR="002B4F73" w:rsidRPr="002B4F73" w:rsidRDefault="002B4F73" w:rsidP="002B4F73">
      <w:pPr>
        <w:numPr>
          <w:ilvl w:val="0"/>
          <w:numId w:val="3"/>
        </w:num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uk-UA"/>
        </w:rPr>
      </w:pPr>
      <w:r w:rsidRPr="002B4F73">
        <w:rPr>
          <w:rFonts w:ascii="Arial" w:eastAsia="Times New Roman" w:hAnsi="Arial" w:cs="Arial"/>
          <w:b/>
          <w:bCs/>
          <w:color w:val="2C2C2C"/>
          <w:sz w:val="26"/>
          <w:szCs w:val="26"/>
          <w:lang w:eastAsia="uk-UA"/>
        </w:rPr>
        <w:t>Пропозиція звучить надто вигідно, щоб бути правдою.</w:t>
      </w:r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> Якщо обіцяють значні гроші за мінімальні зусилля, це майже завжди обман.</w:t>
      </w:r>
    </w:p>
    <w:p w:rsidR="002B4F73" w:rsidRPr="002B4F73" w:rsidRDefault="002B4F73" w:rsidP="002B4F73">
      <w:pPr>
        <w:numPr>
          <w:ilvl w:val="0"/>
          <w:numId w:val="3"/>
        </w:num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uk-UA"/>
        </w:rPr>
      </w:pPr>
      <w:r w:rsidRPr="002B4F73">
        <w:rPr>
          <w:rFonts w:ascii="Arial" w:eastAsia="Times New Roman" w:hAnsi="Arial" w:cs="Arial"/>
          <w:b/>
          <w:bCs/>
          <w:color w:val="2C2C2C"/>
          <w:sz w:val="26"/>
          <w:szCs w:val="26"/>
          <w:lang w:eastAsia="uk-UA"/>
        </w:rPr>
        <w:t>Вас просять надіслати фото картки, паспорт або навіть передати банківські реквізити.</w:t>
      </w:r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> Ніколи не надавайте таку конфіденційну інформацію незнайомцям. Це може бути використано не тільки для шахрайства, а й для крадіжки ваших персональних даних.</w:t>
      </w:r>
    </w:p>
    <w:p w:rsidR="002B4F73" w:rsidRPr="002B4F73" w:rsidRDefault="002B4F73" w:rsidP="002B4F73">
      <w:pPr>
        <w:numPr>
          <w:ilvl w:val="0"/>
          <w:numId w:val="3"/>
        </w:num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uk-UA"/>
        </w:rPr>
      </w:pPr>
      <w:r w:rsidRPr="002B4F73">
        <w:rPr>
          <w:rFonts w:ascii="Arial" w:eastAsia="Times New Roman" w:hAnsi="Arial" w:cs="Arial"/>
          <w:b/>
          <w:bCs/>
          <w:color w:val="2C2C2C"/>
          <w:sz w:val="26"/>
          <w:szCs w:val="26"/>
          <w:lang w:eastAsia="uk-UA"/>
        </w:rPr>
        <w:t>“Роботодавець” пише з поштових адрес звичайних поштових операторів</w:t>
      </w:r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 xml:space="preserve"> (наприклад, </w:t>
      </w:r>
      <w:proofErr w:type="spellStart"/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>Gmail</w:t>
      </w:r>
      <w:proofErr w:type="spellEnd"/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>, Ukr.net), а не з пошти офіційної компанії (наприклад, *@</w:t>
      </w:r>
      <w:proofErr w:type="spellStart"/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>company.com.ua</w:t>
      </w:r>
      <w:proofErr w:type="spellEnd"/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>).</w:t>
      </w:r>
    </w:p>
    <w:p w:rsidR="002B4F73" w:rsidRPr="002B4F73" w:rsidRDefault="002B4F73" w:rsidP="002B4F73">
      <w:p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uk-UA"/>
        </w:rPr>
      </w:pPr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>Особливо будьте обережні з так званими </w:t>
      </w:r>
      <w:r w:rsidRPr="002B4F73">
        <w:rPr>
          <w:rFonts w:ascii="Arial" w:eastAsia="Times New Roman" w:hAnsi="Arial" w:cs="Arial"/>
          <w:b/>
          <w:bCs/>
          <w:color w:val="2C2C2C"/>
          <w:sz w:val="26"/>
          <w:szCs w:val="26"/>
          <w:lang w:eastAsia="uk-UA"/>
        </w:rPr>
        <w:t>“іноземними компаніями”</w:t>
      </w:r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>, які не мають офіційного представництва в Україні. Перевірити їхню легальність значно складніше, і саме через них найчастіше проходять шахрайські операції.</w:t>
      </w:r>
    </w:p>
    <w:p w:rsidR="002B4F73" w:rsidRPr="002B4F73" w:rsidRDefault="002B4F73" w:rsidP="002B4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4F73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8" style="width:75pt;height:1.5pt" o:hrpct="0" o:hralign="center" o:hrstd="t" o:hrnoshade="t" o:hr="t" fillcolor="#2c2c2c" stroked="f"/>
        </w:pict>
      </w:r>
    </w:p>
    <w:p w:rsidR="002B4F73" w:rsidRPr="002B4F73" w:rsidRDefault="002B4F73" w:rsidP="002B4F73">
      <w:pPr>
        <w:shd w:val="clear" w:color="auto" w:fill="FBFBFB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C2C2C"/>
          <w:sz w:val="42"/>
          <w:szCs w:val="42"/>
          <w:lang w:eastAsia="uk-UA"/>
        </w:rPr>
      </w:pPr>
      <w:r w:rsidRPr="002B4F73">
        <w:rPr>
          <w:rFonts w:ascii="Times New Roman" w:eastAsia="Times New Roman" w:hAnsi="Times New Roman" w:cs="Times New Roman"/>
          <w:b/>
          <w:bCs/>
          <w:color w:val="2C2C2C"/>
          <w:sz w:val="42"/>
          <w:szCs w:val="42"/>
          <w:lang w:eastAsia="uk-UA"/>
        </w:rPr>
        <w:t>Що робити, якщо ви вже потрапили в пастку?</w:t>
      </w:r>
    </w:p>
    <w:p w:rsidR="002B4F73" w:rsidRPr="002B4F73" w:rsidRDefault="002B4F73" w:rsidP="002B4F73">
      <w:p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uk-UA"/>
        </w:rPr>
      </w:pPr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 xml:space="preserve">Якщо ви вже погодилися або підозрюєте, що стали </w:t>
      </w:r>
      <w:proofErr w:type="spellStart"/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>дропом</w:t>
      </w:r>
      <w:proofErr w:type="spellEnd"/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>, </w:t>
      </w:r>
      <w:r w:rsidRPr="002B4F73">
        <w:rPr>
          <w:rFonts w:ascii="Arial" w:eastAsia="Times New Roman" w:hAnsi="Arial" w:cs="Arial"/>
          <w:b/>
          <w:bCs/>
          <w:color w:val="2C2C2C"/>
          <w:sz w:val="26"/>
          <w:szCs w:val="26"/>
          <w:lang w:eastAsia="uk-UA"/>
        </w:rPr>
        <w:t>не зволікайте</w:t>
      </w:r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>:</w:t>
      </w:r>
    </w:p>
    <w:p w:rsidR="002B4F73" w:rsidRPr="002B4F73" w:rsidRDefault="002B4F73" w:rsidP="002B4F73">
      <w:pPr>
        <w:numPr>
          <w:ilvl w:val="0"/>
          <w:numId w:val="4"/>
        </w:num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uk-UA"/>
        </w:rPr>
      </w:pPr>
      <w:r w:rsidRPr="002B4F73">
        <w:rPr>
          <w:rFonts w:ascii="Arial" w:eastAsia="Times New Roman" w:hAnsi="Arial" w:cs="Arial"/>
          <w:b/>
          <w:bCs/>
          <w:color w:val="2C2C2C"/>
          <w:sz w:val="26"/>
          <w:szCs w:val="26"/>
          <w:lang w:eastAsia="uk-UA"/>
        </w:rPr>
        <w:t>Негайно припиніть співпрацю.</w:t>
      </w:r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> Блокуйте всі контакти з шахраями і більше ніколи не виконуйте їхні вказівки.</w:t>
      </w:r>
    </w:p>
    <w:p w:rsidR="002B4F73" w:rsidRPr="002B4F73" w:rsidRDefault="002B4F73" w:rsidP="002B4F73">
      <w:pPr>
        <w:numPr>
          <w:ilvl w:val="0"/>
          <w:numId w:val="4"/>
        </w:num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uk-UA"/>
        </w:rPr>
      </w:pPr>
      <w:r w:rsidRPr="002B4F73">
        <w:rPr>
          <w:rFonts w:ascii="Arial" w:eastAsia="Times New Roman" w:hAnsi="Arial" w:cs="Arial"/>
          <w:b/>
          <w:bCs/>
          <w:color w:val="2C2C2C"/>
          <w:sz w:val="26"/>
          <w:szCs w:val="26"/>
          <w:lang w:eastAsia="uk-UA"/>
        </w:rPr>
        <w:t>Повідомте в кіберполіцію.</w:t>
      </w:r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 xml:space="preserve"> Це можна зробити </w:t>
      </w:r>
      <w:proofErr w:type="spellStart"/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>онлайн</w:t>
      </w:r>
      <w:proofErr w:type="spellEnd"/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>, залишивши звернення на офіційному сайті:</w:t>
      </w:r>
      <w:proofErr w:type="spellStart"/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> </w:t>
      </w:r>
      <w:hyperlink r:id="rId8" w:tgtFrame="_blank" w:history="1">
        <w:r w:rsidRPr="002B4F73">
          <w:rPr>
            <w:rFonts w:ascii="Arial" w:eastAsia="Times New Roman" w:hAnsi="Arial" w:cs="Arial"/>
            <w:color w:val="2C2C2C"/>
            <w:sz w:val="26"/>
            <w:szCs w:val="26"/>
            <w:u w:val="single"/>
            <w:lang w:eastAsia="uk-UA"/>
          </w:rPr>
          <w:t>http</w:t>
        </w:r>
        <w:proofErr w:type="spellEnd"/>
        <w:r w:rsidRPr="002B4F73">
          <w:rPr>
            <w:rFonts w:ascii="Arial" w:eastAsia="Times New Roman" w:hAnsi="Arial" w:cs="Arial"/>
            <w:color w:val="2C2C2C"/>
            <w:sz w:val="26"/>
            <w:szCs w:val="26"/>
            <w:u w:val="single"/>
            <w:lang w:eastAsia="uk-UA"/>
          </w:rPr>
          <w:t>s://cyberpolice.gov.ua</w:t>
        </w:r>
      </w:hyperlink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 xml:space="preserve">. Чим швидше </w:t>
      </w:r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lastRenderedPageBreak/>
        <w:t>ви повідомите, тим більше шансів на розслідування і викриття злочинної схеми.</w:t>
      </w:r>
    </w:p>
    <w:p w:rsidR="002B4F73" w:rsidRPr="002B4F73" w:rsidRDefault="002B4F73" w:rsidP="002B4F73">
      <w:pPr>
        <w:numPr>
          <w:ilvl w:val="0"/>
          <w:numId w:val="4"/>
        </w:num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uk-UA"/>
        </w:rPr>
      </w:pPr>
      <w:r w:rsidRPr="002B4F73">
        <w:rPr>
          <w:rFonts w:ascii="Arial" w:eastAsia="Times New Roman" w:hAnsi="Arial" w:cs="Arial"/>
          <w:b/>
          <w:bCs/>
          <w:color w:val="2C2C2C"/>
          <w:sz w:val="26"/>
          <w:szCs w:val="26"/>
          <w:lang w:eastAsia="uk-UA"/>
        </w:rPr>
        <w:t>Зв’яжіться з банком, картку якого ви використовували.</w:t>
      </w:r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> Повідомте їм про підозрілі операції, щоб вони могли заблокувати рахунок і запобігти подальшому використанню вашої картки в злочинних схемах. Банк може надати вам додаткові рекомендації та допомогти захистити ваші кошти.</w:t>
      </w:r>
    </w:p>
    <w:p w:rsidR="002B4F73" w:rsidRPr="002B4F73" w:rsidRDefault="002B4F73" w:rsidP="002B4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4F73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9" style="width:75pt;height:1.5pt" o:hrpct="0" o:hralign="center" o:hrstd="t" o:hrnoshade="t" o:hr="t" fillcolor="#2c2c2c" stroked="f"/>
        </w:pict>
      </w:r>
    </w:p>
    <w:p w:rsidR="002B4F73" w:rsidRPr="002B4F73" w:rsidRDefault="002B4F73" w:rsidP="002B4F73">
      <w:pPr>
        <w:shd w:val="clear" w:color="auto" w:fill="FBFBFB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C2C2C"/>
          <w:sz w:val="42"/>
          <w:szCs w:val="42"/>
          <w:lang w:eastAsia="uk-UA"/>
        </w:rPr>
      </w:pPr>
      <w:hyperlink r:id="rId9" w:tgtFrame="_blank" w:history="1">
        <w:r w:rsidRPr="002B4F73">
          <w:rPr>
            <w:rFonts w:ascii="Times New Roman" w:eastAsia="Times New Roman" w:hAnsi="Times New Roman" w:cs="Times New Roman"/>
            <w:b/>
            <w:bCs/>
            <w:color w:val="2C2C2C"/>
            <w:sz w:val="42"/>
            <w:szCs w:val="42"/>
            <w:u w:val="single"/>
            <w:lang w:eastAsia="uk-UA"/>
          </w:rPr>
          <w:t>Як себе захистити?</w:t>
        </w:r>
      </w:hyperlink>
    </w:p>
    <w:p w:rsidR="002B4F73" w:rsidRPr="002B4F73" w:rsidRDefault="002B4F73" w:rsidP="002B4F73">
      <w:p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uk-UA"/>
        </w:rPr>
      </w:pPr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>Захистити себе від залучення до таких схем нескладно, якщо бути пильним і дотримуватися простих правил:</w:t>
      </w:r>
    </w:p>
    <w:p w:rsidR="002B4F73" w:rsidRPr="002B4F73" w:rsidRDefault="002B4F73" w:rsidP="002B4F73">
      <w:pPr>
        <w:numPr>
          <w:ilvl w:val="0"/>
          <w:numId w:val="5"/>
        </w:num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uk-UA"/>
        </w:rPr>
      </w:pPr>
      <w:r w:rsidRPr="002B4F73">
        <w:rPr>
          <w:rFonts w:ascii="Arial" w:eastAsia="Times New Roman" w:hAnsi="Arial" w:cs="Arial"/>
          <w:b/>
          <w:bCs/>
          <w:color w:val="2C2C2C"/>
          <w:sz w:val="26"/>
          <w:szCs w:val="26"/>
          <w:lang w:eastAsia="uk-UA"/>
        </w:rPr>
        <w:t>Завжди перевіряйте, хто вам пише і яку компанію представляє.</w:t>
      </w:r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 xml:space="preserve"> Шукайте інформацію про компанію в </w:t>
      </w:r>
      <w:proofErr w:type="spellStart"/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>інтернеті</w:t>
      </w:r>
      <w:proofErr w:type="spellEnd"/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>, перевіряйте відгуки, офіційний сайт. Якщо компанія не має офіційного представництва в Україні або інформації про неї обмаль, це привід для тривоги.</w:t>
      </w:r>
    </w:p>
    <w:p w:rsidR="002B4F73" w:rsidRPr="002B4F73" w:rsidRDefault="002B4F73" w:rsidP="002B4F73">
      <w:pPr>
        <w:numPr>
          <w:ilvl w:val="0"/>
          <w:numId w:val="5"/>
        </w:num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uk-UA"/>
        </w:rPr>
      </w:pPr>
      <w:r w:rsidRPr="002B4F73">
        <w:rPr>
          <w:rFonts w:ascii="Arial" w:eastAsia="Times New Roman" w:hAnsi="Arial" w:cs="Arial"/>
          <w:b/>
          <w:bCs/>
          <w:color w:val="2C2C2C"/>
          <w:sz w:val="26"/>
          <w:szCs w:val="26"/>
          <w:lang w:eastAsia="uk-UA"/>
        </w:rPr>
        <w:t>Не погоджуйтесь “просто пересилати гроші”</w:t>
      </w:r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> – це вже привід для підозри. Жодна легальна компанія не буде платити вам за такі прості фінансові операції, не вимагаючи реальної роботи або кваліфікації.</w:t>
      </w:r>
    </w:p>
    <w:p w:rsidR="002B4F73" w:rsidRPr="002B4F73" w:rsidRDefault="002B4F73" w:rsidP="002B4F73">
      <w:pPr>
        <w:numPr>
          <w:ilvl w:val="0"/>
          <w:numId w:val="5"/>
        </w:num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uk-UA"/>
        </w:rPr>
      </w:pPr>
      <w:r w:rsidRPr="002B4F73">
        <w:rPr>
          <w:rFonts w:ascii="Arial" w:eastAsia="Times New Roman" w:hAnsi="Arial" w:cs="Arial"/>
          <w:b/>
          <w:bCs/>
          <w:color w:val="2C2C2C"/>
          <w:sz w:val="26"/>
          <w:szCs w:val="26"/>
          <w:lang w:eastAsia="uk-UA"/>
        </w:rPr>
        <w:t>Пам’ятайте: швидкі гроші без зусиль – це майже завжди шахрайство.</w:t>
      </w:r>
      <w:r w:rsidRPr="002B4F73">
        <w:rPr>
          <w:rFonts w:ascii="Arial" w:eastAsia="Times New Roman" w:hAnsi="Arial" w:cs="Arial"/>
          <w:color w:val="2C2C2C"/>
          <w:sz w:val="26"/>
          <w:szCs w:val="26"/>
          <w:lang w:eastAsia="uk-UA"/>
        </w:rPr>
        <w:t> Справжня робота вимагає зусиль, знань і часу.</w:t>
      </w:r>
    </w:p>
    <w:p w:rsidR="002B2DBF" w:rsidRDefault="002B2DBF">
      <w:bookmarkStart w:id="0" w:name="_GoBack"/>
      <w:bookmarkEnd w:id="0"/>
    </w:p>
    <w:sectPr w:rsidR="002B2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67822"/>
    <w:multiLevelType w:val="multilevel"/>
    <w:tmpl w:val="F2D68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C02F5"/>
    <w:multiLevelType w:val="multilevel"/>
    <w:tmpl w:val="373C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FA45FE"/>
    <w:multiLevelType w:val="multilevel"/>
    <w:tmpl w:val="EABAA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C00363"/>
    <w:multiLevelType w:val="multilevel"/>
    <w:tmpl w:val="3AC0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2330A0"/>
    <w:multiLevelType w:val="multilevel"/>
    <w:tmpl w:val="6EEA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F73"/>
    <w:rsid w:val="002B2DBF"/>
    <w:rsid w:val="002B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8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police.gov.u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ollege.lviv.ua/entrants/profess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go/2341-1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csa.te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3231</Words>
  <Characters>1842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1</cp:revision>
  <dcterms:created xsi:type="dcterms:W3CDTF">2025-06-20T07:01:00Z</dcterms:created>
  <dcterms:modified xsi:type="dcterms:W3CDTF">2025-06-20T07:02:00Z</dcterms:modified>
</cp:coreProperties>
</file>