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C3" w:rsidRDefault="00A626C3" w:rsidP="007413B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8"/>
          <w:szCs w:val="28"/>
        </w:rPr>
      </w:pPr>
    </w:p>
    <w:p w:rsidR="00B60B2A" w:rsidRDefault="00B60B2A" w:rsidP="007413B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52" style="position:absolute;left:0;text-align:left;margin-left:105.9pt;margin-top:21.1pt;width:313.2pt;height:27.6pt;z-index:251682816" arcsize="10923f">
            <v:textbox>
              <w:txbxContent>
                <w:p w:rsidR="00B60B2A" w:rsidRPr="00B60B2A" w:rsidRDefault="00B60B2A" w:rsidP="007413BD">
                  <w:pPr>
                    <w:ind w:right="-26"/>
                    <w:jc w:val="center"/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</w:pPr>
                  <w:r w:rsidRPr="00B60B2A"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 xml:space="preserve">Засновник – </w:t>
                  </w:r>
                  <w:proofErr w:type="spellStart"/>
                  <w:r w:rsidRPr="00B60B2A"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>Сокальська</w:t>
                  </w:r>
                  <w:proofErr w:type="spellEnd"/>
                  <w:r w:rsidRPr="00B60B2A"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 xml:space="preserve"> міська рада</w:t>
                  </w:r>
                </w:p>
              </w:txbxContent>
            </v:textbox>
          </v:roundrect>
        </w:pict>
      </w:r>
    </w:p>
    <w:p w:rsidR="00B60B2A" w:rsidRDefault="00B60B2A" w:rsidP="007413B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266.15pt;margin-top:18.6pt;width:0;height:19.2pt;z-index:251684864" o:connectortype="straight"/>
        </w:pict>
      </w:r>
    </w:p>
    <w:p w:rsidR="00B60B2A" w:rsidRDefault="00B60B2A" w:rsidP="007413B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51" style="position:absolute;left:0;text-align:left;margin-left:93.9pt;margin-top:7.7pt;width:345pt;height:27.6pt;z-index:251681792" arcsize="10923f">
            <v:textbox>
              <w:txbxContent>
                <w:p w:rsidR="00B60B2A" w:rsidRPr="00B60B2A" w:rsidRDefault="00B60B2A" w:rsidP="007413BD">
                  <w:pPr>
                    <w:ind w:right="-26"/>
                    <w:jc w:val="center"/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</w:pPr>
                  <w:r w:rsidRPr="00B60B2A"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>Департамент освіти і науки Львівської ОДА</w:t>
                  </w:r>
                </w:p>
              </w:txbxContent>
            </v:textbox>
          </v:roundrect>
        </w:pict>
      </w:r>
    </w:p>
    <w:p w:rsidR="00B60B2A" w:rsidRDefault="00B60B2A" w:rsidP="007413B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56" type="#_x0000_t32" style="position:absolute;left:0;text-align:left;margin-left:266.05pt;margin-top:46.6pt;width:.05pt;height:13.8pt;flip:x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55" type="#_x0000_t32" style="position:absolute;left:0;text-align:left;margin-left:266.1pt;margin-top:5.2pt;width:.05pt;height:13.8pt;flip:x;z-index:251685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50" style="position:absolute;left:0;text-align:left;margin-left:71.7pt;margin-top:19pt;width:388.8pt;height:27.6pt;z-index:251680768" arcsize="10923f">
            <v:textbox>
              <w:txbxContent>
                <w:p w:rsidR="00B60B2A" w:rsidRPr="00B60B2A" w:rsidRDefault="00B60B2A" w:rsidP="007413BD">
                  <w:pPr>
                    <w:ind w:right="-26"/>
                    <w:jc w:val="center"/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</w:pPr>
                  <w:r w:rsidRPr="00B60B2A"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 xml:space="preserve">Відділ освіти, молоді та спорту </w:t>
                  </w:r>
                  <w:proofErr w:type="spellStart"/>
                  <w:r w:rsidRPr="00B60B2A"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>Сокальської</w:t>
                  </w:r>
                  <w:proofErr w:type="spellEnd"/>
                  <w:r w:rsidRPr="00B60B2A"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 xml:space="preserve"> РДА</w:t>
                  </w:r>
                </w:p>
              </w:txbxContent>
            </v:textbox>
          </v:roundrect>
        </w:pict>
      </w:r>
    </w:p>
    <w:p w:rsidR="00B60B2A" w:rsidRDefault="00B60B2A" w:rsidP="007413B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8"/>
          <w:szCs w:val="28"/>
        </w:rPr>
      </w:pPr>
    </w:p>
    <w:p w:rsidR="00B60B2A" w:rsidRDefault="00B60B2A" w:rsidP="007413B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53" style="position:absolute;left:0;text-align:left;margin-left:71.7pt;margin-top:.2pt;width:388.8pt;height:61.2pt;z-index:251683840" arcsize="10923f">
            <v:textbox>
              <w:txbxContent>
                <w:p w:rsidR="00B60B2A" w:rsidRPr="007413BD" w:rsidRDefault="00B60B2A" w:rsidP="007413BD">
                  <w:pPr>
                    <w:ind w:right="-26"/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Комунальний заклад дошкільної освіти (ясла-садок) комбінованого типу №5 «Сонечко» </w:t>
                  </w:r>
                  <w:proofErr w:type="spellStart"/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Сокальської</w:t>
                  </w:r>
                  <w:proofErr w:type="spellEnd"/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міської ради Львівської області</w:t>
                  </w:r>
                </w:p>
              </w:txbxContent>
            </v:textbox>
          </v:roundrect>
        </w:pict>
      </w:r>
    </w:p>
    <w:p w:rsidR="00B60B2A" w:rsidRDefault="00B60B2A" w:rsidP="007413B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8"/>
          <w:szCs w:val="28"/>
        </w:rPr>
      </w:pPr>
    </w:p>
    <w:p w:rsidR="007413BD" w:rsidRPr="00AE23D1" w:rsidRDefault="00B60B2A" w:rsidP="007413B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57" type="#_x0000_t32" style="position:absolute;left:0;text-align:left;margin-left:263.1pt;margin-top:1.2pt;width:.05pt;height:16.8pt;flip:x;z-index:251687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36" style="position:absolute;left:0;text-align:left;margin-left:308.7pt;margin-top:303pt;width:166.8pt;height:79.8pt;z-index:251668480" arcsize="10923f">
            <v:textbox>
              <w:txbxContent>
                <w:p w:rsidR="00010434" w:rsidRDefault="008026A6" w:rsidP="007413BD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8026A6">
                    <w:rPr>
                      <w:rFonts w:ascii="Georgia" w:hAnsi="Georgia"/>
                      <w:sz w:val="28"/>
                      <w:szCs w:val="28"/>
                    </w:rPr>
                    <w:t xml:space="preserve">Вихователі, </w:t>
                  </w:r>
                </w:p>
                <w:p w:rsidR="008026A6" w:rsidRPr="008026A6" w:rsidRDefault="008026A6" w:rsidP="007413BD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8026A6">
                    <w:rPr>
                      <w:rFonts w:ascii="Georgia" w:hAnsi="Georgia"/>
                      <w:sz w:val="28"/>
                      <w:szCs w:val="28"/>
                    </w:rPr>
                    <w:t xml:space="preserve">вчитель-логопед, вчитель-дефектолог, </w:t>
                  </w:r>
                  <w:r w:rsidR="00010434" w:rsidRPr="008026A6">
                    <w:rPr>
                      <w:rFonts w:ascii="Georgia" w:hAnsi="Georgia"/>
                      <w:sz w:val="28"/>
                      <w:szCs w:val="28"/>
                    </w:rPr>
                    <w:t xml:space="preserve">керівник </w:t>
                  </w:r>
                  <w:r w:rsidRPr="008026A6">
                    <w:rPr>
                      <w:rFonts w:ascii="Georgia" w:hAnsi="Georgia"/>
                      <w:sz w:val="28"/>
                      <w:szCs w:val="28"/>
                    </w:rPr>
                    <w:t xml:space="preserve">музичний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35" style="position:absolute;left:0;text-align:left;margin-left:46.5pt;margin-top:306.6pt;width:186.6pt;height:96.7pt;z-index:251667456" arcsize="10923f">
            <v:textbox>
              <w:txbxContent>
                <w:p w:rsidR="008026A6" w:rsidRPr="008026A6" w:rsidRDefault="008026A6" w:rsidP="007413BD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8026A6">
                    <w:rPr>
                      <w:rFonts w:ascii="Georgia" w:hAnsi="Georgia"/>
                      <w:sz w:val="28"/>
                      <w:szCs w:val="28"/>
                    </w:rPr>
                    <w:t>Помічники вихователів, працівники харчоблоку, працівники пральні, сторожі-двірники, робітник по ремонту</w:t>
                  </w:r>
                </w:p>
              </w:txbxContent>
            </v:textbox>
          </v:roundrect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1" type="#_x0000_t32" style="position:absolute;left:0;text-align:left;margin-left:174.9pt;margin-top:247.9pt;width:9.6pt;height:16.2pt;flip:x;z-index:251673600" o:connectortype="straight"/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4" type="#_x0000_t32" style="position:absolute;left:0;text-align:left;margin-left:108.9pt;margin-top:286.2pt;width:37.2pt;height:20.4pt;z-index:251676672" o:connectortype="straight"/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8" type="#_x0000_t32" style="position:absolute;left:0;text-align:left;margin-left:170.7pt;margin-top:211.8pt;width:13.8pt;height:5.5pt;flip:x y;z-index:251679744" o:connectortype="straight"/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47" style="position:absolute;left:0;text-align:left;margin-left:58.5pt;margin-top:186.6pt;width:112.2pt;height:46.8pt;z-index:251678720" arcsize="10923f">
            <v:textbox>
              <w:txbxContent>
                <w:p w:rsidR="00010434" w:rsidRPr="007413BD" w:rsidRDefault="00010434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Головний бухгалтер</w:t>
                  </w:r>
                </w:p>
              </w:txbxContent>
            </v:textbox>
          </v:roundrect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31" style="position:absolute;left:0;text-align:left;margin-left:39.9pt;margin-top:239.4pt;width:135pt;height:46.8pt;z-index:251663360" arcsize="10923f">
            <v:textbox>
              <w:txbxContent>
                <w:p w:rsidR="007413BD" w:rsidRPr="007413BD" w:rsidRDefault="007413BD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Завідувач господарством</w:t>
                  </w:r>
                </w:p>
              </w:txbxContent>
            </v:textbox>
          </v:roundrect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2" type="#_x0000_t32" style="position:absolute;left:0;text-align:left;margin-left:351.3pt;margin-top:230.45pt;width:13.8pt;height:2.95pt;flip:x y;z-index:251674624" o:connectortype="straight"/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5" type="#_x0000_t32" style="position:absolute;left:0;text-align:left;margin-left:396.3pt;margin-top:258.6pt;width:39pt;height:44.4pt;flip:x;z-index:251677696" o:connectortype="straight"/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32" style="position:absolute;left:0;text-align:left;margin-left:365.1pt;margin-top:211.8pt;width:135.6pt;height:46.8pt;z-index:251664384" arcsize="10923f">
            <v:textbox>
              <w:txbxContent>
                <w:p w:rsidR="007413BD" w:rsidRPr="007413BD" w:rsidRDefault="007413BD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Вихователь-методист</w:t>
                  </w:r>
                </w:p>
              </w:txbxContent>
            </v:textbox>
          </v:roundrect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3" type="#_x0000_t32" style="position:absolute;left:0;text-align:left;margin-left:266.1pt;margin-top:258.6pt;width:.05pt;height:18pt;z-index:251675648" o:connectortype="straight"/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0" type="#_x0000_t32" style="position:absolute;left:0;text-align:left;margin-left:260.1pt;margin-top:177.6pt;width:.05pt;height:18pt;z-index:251672576" o:connectortype="straight"/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39" type="#_x0000_t32" style="position:absolute;left:0;text-align:left;margin-left:263.1pt;margin-top:134.4pt;width:0;height:15.6pt;z-index:251671552" o:connectortype="straight"/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38" type="#_x0000_t32" style="position:absolute;left:0;text-align:left;margin-left:263.1pt;margin-top:87.6pt;width:0;height:19.2pt;z-index:251670528" o:connectortype="straight"/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37" type="#_x0000_t32" style="position:absolute;left:0;text-align:left;margin-left:263.1pt;margin-top:45.6pt;width:0;height:14.4pt;z-index:251669504" o:connectortype="straight"/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33" style="position:absolute;left:0;text-align:left;margin-left:221.7pt;margin-top:276.6pt;width:94.8pt;height:41.4pt;z-index:251665408" arcsize="10923f">
            <v:textbox>
              <w:txbxContent>
                <w:p w:rsidR="008026A6" w:rsidRDefault="007413BD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Медична</w:t>
                  </w:r>
                </w:p>
                <w:p w:rsidR="007413BD" w:rsidRPr="007413BD" w:rsidRDefault="007413BD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служба</w:t>
                  </w:r>
                </w:p>
              </w:txbxContent>
            </v:textbox>
          </v:roundrect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30" style="position:absolute;left:0;text-align:left;margin-left:184.5pt;margin-top:195.6pt;width:166.8pt;height:63pt;z-index:251662336" arcsize="10923f">
            <v:textbox>
              <w:txbxContent>
                <w:p w:rsidR="007413BD" w:rsidRDefault="007413BD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Директор КЗДО </w:t>
                  </w:r>
                </w:p>
                <w:p w:rsidR="007413BD" w:rsidRDefault="007413BD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Людмила Іванівна</w:t>
                  </w:r>
                  <w:r w:rsidRPr="007413BD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7413BD" w:rsidRPr="007413BD" w:rsidRDefault="007413BD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Венгерак</w:t>
                  </w:r>
                  <w:proofErr w:type="spellEnd"/>
                </w:p>
              </w:txbxContent>
            </v:textbox>
          </v:roundrect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29" style="position:absolute;left:0;text-align:left;margin-left:108.9pt;margin-top:150pt;width:313.2pt;height:27.6pt;z-index:251661312" arcsize="10923f">
            <v:textbox>
              <w:txbxContent>
                <w:p w:rsidR="007413BD" w:rsidRPr="007413BD" w:rsidRDefault="007413BD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Батьківський комітет</w:t>
                  </w:r>
                </w:p>
              </w:txbxContent>
            </v:textbox>
          </v:roundrect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28" style="position:absolute;left:0;text-align:left;margin-left:108.9pt;margin-top:106.8pt;width:313.2pt;height:27.6pt;z-index:251660288" arcsize="10923f">
            <v:textbox>
              <w:txbxContent>
                <w:p w:rsidR="007413BD" w:rsidRPr="007413BD" w:rsidRDefault="007413BD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Педагогічна рада </w:t>
                  </w:r>
                </w:p>
              </w:txbxContent>
            </v:textbox>
          </v:roundrect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27" style="position:absolute;left:0;text-align:left;margin-left:108.9pt;margin-top:60pt;width:313.2pt;height:27.6pt;z-index:251659264" arcsize="10923f">
            <v:textbox>
              <w:txbxContent>
                <w:p w:rsidR="007413BD" w:rsidRPr="007413BD" w:rsidRDefault="007413BD" w:rsidP="007413BD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Рада закладу</w:t>
                  </w:r>
                </w:p>
              </w:txbxContent>
            </v:textbox>
          </v:roundrect>
        </w:pict>
      </w:r>
      <w:r w:rsidR="0025497A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oundrect id="_x0000_s1026" style="position:absolute;left:0;text-align:left;margin-left:108.9pt;margin-top:18pt;width:313.2pt;height:27.6pt;z-index:251658240" arcsize="10923f">
            <v:textbox>
              <w:txbxContent>
                <w:p w:rsidR="007413BD" w:rsidRPr="007413BD" w:rsidRDefault="007413BD" w:rsidP="007413BD">
                  <w:pPr>
                    <w:ind w:right="-26"/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7413BD">
                    <w:rPr>
                      <w:rFonts w:ascii="Georgia" w:hAnsi="Georgia"/>
                      <w:b/>
                      <w:sz w:val="28"/>
                      <w:szCs w:val="28"/>
                    </w:rPr>
                    <w:t>Загальні збори колективу</w:t>
                  </w:r>
                </w:p>
              </w:txbxContent>
            </v:textbox>
          </v:roundrect>
        </w:pict>
      </w:r>
    </w:p>
    <w:sectPr w:rsidR="007413BD" w:rsidRPr="00AE23D1" w:rsidSect="007413BD">
      <w:pgSz w:w="11906" w:h="16838"/>
      <w:pgMar w:top="284" w:right="42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4DC"/>
    <w:rsid w:val="00010434"/>
    <w:rsid w:val="000E4B9A"/>
    <w:rsid w:val="0025497A"/>
    <w:rsid w:val="002665ED"/>
    <w:rsid w:val="00307122"/>
    <w:rsid w:val="004450CB"/>
    <w:rsid w:val="004A40EF"/>
    <w:rsid w:val="005D4775"/>
    <w:rsid w:val="007413BD"/>
    <w:rsid w:val="008026A6"/>
    <w:rsid w:val="008D7D9D"/>
    <w:rsid w:val="009A04DC"/>
    <w:rsid w:val="00A626C3"/>
    <w:rsid w:val="00AA6489"/>
    <w:rsid w:val="00AE23D1"/>
    <w:rsid w:val="00B60B2A"/>
    <w:rsid w:val="00C26ED6"/>
    <w:rsid w:val="00C829BA"/>
    <w:rsid w:val="00E514DF"/>
    <w:rsid w:val="00F275A6"/>
    <w:rsid w:val="00F875F6"/>
    <w:rsid w:val="00F9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8"/>
        <o:r id="V:Rule13" type="connector" idref="#_x0000_s1038"/>
        <o:r id="V:Rule14" type="connector" idref="#_x0000_s1037"/>
        <o:r id="V:Rule15" type="connector" idref="#_x0000_s1041"/>
        <o:r id="V:Rule16" type="connector" idref="#_x0000_s1042"/>
        <o:r id="V:Rule17" type="connector" idref="#_x0000_s1043"/>
        <o:r id="V:Rule18" type="connector" idref="#_x0000_s1045"/>
        <o:r id="V:Rule19" type="connector" idref="#_x0000_s1039"/>
        <o:r id="V:Rule20" type="connector" idref="#_x0000_s1040"/>
        <o:r id="V:Rule21" type="connector" idref="#_x0000_s1054"/>
        <o:r id="V:Rule22" type="connector" idref="#_x0000_s1055"/>
        <o:r id="V:Rule23" type="connector" idref="#_x0000_s1056"/>
        <o:r id="V:Rule2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7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0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4775"/>
    <w:rPr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775"/>
    <w:rPr>
      <w:rFonts w:ascii="Tahoma" w:eastAsia="Tahoma" w:hAnsi="Tahoma" w:cs="Tahoma"/>
      <w:color w:val="000000"/>
      <w:sz w:val="16"/>
      <w:szCs w:val="16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0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Asus</cp:lastModifiedBy>
  <cp:revision>10</cp:revision>
  <cp:lastPrinted>2023-05-21T17:39:00Z</cp:lastPrinted>
  <dcterms:created xsi:type="dcterms:W3CDTF">2020-12-02T12:09:00Z</dcterms:created>
  <dcterms:modified xsi:type="dcterms:W3CDTF">2023-05-21T17:57:00Z</dcterms:modified>
</cp:coreProperties>
</file>