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233"/>
        <w:gridCol w:w="3190"/>
      </w:tblGrid>
      <w:tr w14:paraId="6492F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9639" w:type="dxa"/>
            <w:gridSpan w:val="3"/>
          </w:tcPr>
          <w:p w14:paraId="0F31FCA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2863850</wp:posOffset>
                  </wp:positionH>
                  <wp:positionV relativeFrom="paragraph">
                    <wp:posOffset>53340</wp:posOffset>
                  </wp:positionV>
                  <wp:extent cx="426720" cy="609600"/>
                  <wp:effectExtent l="0" t="0" r="0" b="0"/>
                  <wp:wrapSquare wrapText="left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B567672">
            <w:pPr>
              <w:pStyle w:val="2"/>
              <w:spacing w:before="0"/>
              <w:ind w:right="-1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  <w:lang w:val="uk-UA" w:eastAsia="ar-S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br w:type="textWrapping" w:clear="all"/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  <w:lang w:val="uk-UA"/>
              </w:rPr>
              <w:t>СОКАЛЬСЬКА МІСЬКА РАДА</w:t>
            </w:r>
          </w:p>
          <w:p w14:paraId="0D09FC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ЛЬВІВСЬКОЇ ОБЛАСТІ</w:t>
            </w:r>
          </w:p>
          <w:p w14:paraId="378ED270">
            <w:pPr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LXXII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сесія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 скликання</w:t>
            </w:r>
          </w:p>
          <w:p w14:paraId="147F60AF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hAnsi="Times New Roman"/>
                <w:b/>
                <w:spacing w:val="2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200"/>
                <w:sz w:val="28"/>
                <w:szCs w:val="28"/>
              </w:rPr>
              <w:t>РІШЕННЯ</w:t>
            </w:r>
          </w:p>
          <w:p w14:paraId="26DBEA6C">
            <w:pPr>
              <w:keepNext/>
              <w:spacing w:after="0" w:line="240" w:lineRule="auto"/>
              <w:ind w:right="-1"/>
              <w:jc w:val="both"/>
              <w:outlineLvl w:val="0"/>
              <w:rPr>
                <w:rFonts w:ascii="Times New Roman" w:hAnsi="Times New Roman"/>
                <w:b/>
                <w:spacing w:val="200"/>
              </w:rPr>
            </w:pPr>
          </w:p>
        </w:tc>
      </w:tr>
      <w:tr w14:paraId="1061D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16" w:type="dxa"/>
          </w:tcPr>
          <w:p w14:paraId="4806FF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33" w:type="dxa"/>
          </w:tcPr>
          <w:p w14:paraId="7E180D65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</w:tcPr>
          <w:p w14:paraId="7B9FFE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E3704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216" w:type="dxa"/>
          </w:tcPr>
          <w:p w14:paraId="3F06EDE3">
            <w:pPr>
              <w:tabs>
                <w:tab w:val="left" w:pos="168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22.12.2025р.</w:t>
            </w:r>
          </w:p>
        </w:tc>
        <w:tc>
          <w:tcPr>
            <w:tcW w:w="3233" w:type="dxa"/>
          </w:tcPr>
          <w:p w14:paraId="0CEC89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м. Сокаль</w:t>
            </w:r>
          </w:p>
        </w:tc>
        <w:tc>
          <w:tcPr>
            <w:tcW w:w="3190" w:type="dxa"/>
          </w:tcPr>
          <w:p w14:paraId="555058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№2379</w:t>
            </w:r>
          </w:p>
        </w:tc>
      </w:tr>
    </w:tbl>
    <w:p w14:paraId="1F86F7CE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285DB454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5CC757DE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uk-UA"/>
        </w:rPr>
        <w:t>Про затвердження Програми підтримки громади-форпосту</w:t>
      </w:r>
    </w:p>
    <w:p w14:paraId="031FE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Удачненської селищної ради Покровського району </w:t>
      </w:r>
    </w:p>
    <w:p w14:paraId="7436E5E1">
      <w:pPr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>Донецької області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uk-UA"/>
        </w:rPr>
        <w:t xml:space="preserve"> у рамках Національного проєкту </w:t>
      </w:r>
    </w:p>
    <w:p w14:paraId="031E5709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uk-UA"/>
        </w:rPr>
        <w:t>«Пліч-о-пліч: згуртовані громади» на 2026 рік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 </w:t>
      </w:r>
    </w:p>
    <w:p w14:paraId="79DB711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Відповідно до пункту 22 частини 1 статті 26 Закону України «Про місцеве самоврядування в Україні», постанови Кабінету Міністрів України від 31 січня 2025 року №97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рамках Національного проєкту «Пліч-о-пліч: згуртовані громади» на 2025 рік,  а також з урахуванням Меморандуму про співробітництво територіальних громад у формі партнерства, укладеного 14 квітня 2025 року між Сокальською міською радою Львівської області та </w:t>
      </w:r>
      <w:r>
        <w:rPr>
          <w:rFonts w:ascii="Times New Roman" w:hAnsi="Times New Roman" w:cs="Times New Roman"/>
          <w:sz w:val="24"/>
          <w:szCs w:val="24"/>
        </w:rPr>
        <w:t>Удачненською селищною радою Покровського району Донецької області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 в рамках Національного проєкту «Пліч-о-пліч: згуртовані громади», беручи до уваги рішення постійної комісії </w:t>
      </w:r>
      <w:r>
        <w:rPr>
          <w:rFonts w:ascii="Times New Roman" w:hAnsi="Times New Roman" w:cs="Times New Roman"/>
          <w:sz w:val="24"/>
          <w:szCs w:val="24"/>
          <w:lang w:bidi="hi-IN"/>
        </w:rPr>
        <w:t xml:space="preserve">з </w:t>
      </w:r>
      <w:r>
        <w:rPr>
          <w:rFonts w:ascii="Times New Roman" w:hAnsi="Times New Roman" w:cs="Times New Roman"/>
          <w:sz w:val="24"/>
          <w:szCs w:val="24"/>
        </w:rPr>
        <w:t>питань освіти, охорони здоров’я, культури, туризму, історико-культурної спадщини, молодіжної політики, спорту та соціального захисту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,  Сокальська міська рада</w:t>
      </w:r>
    </w:p>
    <w:p w14:paraId="1A15F05D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</w:p>
    <w:p w14:paraId="41F3B65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В И Р І Ш И Л А:</w:t>
      </w:r>
    </w:p>
    <w:p w14:paraId="51530740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</w:p>
    <w:p w14:paraId="77F5B9F0">
      <w:pPr>
        <w:pStyle w:val="1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Затвердити Програму підтримки громади-форпосту </w:t>
      </w:r>
      <w:r>
        <w:rPr>
          <w:rFonts w:ascii="Times New Roman" w:hAnsi="Times New Roman" w:cs="Times New Roman"/>
          <w:sz w:val="24"/>
          <w:szCs w:val="24"/>
        </w:rPr>
        <w:t>Удачненської селищної ради Покровського району Донецької області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 в рамках Національного проєкту «Пліч-о-пліч: згуртовані громади» на 2026 рік  (далі – Програма), що додається.</w:t>
      </w:r>
    </w:p>
    <w:p w14:paraId="7F5D8B6D">
      <w:pPr>
        <w:pStyle w:val="1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Фінансовому управлінню Сокальської міської ради забезпечити фінансування Програми підтримки громади-форпосту </w:t>
      </w:r>
      <w:r>
        <w:rPr>
          <w:rFonts w:ascii="Times New Roman" w:hAnsi="Times New Roman" w:cs="Times New Roman"/>
          <w:sz w:val="24"/>
          <w:szCs w:val="24"/>
        </w:rPr>
        <w:t>Удачненської селищної ради Покровського району Донецької області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 в рамках Національного проєкту «Пліч-о-пліч: згуртовані громади» на 2026 рік в межах коштів, передбачених Програмою.</w:t>
      </w:r>
    </w:p>
    <w:p w14:paraId="46DF8B68">
      <w:pPr>
        <w:pStyle w:val="20"/>
        <w:numPr>
          <w:ilvl w:val="0"/>
          <w:numId w:val="1"/>
        </w:numPr>
        <w:ind w:left="0" w:firstLine="709"/>
        <w:jc w:val="both"/>
        <w:rPr>
          <w:sz w:val="24"/>
          <w:szCs w:val="24"/>
          <w:lang w:eastAsia="uk-UA"/>
        </w:rPr>
      </w:pPr>
      <w:r>
        <w:rPr>
          <w:sz w:val="24"/>
          <w:szCs w:val="24"/>
          <w:shd w:val="clear" w:color="auto" w:fill="FFFFFF"/>
          <w:lang w:eastAsia="uk-UA"/>
        </w:rPr>
        <w:t xml:space="preserve">Контроль за виконанням цього рішення покласти на першого заступника міського голови Миколу ПАСЬКА, </w:t>
      </w:r>
      <w:r>
        <w:rPr>
          <w:sz w:val="24"/>
          <w:szCs w:val="24"/>
          <w:lang w:eastAsia="uk-UA"/>
        </w:rPr>
        <w:t>постійну комісію з</w:t>
      </w:r>
      <w:r>
        <w:rPr>
          <w:sz w:val="24"/>
          <w:szCs w:val="24"/>
        </w:rPr>
        <w:t xml:space="preserve"> питань освіти, охорони здоров’я, культури, туризму, історико-культурної спадщини, молодіжної політики, спорту, соціального захисту</w:t>
      </w:r>
      <w:r>
        <w:rPr>
          <w:sz w:val="24"/>
          <w:szCs w:val="24"/>
          <w:lang w:eastAsia="uk-UA"/>
        </w:rPr>
        <w:t xml:space="preserve"> та захисту прав ветеранів, учасників бойових дій та їх родин. </w:t>
      </w:r>
    </w:p>
    <w:p w14:paraId="060D47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86FC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3AF6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98E31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eastAsia="Times New Roman" w:cs="Times New Roman"/>
          <w:b/>
          <w:sz w:val="24"/>
          <w:szCs w:val="24"/>
          <w:shd w:val="clear" w:color="auto" w:fill="FFFFFF"/>
          <w:lang w:eastAsia="uk-UA"/>
        </w:rPr>
        <w:t>Міський голова                                                     Сергій КАСЯН</w:t>
      </w:r>
    </w:p>
    <w:p w14:paraId="78D20984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6C470D13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4"/>
        <w:tblW w:w="1546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8"/>
        <w:gridCol w:w="5467"/>
        <w:gridCol w:w="5467"/>
      </w:tblGrid>
      <w:tr w14:paraId="3EB7A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</w:trPr>
        <w:tc>
          <w:tcPr>
            <w:tcW w:w="4528" w:type="dxa"/>
            <w:shd w:val="clear" w:color="auto" w:fill="auto"/>
          </w:tcPr>
          <w:p w14:paraId="50E11D36">
            <w:pPr>
              <w:spacing w:after="0" w:line="240" w:lineRule="auto"/>
              <w:ind w:firstLine="360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67" w:type="dxa"/>
          </w:tcPr>
          <w:p w14:paraId="5AB29F10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Затверджено </w:t>
            </w:r>
          </w:p>
          <w:p w14:paraId="10D7BEB7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Рішенням сесії </w:t>
            </w:r>
          </w:p>
          <w:p w14:paraId="5889D09D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Сокальської міської ради</w:t>
            </w:r>
          </w:p>
          <w:p w14:paraId="1C5D1B6E">
            <w:pPr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№2379 від 22.12.2025р.</w:t>
            </w:r>
          </w:p>
          <w:p w14:paraId="6E8AE53C">
            <w:pPr>
              <w:spacing w:after="0"/>
              <w:ind w:left="2135" w:hanging="2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рішення сесії Сокальської міської ради</w:t>
            </w:r>
          </w:p>
          <w:p w14:paraId="1F0893CE">
            <w:pPr>
              <w:spacing w:after="0"/>
              <w:ind w:left="2135" w:hanging="2135"/>
              <w:rPr>
                <w:rFonts w:ascii="Times New Roman" w:hAnsi="Times New Roman"/>
              </w:rPr>
            </w:pPr>
          </w:p>
          <w:p w14:paraId="499F8477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Міський голова ________Сергій КАСЯН      </w:t>
            </w:r>
          </w:p>
          <w:p w14:paraId="01988268">
            <w:pPr>
              <w:spacing w:line="240" w:lineRule="auto"/>
              <w:ind w:firstLine="360"/>
              <w:jc w:val="right"/>
              <w:outlineLvl w:val="0"/>
              <w:rPr>
                <w:rFonts w:ascii="Times New Roman" w:hAnsi="Times New Roman"/>
                <w:bCs/>
              </w:rPr>
            </w:pPr>
          </w:p>
        </w:tc>
        <w:tc>
          <w:tcPr>
            <w:tcW w:w="5467" w:type="dxa"/>
            <w:shd w:val="clear" w:color="auto" w:fill="auto"/>
          </w:tcPr>
          <w:p w14:paraId="5CD16D3E">
            <w:pPr>
              <w:spacing w:after="0" w:line="240" w:lineRule="auto"/>
              <w:ind w:firstLine="360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Затверджено </w:t>
            </w:r>
          </w:p>
          <w:p w14:paraId="671D714E">
            <w:pPr>
              <w:spacing w:after="0" w:line="240" w:lineRule="auto"/>
              <w:ind w:firstLine="360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Рішенням сесії </w:t>
            </w:r>
          </w:p>
          <w:p w14:paraId="00654E15">
            <w:pPr>
              <w:spacing w:after="0" w:line="240" w:lineRule="auto"/>
              <w:ind w:firstLine="360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Сокальської міської ради</w:t>
            </w:r>
          </w:p>
          <w:p w14:paraId="2E3D563C">
            <w:pPr>
              <w:spacing w:after="0" w:line="240" w:lineRule="auto"/>
              <w:ind w:firstLine="360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       №      від _________. </w:t>
            </w:r>
          </w:p>
          <w:p w14:paraId="1BD05A12">
            <w:pPr>
              <w:spacing w:after="0" w:line="240" w:lineRule="auto"/>
              <w:ind w:firstLine="360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Міський голова  _______С.В.КАСЯН      </w:t>
            </w:r>
          </w:p>
          <w:p w14:paraId="232462D1">
            <w:pPr>
              <w:spacing w:after="0" w:line="240" w:lineRule="auto"/>
              <w:ind w:firstLine="360"/>
              <w:jc w:val="right"/>
              <w:outlineLvl w:val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1E897A1F">
      <w:pPr>
        <w:spacing w:after="0" w:line="240" w:lineRule="auto"/>
        <w:ind w:firstLine="360"/>
        <w:rPr>
          <w:rFonts w:ascii="Times New Roman" w:hAnsi="Times New Roman"/>
          <w:b/>
          <w:sz w:val="28"/>
          <w:szCs w:val="28"/>
          <w:lang w:eastAsia="ru-RU"/>
        </w:rPr>
      </w:pPr>
    </w:p>
    <w:p w14:paraId="721DFEF0">
      <w:pPr>
        <w:keepNext/>
        <w:keepLines/>
        <w:shd w:val="clear" w:color="auto" w:fill="FFFFFF"/>
        <w:spacing w:after="0" w:line="240" w:lineRule="auto"/>
        <w:ind w:firstLine="360"/>
        <w:jc w:val="center"/>
        <w:outlineLvl w:val="1"/>
        <w:rPr>
          <w:rFonts w:ascii="Cambria" w:hAnsi="Cambria"/>
          <w:color w:val="4F81BD"/>
          <w:sz w:val="32"/>
          <w:szCs w:val="32"/>
          <w:lang w:eastAsia="ru-RU"/>
        </w:rPr>
      </w:pPr>
    </w:p>
    <w:p w14:paraId="6B6EA371">
      <w:pPr>
        <w:keepNext/>
        <w:keepLines/>
        <w:shd w:val="clear" w:color="auto" w:fill="FFFFFF"/>
        <w:spacing w:after="0" w:line="240" w:lineRule="auto"/>
        <w:ind w:firstLine="360"/>
        <w:jc w:val="center"/>
        <w:outlineLvl w:val="1"/>
        <w:rPr>
          <w:rFonts w:ascii="Cambria" w:hAnsi="Cambria"/>
          <w:color w:val="4F81BD"/>
          <w:sz w:val="32"/>
          <w:szCs w:val="32"/>
          <w:lang w:eastAsia="ru-RU"/>
        </w:rPr>
      </w:pPr>
    </w:p>
    <w:p w14:paraId="2B75BE8F">
      <w:pPr>
        <w:keepNext/>
        <w:keepLines/>
        <w:shd w:val="clear" w:color="auto" w:fill="FFFFFF"/>
        <w:spacing w:after="0" w:line="240" w:lineRule="auto"/>
        <w:outlineLvl w:val="1"/>
        <w:rPr>
          <w:rFonts w:ascii="Cambria" w:hAnsi="Cambria"/>
          <w:color w:val="4F81BD"/>
          <w:sz w:val="32"/>
          <w:szCs w:val="32"/>
          <w:lang w:eastAsia="ru-RU"/>
        </w:rPr>
      </w:pPr>
    </w:p>
    <w:p w14:paraId="606921A5">
      <w:pPr>
        <w:keepNext/>
        <w:keepLines/>
        <w:shd w:val="clear" w:color="auto" w:fill="FFFFFF"/>
        <w:spacing w:after="0" w:line="240" w:lineRule="auto"/>
        <w:outlineLvl w:val="1"/>
        <w:rPr>
          <w:rFonts w:ascii="Times New Roman" w:hAnsi="Times New Roman"/>
          <w:sz w:val="44"/>
          <w:szCs w:val="44"/>
          <w:lang w:eastAsia="ru-RU"/>
        </w:rPr>
      </w:pPr>
    </w:p>
    <w:p w14:paraId="697337E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608BE162">
      <w:pPr>
        <w:keepNext/>
        <w:keepLines/>
        <w:shd w:val="clear" w:color="auto" w:fill="FFFFFF"/>
        <w:spacing w:after="0" w:line="240" w:lineRule="auto"/>
        <w:ind w:firstLine="360"/>
        <w:jc w:val="center"/>
        <w:outlineLvl w:val="1"/>
        <w:rPr>
          <w:rFonts w:ascii="Times New Roman" w:hAnsi="Times New Roman"/>
          <w:b/>
          <w:sz w:val="44"/>
          <w:szCs w:val="44"/>
          <w:lang w:eastAsia="ru-RU"/>
        </w:rPr>
      </w:pPr>
      <w:r>
        <w:rPr>
          <w:rFonts w:ascii="Times New Roman" w:hAnsi="Times New Roman"/>
          <w:b/>
          <w:sz w:val="44"/>
          <w:szCs w:val="44"/>
          <w:lang w:eastAsia="ru-RU"/>
        </w:rPr>
        <w:t>Програма</w:t>
      </w:r>
    </w:p>
    <w:p w14:paraId="626F813D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4"/>
          <w:szCs w:val="4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b/>
          <w:sz w:val="44"/>
          <w:szCs w:val="44"/>
          <w:shd w:val="clear" w:color="auto" w:fill="FFFFFF"/>
          <w:lang w:eastAsia="uk-UA"/>
        </w:rPr>
        <w:t>підтримки громади-форпосту</w:t>
      </w:r>
    </w:p>
    <w:p w14:paraId="168A1733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Удачненської селищної ради </w:t>
      </w:r>
    </w:p>
    <w:p w14:paraId="3E3931E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Покровського району</w:t>
      </w:r>
    </w:p>
    <w:p w14:paraId="313E0EAD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Донецької області</w:t>
      </w:r>
      <w:r>
        <w:rPr>
          <w:rFonts w:ascii="Times New Roman" w:hAnsi="Times New Roman" w:eastAsia="Times New Roman" w:cs="Times New Roman"/>
          <w:b/>
          <w:sz w:val="44"/>
          <w:szCs w:val="44"/>
          <w:shd w:val="clear" w:color="auto" w:fill="FFFFFF"/>
          <w:lang w:eastAsia="uk-UA"/>
        </w:rPr>
        <w:t xml:space="preserve"> у рамках</w:t>
      </w:r>
    </w:p>
    <w:p w14:paraId="0F5D4209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4"/>
          <w:szCs w:val="4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b/>
          <w:sz w:val="44"/>
          <w:szCs w:val="44"/>
          <w:shd w:val="clear" w:color="auto" w:fill="FFFFFF"/>
          <w:lang w:eastAsia="uk-UA"/>
        </w:rPr>
        <w:t>Національного проєкту «Пліч-о-пліч:</w:t>
      </w:r>
    </w:p>
    <w:p w14:paraId="76C188C4">
      <w:pPr>
        <w:keepNext/>
        <w:keepLines/>
        <w:shd w:val="clear" w:color="auto" w:fill="FFFFFF"/>
        <w:spacing w:after="0" w:line="240" w:lineRule="auto"/>
        <w:ind w:firstLine="360"/>
        <w:jc w:val="center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44"/>
          <w:szCs w:val="44"/>
          <w:shd w:val="clear" w:color="auto" w:fill="FFFFFF"/>
          <w:lang w:eastAsia="uk-UA"/>
        </w:rPr>
        <w:t>згуртовані громади» на 2026 рік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br w:type="textWrapping"/>
      </w:r>
    </w:p>
    <w:p w14:paraId="520AA4A8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71A55A93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51E938E6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101042E5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46A96091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6D2296FC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6FBAA8EB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6141C688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0A5022C7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0A0AD59A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2514358A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359CBC73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5490E7E4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6462FE50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5212494C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3943E08C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572A8574">
      <w:pPr>
        <w:keepNext/>
        <w:keepLines/>
        <w:shd w:val="clear" w:color="auto" w:fill="FFFFFF"/>
        <w:spacing w:after="0" w:line="240" w:lineRule="auto"/>
        <w:ind w:firstLine="360"/>
        <w:outlineLvl w:val="1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</w:p>
    <w:p w14:paraId="779A84A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1425D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м. Сокаль</w:t>
      </w:r>
    </w:p>
    <w:p w14:paraId="4B61FB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2025 рік</w:t>
      </w:r>
    </w:p>
    <w:p w14:paraId="2CE50EE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</w:p>
    <w:p w14:paraId="6887CE0B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</w:p>
    <w:p w14:paraId="6BF5AAD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</w:p>
    <w:p w14:paraId="28ECA25A">
      <w:pPr>
        <w:pStyle w:val="13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1. Загальні положення</w:t>
      </w:r>
    </w:p>
    <w:p w14:paraId="4D7C9B17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7E2D40D8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color w:val="FF0000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Програма підтримки громади-форпосту </w:t>
      </w:r>
      <w:r>
        <w:rPr>
          <w:rFonts w:ascii="Times New Roman" w:hAnsi="Times New Roman" w:cs="Times New Roman"/>
          <w:sz w:val="24"/>
          <w:szCs w:val="24"/>
        </w:rPr>
        <w:t>Удачненської селищної Покровського району Донецької області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 в рамках Національного проєкту «Пліч-о-пліч: згуртовані громади» на 2026 рік  (далі – Програма) розроблена відповідно до Закону України «Про місцеве самоврядування в Україні», постанови Кабінету Міністрів України від 31 січня 2025 року №97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а також з урахуванням Меморандуму про співробітництво територіальних громад у формі партнерства, укладеного 14 квітня 2025 року між Сокальською  міською радою Львівської області та </w:t>
      </w:r>
      <w:r>
        <w:rPr>
          <w:rFonts w:ascii="Times New Roman" w:hAnsi="Times New Roman" w:cs="Times New Roman"/>
          <w:sz w:val="24"/>
          <w:szCs w:val="24"/>
        </w:rPr>
        <w:t>Удачненською селищною радою Покровського району Донецької області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 в рамках Національного проєкту «Пліч-о-пліч: згуртовані громади».</w:t>
      </w:r>
    </w:p>
    <w:p w14:paraId="6BAB4E08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4D37E305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br w:type="textWrapping"/>
      </w: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2. Мета та завдання Програми</w:t>
      </w:r>
    </w:p>
    <w:p w14:paraId="743A6D76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</w:p>
    <w:p w14:paraId="262528DF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Метою Програми є підтримка громади-форпосту </w:t>
      </w:r>
      <w:r>
        <w:rPr>
          <w:rFonts w:ascii="Times New Roman" w:hAnsi="Times New Roman" w:cs="Times New Roman"/>
          <w:sz w:val="24"/>
          <w:szCs w:val="24"/>
        </w:rPr>
        <w:t>Удачненської селищної ради Покровського району Донецької області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 задля зміцнення єдності та стійкості у подоланні наслідків збройної агресії Російської Федерації проти України в рамках Національного проєкту «Пліч-о-пліч: згуртовані громади».</w:t>
      </w:r>
    </w:p>
    <w:p w14:paraId="3059E315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Основними завданнями Програми є:</w:t>
      </w:r>
    </w:p>
    <w:p w14:paraId="1A866BAA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- освітня, культурна, спортивна та соціальна взаємодія;</w:t>
      </w:r>
    </w:p>
    <w:p w14:paraId="108A9079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- інші форми підтримки та заходи, не заборонені законодавством.</w:t>
      </w:r>
    </w:p>
    <w:p w14:paraId="2D3BFD5E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37F03430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3. Заходи реалізації Програми</w:t>
      </w:r>
    </w:p>
    <w:p w14:paraId="7AE2B45F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77E4552F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Досягнення мети цієї Програми планується шляхом реалізації таких заходів:</w:t>
      </w:r>
    </w:p>
    <w:p w14:paraId="7B233CFD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- проведення культурно-освітніх, спортивних, громадських та інших заходів, спрямованих на згуртованість територіальних громад, підтримку соціального та культурного розвитку їх мешканців;</w:t>
      </w:r>
    </w:p>
    <w:p w14:paraId="0423EF2D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- надання гуманітарної допомоги;</w:t>
      </w:r>
    </w:p>
    <w:p w14:paraId="5E36EE0B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- організація відпочинку для дітей;</w:t>
      </w:r>
    </w:p>
    <w:p w14:paraId="2707E272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- інші форми підтримки та заходи, не заборонені законодавством.</w:t>
      </w:r>
    </w:p>
    <w:p w14:paraId="75AC373F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</w:p>
    <w:p w14:paraId="1E431832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4. Фінансове забезпечення Програми</w:t>
      </w:r>
    </w:p>
    <w:p w14:paraId="431FB1FD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0813A87A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Заходи Програми реалізуються за рахунок коштів бюджету Сокальської міської територіальної громади, суб’єктів підприємництва всіх форм власності та інших джерел, не заборонених законодавством, відповідно до Паспорта та Заходів згідно з Додатками 1,3.</w:t>
      </w:r>
      <w:r>
        <w:rPr>
          <w:rFonts w:ascii="Times New Roman" w:hAnsi="Times New Roman" w:eastAsia="Times New Roman" w:cs="Times New Roman"/>
          <w:sz w:val="24"/>
          <w:szCs w:val="24"/>
          <w:lang w:eastAsia="uk-UA"/>
        </w:rPr>
        <w:t xml:space="preserve"> </w:t>
      </w:r>
    </w:p>
    <w:p w14:paraId="5812395D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Головним розпорядником коштів Програми є відділ освіти, молоді та спорту Сокальської міської ради Львівської області.</w:t>
      </w:r>
    </w:p>
    <w:p w14:paraId="31EE6398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</w:p>
    <w:p w14:paraId="33C2B38D">
      <w:pPr>
        <w:pStyle w:val="1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uk-UA"/>
        </w:rPr>
        <w:t>Очікувані результати виконання Програми</w:t>
      </w:r>
    </w:p>
    <w:p w14:paraId="3339608E">
      <w:pPr>
        <w:pStyle w:val="13"/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Виконання Програми дасть змогу реалізувати ряд заходів освітнього, культурного, спортивного, соціального характеру, які сприятимуть налагодженню системної взаємодії між Сокальською міською та </w:t>
      </w:r>
      <w:r>
        <w:rPr>
          <w:rFonts w:ascii="Times New Roman" w:hAnsi="Times New Roman" w:cs="Times New Roman"/>
          <w:sz w:val="24"/>
          <w:szCs w:val="24"/>
        </w:rPr>
        <w:t>Удачненською селищною</w:t>
      </w: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 xml:space="preserve"> територіальними громадами задля зміцнення єдності та стійкості у подоланні наслідків збройної агресії Російської Федерації проти України.</w:t>
      </w:r>
    </w:p>
    <w:p w14:paraId="0D91111A">
      <w:pPr>
        <w:spacing w:after="0" w:line="240" w:lineRule="auto"/>
        <w:jc w:val="both"/>
        <w:rPr>
          <w:rFonts w:ascii="Times New Roman" w:hAnsi="Times New Roman" w:eastAsia="Times New Roman" w:cs="Times New Roman"/>
          <w:color w:val="666666"/>
          <w:sz w:val="24"/>
          <w:szCs w:val="24"/>
          <w:shd w:val="clear" w:color="auto" w:fill="FFFFFF"/>
          <w:lang w:eastAsia="uk-UA"/>
        </w:rPr>
      </w:pPr>
    </w:p>
    <w:p w14:paraId="7765B0FA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</w:p>
    <w:p w14:paraId="4E2CE14F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</w:p>
    <w:p w14:paraId="5550F831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</w:p>
    <w:p w14:paraId="4903BD73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</w:p>
    <w:p w14:paraId="6B4BC1D6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Додаток 1</w:t>
      </w:r>
    </w:p>
    <w:p w14:paraId="7C1D6DA8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до Програми підтримки громади-форпосту Удачненської селищної ради </w:t>
      </w:r>
    </w:p>
    <w:p w14:paraId="5CB0DD90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Покровського району Донецької області в рамках</w:t>
      </w:r>
    </w:p>
    <w:p w14:paraId="0E40026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Національного проєкту «Пліч-о-пліч: згуртовані громади» на 2026 рік</w:t>
      </w:r>
    </w:p>
    <w:p w14:paraId="54D1593E">
      <w:pPr>
        <w:spacing w:after="0" w:line="240" w:lineRule="auto"/>
        <w:jc w:val="both"/>
        <w:rPr>
          <w:rFonts w:ascii="Times New Roman" w:hAnsi="Times New Roman" w:eastAsia="Times New Roman" w:cs="Times New Roman"/>
          <w:color w:val="666666"/>
          <w:sz w:val="24"/>
          <w:szCs w:val="24"/>
          <w:shd w:val="clear" w:color="auto" w:fill="FFFFFF"/>
          <w:lang w:eastAsia="uk-UA"/>
        </w:rPr>
      </w:pPr>
    </w:p>
    <w:p w14:paraId="3287F72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ПАСПОРТ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</w:p>
    <w:p w14:paraId="2D4CE9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реалізації Програми підтримки громади-форпосту Удачненської селищної ради Покровського району Донецької області в рамках Національного проєкту «Пліч-о-пліч: згуртовані громади» на 2026 рік</w:t>
      </w:r>
    </w:p>
    <w:tbl>
      <w:tblPr>
        <w:tblStyle w:val="4"/>
        <w:tblW w:w="97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4949"/>
        <w:gridCol w:w="4330"/>
      </w:tblGrid>
      <w:tr w14:paraId="07E951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5BCCE18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9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6D501E9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Ініціатор розроблення програми</w:t>
            </w:r>
          </w:p>
        </w:tc>
        <w:tc>
          <w:tcPr>
            <w:tcW w:w="43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871D62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Сокальська міська рада </w:t>
            </w:r>
          </w:p>
        </w:tc>
      </w:tr>
      <w:tr w14:paraId="2C0F4F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92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54B7271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94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226208F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Рішення виконавчого комітету Сокальської міської ради про погодження програми</w:t>
            </w:r>
          </w:p>
        </w:tc>
        <w:tc>
          <w:tcPr>
            <w:tcW w:w="43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268C18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Рішення ___ сесії ___ скликання Сокальської міської ради  від _____ року №___</w:t>
            </w:r>
          </w:p>
        </w:tc>
      </w:tr>
      <w:tr w14:paraId="25244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92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0364AAC8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94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4E9F4AD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Розробник програми</w:t>
            </w:r>
          </w:p>
        </w:tc>
        <w:tc>
          <w:tcPr>
            <w:tcW w:w="43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13FB0C1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Сокальська міська рада</w:t>
            </w:r>
          </w:p>
        </w:tc>
      </w:tr>
      <w:tr w14:paraId="75B69D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92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2C44BD4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94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4DA3B5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Співрозробники програми</w:t>
            </w:r>
          </w:p>
        </w:tc>
        <w:tc>
          <w:tcPr>
            <w:tcW w:w="43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35D794E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 та спорту Сокальської міської ради</w:t>
            </w:r>
          </w:p>
        </w:tc>
      </w:tr>
      <w:tr w14:paraId="6C1878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92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3D37122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94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77C5D3D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43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A0CC0E4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 та спорту Сокальської міської ради, КУ «ЦОЗО» СМР ЛО</w:t>
            </w:r>
          </w:p>
        </w:tc>
      </w:tr>
      <w:tr w14:paraId="7F9EA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92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1F65505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94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63D28DF2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Головний розпорядник коштів</w:t>
            </w:r>
          </w:p>
        </w:tc>
        <w:tc>
          <w:tcPr>
            <w:tcW w:w="43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9683DE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відділ освіти, молоді та спорту Сокальської міської ради</w:t>
            </w:r>
          </w:p>
        </w:tc>
      </w:tr>
      <w:tr w14:paraId="7116D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92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1BDB7E45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94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197990D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Учасники програми</w:t>
            </w:r>
          </w:p>
        </w:tc>
        <w:tc>
          <w:tcPr>
            <w:tcW w:w="43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4ED207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Діти громади-форпосту Удачненської селищної ради Донецької області</w:t>
            </w:r>
          </w:p>
        </w:tc>
      </w:tr>
      <w:tr w14:paraId="5FB62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92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5767ABC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94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027671F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43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7BD476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рік</w:t>
            </w:r>
          </w:p>
        </w:tc>
      </w:tr>
      <w:tr w14:paraId="4B686F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92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1B6677D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94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13E0980C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Загальний обсяг фінансових ресурсів, необхідних для реалізації програми, всього, тис.грн. </w:t>
            </w:r>
            <w:r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на 2025 рік:</w:t>
            </w:r>
          </w:p>
        </w:tc>
        <w:tc>
          <w:tcPr>
            <w:tcW w:w="43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FFF161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14:paraId="2CE64B0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тис. грн.</w:t>
            </w:r>
          </w:p>
        </w:tc>
      </w:tr>
      <w:tr w14:paraId="3CFC92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92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37886FE1">
            <w:pPr>
              <w:snapToGrid w:val="0"/>
              <w:spacing w:line="23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94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74B7FF43">
            <w:pPr>
              <w:snapToGrid w:val="0"/>
              <w:spacing w:line="23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коштів бюджету Сокальської МТГ</w:t>
            </w:r>
          </w:p>
        </w:tc>
        <w:tc>
          <w:tcPr>
            <w:tcW w:w="43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A2E76A2">
            <w:pPr>
              <w:snapToGrid w:val="0"/>
              <w:spacing w:line="23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 тис. грн.</w:t>
            </w:r>
          </w:p>
        </w:tc>
      </w:tr>
      <w:tr w14:paraId="2829A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492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75A5B3D1">
            <w:pPr>
              <w:snapToGrid w:val="0"/>
              <w:spacing w:line="234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49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FFFFFF"/>
          </w:tcPr>
          <w:p w14:paraId="042D6465">
            <w:pPr>
              <w:snapToGrid w:val="0"/>
              <w:spacing w:line="23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коштів інших джерел</w:t>
            </w:r>
          </w:p>
        </w:tc>
        <w:tc>
          <w:tcPr>
            <w:tcW w:w="433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4DB3474A">
            <w:pPr>
              <w:snapToGrid w:val="0"/>
              <w:spacing w:line="234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0,00</w:t>
            </w:r>
          </w:p>
        </w:tc>
      </w:tr>
    </w:tbl>
    <w:p w14:paraId="528C2332">
      <w:pPr>
        <w:ind w:left="708" w:firstLine="708"/>
        <w:jc w:val="both"/>
        <w:rPr>
          <w:rFonts w:ascii="Times New Roman" w:hAnsi="Times New Roman"/>
          <w:lang w:eastAsia="ru-RU"/>
        </w:rPr>
      </w:pPr>
    </w:p>
    <w:p w14:paraId="44FDBC17">
      <w:pPr>
        <w:ind w:left="708" w:firstLine="708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Секретар ради                                              Ігор СИДОР</w:t>
      </w:r>
    </w:p>
    <w:p w14:paraId="6E2F8093">
      <w:pPr>
        <w:spacing w:after="0"/>
        <w:jc w:val="right"/>
        <w:rPr>
          <w:rFonts w:ascii="Times New Roman" w:hAnsi="Times New Roman"/>
        </w:rPr>
      </w:pPr>
    </w:p>
    <w:p w14:paraId="59F5333E">
      <w:pPr>
        <w:spacing w:after="0"/>
        <w:jc w:val="right"/>
        <w:rPr>
          <w:rFonts w:ascii="Times New Roman" w:hAnsi="Times New Roman"/>
        </w:rPr>
      </w:pPr>
    </w:p>
    <w:p w14:paraId="3B3D48A2">
      <w:pPr>
        <w:spacing w:after="0"/>
        <w:jc w:val="right"/>
        <w:rPr>
          <w:rFonts w:ascii="Times New Roman" w:hAnsi="Times New Roman"/>
        </w:rPr>
        <w:sectPr>
          <w:pgSz w:w="11906" w:h="16838"/>
          <w:pgMar w:top="850" w:right="850" w:bottom="850" w:left="1417" w:header="708" w:footer="708" w:gutter="0"/>
          <w:cols w:space="720" w:num="1"/>
          <w:docGrid w:linePitch="299" w:charSpace="0"/>
        </w:sectPr>
      </w:pPr>
    </w:p>
    <w:p w14:paraId="2B4FA329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Додаток 2</w:t>
      </w:r>
    </w:p>
    <w:p w14:paraId="318A31E9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до Програми підтримки громади-форпосту Удачненської селищної ради </w:t>
      </w:r>
    </w:p>
    <w:p w14:paraId="348F6080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Покровського району Донецької області в рамках</w:t>
      </w:r>
    </w:p>
    <w:p w14:paraId="17799E86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Національного проєкту «Пліч-о-пліч: згуртовані громади» на 2026 рік</w:t>
      </w:r>
    </w:p>
    <w:p w14:paraId="41509916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65BD0A24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43F224A1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Ресурсне забезпечення бюджетної цільової</w:t>
      </w:r>
    </w:p>
    <w:p w14:paraId="2CAFE3C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Програми</w:t>
      </w:r>
    </w:p>
    <w:p w14:paraId="32512E5C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підтримки громади-форпосту Удачненської селищної ради</w:t>
      </w:r>
    </w:p>
    <w:p w14:paraId="41D45F1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Покровського району Донецької області в рамках</w:t>
      </w:r>
    </w:p>
    <w:p w14:paraId="4C6A191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Національного проєкту «Пліч-о-пліч: згуртовані громади» на 2026 рік</w:t>
      </w:r>
    </w:p>
    <w:p w14:paraId="441C512D">
      <w:pPr>
        <w:pStyle w:val="13"/>
        <w:spacing w:after="0" w:line="240" w:lineRule="auto"/>
        <w:ind w:firstLine="696"/>
        <w:jc w:val="center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38ACD079">
      <w:pPr>
        <w:pStyle w:val="13"/>
        <w:spacing w:after="0" w:line="240" w:lineRule="auto"/>
        <w:ind w:right="708"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  <w:r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  <w:t>тис. грн.</w:t>
      </w:r>
    </w:p>
    <w:tbl>
      <w:tblPr>
        <w:tblStyle w:val="12"/>
        <w:tblW w:w="0" w:type="auto"/>
        <w:tblInd w:w="7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1986"/>
        <w:gridCol w:w="2970"/>
      </w:tblGrid>
      <w:tr w14:paraId="6141D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7D1AE602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Обсяг коштів, які пропонується залучити на виконання програми</w:t>
            </w:r>
          </w:p>
        </w:tc>
        <w:tc>
          <w:tcPr>
            <w:tcW w:w="1986" w:type="dxa"/>
          </w:tcPr>
          <w:p w14:paraId="0FF27F62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  <w:t>2026 рік</w:t>
            </w:r>
          </w:p>
        </w:tc>
        <w:tc>
          <w:tcPr>
            <w:tcW w:w="2970" w:type="dxa"/>
          </w:tcPr>
          <w:p w14:paraId="1611E53A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 витрат на виконання програми</w:t>
            </w:r>
          </w:p>
        </w:tc>
      </w:tr>
      <w:tr w14:paraId="14730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3A46B4B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Усього,</w:t>
            </w:r>
          </w:p>
        </w:tc>
        <w:tc>
          <w:tcPr>
            <w:tcW w:w="1986" w:type="dxa"/>
          </w:tcPr>
          <w:p w14:paraId="669453EF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  <w:t>300,0</w:t>
            </w:r>
          </w:p>
        </w:tc>
        <w:tc>
          <w:tcPr>
            <w:tcW w:w="2970" w:type="dxa"/>
          </w:tcPr>
          <w:p w14:paraId="46A92A3E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  <w:t>300,0</w:t>
            </w:r>
          </w:p>
        </w:tc>
      </w:tr>
      <w:tr w14:paraId="6DBE5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46B62636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тому числі</w:t>
            </w:r>
          </w:p>
        </w:tc>
        <w:tc>
          <w:tcPr>
            <w:tcW w:w="1986" w:type="dxa"/>
          </w:tcPr>
          <w:p w14:paraId="74EEBD5D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2970" w:type="dxa"/>
          </w:tcPr>
          <w:p w14:paraId="4463CA16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14:paraId="60C7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F3EC9BD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обласний бюджет</w:t>
            </w:r>
          </w:p>
        </w:tc>
        <w:tc>
          <w:tcPr>
            <w:tcW w:w="1986" w:type="dxa"/>
          </w:tcPr>
          <w:p w14:paraId="79628C64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  <w:t>0,0</w:t>
            </w:r>
          </w:p>
        </w:tc>
        <w:tc>
          <w:tcPr>
            <w:tcW w:w="2970" w:type="dxa"/>
          </w:tcPr>
          <w:p w14:paraId="4139CC87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  <w:t>0,0</w:t>
            </w:r>
          </w:p>
        </w:tc>
      </w:tr>
      <w:tr w14:paraId="40B2E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154B5DEB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Бюджет Сокальської МТГ** </w:t>
            </w:r>
          </w:p>
        </w:tc>
        <w:tc>
          <w:tcPr>
            <w:tcW w:w="1986" w:type="dxa"/>
          </w:tcPr>
          <w:p w14:paraId="74E0B6CA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  <w:t>300,0</w:t>
            </w:r>
          </w:p>
        </w:tc>
        <w:tc>
          <w:tcPr>
            <w:tcW w:w="2970" w:type="dxa"/>
          </w:tcPr>
          <w:p w14:paraId="6AB2A603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  <w:t>300,0</w:t>
            </w:r>
          </w:p>
        </w:tc>
      </w:tr>
      <w:tr w14:paraId="72DA0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09D221F4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кошти небюджетних джерел**</w:t>
            </w:r>
          </w:p>
        </w:tc>
        <w:tc>
          <w:tcPr>
            <w:tcW w:w="1986" w:type="dxa"/>
          </w:tcPr>
          <w:p w14:paraId="4FDC801A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2970" w:type="dxa"/>
          </w:tcPr>
          <w:p w14:paraId="2914F165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</w:tc>
      </w:tr>
      <w:tr w14:paraId="7E30F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53" w:type="dxa"/>
          </w:tcPr>
          <w:p w14:paraId="66BBF706">
            <w:pPr>
              <w:autoSpaceDE w:val="0"/>
              <w:autoSpaceDN w:val="0"/>
              <w:adjustRightInd w:val="0"/>
              <w:spacing w:after="0" w:line="240" w:lineRule="auto"/>
              <w:ind w:left="5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Усього витрачено на Програму:</w:t>
            </w:r>
          </w:p>
        </w:tc>
        <w:tc>
          <w:tcPr>
            <w:tcW w:w="1986" w:type="dxa"/>
          </w:tcPr>
          <w:p w14:paraId="1AF140D9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  <w:lang w:eastAsia="uk-UA"/>
              </w:rPr>
              <w:t>300,0</w:t>
            </w:r>
          </w:p>
        </w:tc>
        <w:tc>
          <w:tcPr>
            <w:tcW w:w="2970" w:type="dxa"/>
          </w:tcPr>
          <w:p w14:paraId="5052196A">
            <w:pPr>
              <w:pStyle w:val="13"/>
              <w:spacing w:after="0" w:line="240" w:lineRule="auto"/>
              <w:ind w:left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shd w:val="clear" w:color="auto" w:fill="FFFFFF"/>
                <w:lang w:eastAsia="uk-UA"/>
              </w:rPr>
              <w:t>300,0</w:t>
            </w:r>
          </w:p>
        </w:tc>
      </w:tr>
    </w:tbl>
    <w:p w14:paraId="2ED10B6A">
      <w:pPr>
        <w:pStyle w:val="13"/>
        <w:spacing w:after="0" w:line="240" w:lineRule="auto"/>
        <w:ind w:firstLine="696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13DA8D77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14:paraId="798F2BA3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14:paraId="1FA37E41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14:paraId="03407D4D">
      <w:pPr>
        <w:autoSpaceDE w:val="0"/>
        <w:autoSpaceDN w:val="0"/>
        <w:adjustRightInd w:val="0"/>
        <w:spacing w:after="0" w:line="240" w:lineRule="auto"/>
        <w:ind w:left="57"/>
        <w:jc w:val="center"/>
        <w:rPr>
          <w:rFonts w:ascii="Times New Roman" w:hAnsi="Times New Roman"/>
          <w:sz w:val="24"/>
          <w:szCs w:val="24"/>
        </w:rPr>
      </w:pPr>
    </w:p>
    <w:p w14:paraId="17AC163F">
      <w:pPr>
        <w:spacing w:after="0" w:line="240" w:lineRule="auto"/>
        <w:ind w:left="57" w:firstLine="708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Секретар ради                                                                      Ігор СИДОР</w:t>
      </w:r>
    </w:p>
    <w:p w14:paraId="33FB39FB">
      <w:pPr>
        <w:pStyle w:val="13"/>
        <w:spacing w:after="0" w:line="240" w:lineRule="auto"/>
        <w:ind w:left="-284" w:firstLine="142"/>
        <w:jc w:val="both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1040A5D7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67ACC116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5A921E28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35DD44C7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6A3CC774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64D191E0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28500341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7FEED884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5358EB5F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54129FC8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18972757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540D90F6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7C2F3959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7C096DE6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2FB9FE61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38FF350B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7BA0327B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7F34F8E4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447537B8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6ED6F29C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7BAD17A9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02909ED4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2B7E4780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376C77C1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732748A3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193DF817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  <w:sectPr>
          <w:pgSz w:w="11906" w:h="16838"/>
          <w:pgMar w:top="850" w:right="850" w:bottom="850" w:left="1417" w:header="708" w:footer="708" w:gutter="0"/>
          <w:cols w:space="708" w:num="1"/>
          <w:docGrid w:linePitch="360" w:charSpace="0"/>
        </w:sectPr>
      </w:pPr>
    </w:p>
    <w:p w14:paraId="2BE1F74B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Додаток 3</w:t>
      </w:r>
    </w:p>
    <w:p w14:paraId="65500B21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до Програми підтримки громади-форпосту Удачненської селищної ради </w:t>
      </w:r>
    </w:p>
    <w:p w14:paraId="4F489229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Покровського району Донецької області в рамках</w:t>
      </w:r>
    </w:p>
    <w:p w14:paraId="1A80EA1D">
      <w:pPr>
        <w:spacing w:after="0"/>
        <w:ind w:firstLine="709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Національного проєкту «Пліч-о-пліч: згуртовані громади» на 2026 рік</w:t>
      </w:r>
    </w:p>
    <w:p w14:paraId="315DA8C4">
      <w:pPr>
        <w:pStyle w:val="13"/>
        <w:spacing w:after="0" w:line="240" w:lineRule="auto"/>
        <w:ind w:firstLine="696"/>
        <w:jc w:val="right"/>
        <w:rPr>
          <w:rFonts w:ascii="Times New Roman" w:hAnsi="Times New Roman" w:eastAsia="Times New Roman" w:cs="Times New Roman"/>
          <w:sz w:val="24"/>
          <w:szCs w:val="24"/>
          <w:shd w:val="clear" w:color="auto" w:fill="FFFFFF"/>
          <w:lang w:eastAsia="uk-UA"/>
        </w:rPr>
      </w:pPr>
    </w:p>
    <w:p w14:paraId="40FF60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C13F7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Перелік заходів і завдань</w:t>
      </w:r>
    </w:p>
    <w:p w14:paraId="3A492B2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Програми підтримки громади-форпосту Удачненської селищної ради Покровського району Донецької області в рамках Національного проєкту «Пліч-о-пліч: згуртовані громади» на 2026 рік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152"/>
        <w:gridCol w:w="2345"/>
        <w:gridCol w:w="1384"/>
        <w:gridCol w:w="1310"/>
        <w:gridCol w:w="1616"/>
        <w:gridCol w:w="1644"/>
        <w:gridCol w:w="2940"/>
      </w:tblGrid>
      <w:tr w14:paraId="31470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2BEABA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№з/п</w:t>
            </w:r>
          </w:p>
        </w:tc>
        <w:tc>
          <w:tcPr>
            <w:tcW w:w="3152" w:type="dxa"/>
          </w:tcPr>
          <w:p w14:paraId="2893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 напряму діяльності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(пріоритетні завдання)</w:t>
            </w:r>
          </w:p>
        </w:tc>
        <w:tc>
          <w:tcPr>
            <w:tcW w:w="2345" w:type="dxa"/>
          </w:tcPr>
          <w:p w14:paraId="554E97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384" w:type="dxa"/>
          </w:tcPr>
          <w:p w14:paraId="013142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1310" w:type="dxa"/>
          </w:tcPr>
          <w:p w14:paraId="3B249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616" w:type="dxa"/>
          </w:tcPr>
          <w:p w14:paraId="3ED4E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644" w:type="dxa"/>
          </w:tcPr>
          <w:p w14:paraId="21F7E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Обсяги фінансування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(вартість) (тис.грн)</w:t>
            </w:r>
          </w:p>
        </w:tc>
        <w:tc>
          <w:tcPr>
            <w:tcW w:w="2940" w:type="dxa"/>
          </w:tcPr>
          <w:p w14:paraId="4C5BE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14:paraId="6DD9E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A8B0A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3152" w:type="dxa"/>
          </w:tcPr>
          <w:p w14:paraId="1300C89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Завдання 1</w:t>
            </w:r>
          </w:p>
          <w:p w14:paraId="6E6092A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ктивності для учасників Програми</w:t>
            </w:r>
          </w:p>
        </w:tc>
        <w:tc>
          <w:tcPr>
            <w:tcW w:w="2345" w:type="dxa"/>
          </w:tcPr>
          <w:p w14:paraId="1CF42C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Захід 1</w:t>
            </w:r>
          </w:p>
          <w:p w14:paraId="21B6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Активності для учасників Програми: витрати на екскурсії; майстер-класи;</w:t>
            </w:r>
          </w:p>
          <w:p w14:paraId="1C515C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спортивно-масові заходи; зустрічі з молоддю тощо.</w:t>
            </w:r>
          </w:p>
          <w:p w14:paraId="5DB6B9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384" w:type="dxa"/>
          </w:tcPr>
          <w:p w14:paraId="105927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2026 рік</w:t>
            </w:r>
          </w:p>
        </w:tc>
        <w:tc>
          <w:tcPr>
            <w:tcW w:w="1310" w:type="dxa"/>
          </w:tcPr>
          <w:p w14:paraId="61413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освіти, молоді та спорту Сокальської МР</w:t>
            </w:r>
          </w:p>
          <w:p w14:paraId="39553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 «ЦОЗО» Сокальської МР</w:t>
            </w:r>
          </w:p>
        </w:tc>
        <w:tc>
          <w:tcPr>
            <w:tcW w:w="1616" w:type="dxa"/>
          </w:tcPr>
          <w:p w14:paraId="5B71C6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Бюджет Сокальської міської територіальної громади</w:t>
            </w:r>
          </w:p>
        </w:tc>
        <w:tc>
          <w:tcPr>
            <w:tcW w:w="1644" w:type="dxa"/>
          </w:tcPr>
          <w:p w14:paraId="61D51D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80,0</w:t>
            </w:r>
          </w:p>
        </w:tc>
        <w:tc>
          <w:tcPr>
            <w:tcW w:w="2940" w:type="dxa"/>
          </w:tcPr>
          <w:p w14:paraId="4485C5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Підтримка учасників заходу, залучення їх до оздоровчих активностей, ознайомлення із Сокальщиною, підняття позитивних та патріотичних настроїв у дітей та молоді.</w:t>
            </w:r>
          </w:p>
        </w:tc>
      </w:tr>
      <w:tr w14:paraId="0D00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014E2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3152" w:type="dxa"/>
          </w:tcPr>
          <w:p w14:paraId="168873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Завдання 2</w:t>
            </w:r>
          </w:p>
          <w:p w14:paraId="2EAFC39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Харчування та проживання учасників Програми</w:t>
            </w:r>
          </w:p>
        </w:tc>
        <w:tc>
          <w:tcPr>
            <w:tcW w:w="2345" w:type="dxa"/>
          </w:tcPr>
          <w:p w14:paraId="757AC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Захід 2</w:t>
            </w:r>
          </w:p>
          <w:p w14:paraId="3ECB4E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Харчування та проживання учасників Програми: витрати на проживання та харчування учасників</w:t>
            </w:r>
          </w:p>
        </w:tc>
        <w:tc>
          <w:tcPr>
            <w:tcW w:w="1384" w:type="dxa"/>
          </w:tcPr>
          <w:p w14:paraId="33C5A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2026 рік</w:t>
            </w:r>
          </w:p>
        </w:tc>
        <w:tc>
          <w:tcPr>
            <w:tcW w:w="1310" w:type="dxa"/>
          </w:tcPr>
          <w:p w14:paraId="0D9A8B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освіти, молоді та спорту Сокальської МР</w:t>
            </w:r>
          </w:p>
          <w:p w14:paraId="26DA2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 «ЦОЗО» Сокальської МР</w:t>
            </w:r>
          </w:p>
        </w:tc>
        <w:tc>
          <w:tcPr>
            <w:tcW w:w="1616" w:type="dxa"/>
          </w:tcPr>
          <w:p w14:paraId="748789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Бюджет Сокальської міської територіальної громади</w:t>
            </w:r>
          </w:p>
        </w:tc>
        <w:tc>
          <w:tcPr>
            <w:tcW w:w="1644" w:type="dxa"/>
          </w:tcPr>
          <w:p w14:paraId="4C8304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170,0</w:t>
            </w:r>
          </w:p>
        </w:tc>
        <w:tc>
          <w:tcPr>
            <w:tcW w:w="2940" w:type="dxa"/>
          </w:tcPr>
          <w:p w14:paraId="655BF3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Комфортне та безпечне перебування та проживання учасників Програми. </w:t>
            </w:r>
          </w:p>
        </w:tc>
      </w:tr>
      <w:tr w14:paraId="472FC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268B2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3152" w:type="dxa"/>
          </w:tcPr>
          <w:p w14:paraId="78F5FE5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Завдання 3</w:t>
            </w:r>
          </w:p>
          <w:p w14:paraId="237BAE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Перевезення учасників Програми</w:t>
            </w:r>
          </w:p>
        </w:tc>
        <w:tc>
          <w:tcPr>
            <w:tcW w:w="2345" w:type="dxa"/>
          </w:tcPr>
          <w:p w14:paraId="14A83D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Захід 3</w:t>
            </w:r>
          </w:p>
          <w:p w14:paraId="430E90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Перевезення учасників Програми: витрати на довіз учасників.</w:t>
            </w:r>
          </w:p>
        </w:tc>
        <w:tc>
          <w:tcPr>
            <w:tcW w:w="1384" w:type="dxa"/>
          </w:tcPr>
          <w:p w14:paraId="67A39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2026 рік</w:t>
            </w:r>
          </w:p>
        </w:tc>
        <w:tc>
          <w:tcPr>
            <w:tcW w:w="1310" w:type="dxa"/>
          </w:tcPr>
          <w:p w14:paraId="468FD5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освіти, молоді та спорту Сокальської МР</w:t>
            </w:r>
          </w:p>
          <w:p w14:paraId="23CAB1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 «ЦОЗО» Сокальської МР</w:t>
            </w:r>
          </w:p>
        </w:tc>
        <w:tc>
          <w:tcPr>
            <w:tcW w:w="1616" w:type="dxa"/>
          </w:tcPr>
          <w:p w14:paraId="39C6B6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Бюджет Сокальської міської територіальної громади</w:t>
            </w:r>
          </w:p>
        </w:tc>
        <w:tc>
          <w:tcPr>
            <w:tcW w:w="1644" w:type="dxa"/>
          </w:tcPr>
          <w:p w14:paraId="0AFB41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30,0</w:t>
            </w:r>
          </w:p>
        </w:tc>
        <w:tc>
          <w:tcPr>
            <w:tcW w:w="2940" w:type="dxa"/>
          </w:tcPr>
          <w:p w14:paraId="564D3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Комфортне та безпечне перевезення учасників  Програми.</w:t>
            </w:r>
          </w:p>
        </w:tc>
      </w:tr>
      <w:tr w14:paraId="374D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24BD34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3152" w:type="dxa"/>
          </w:tcPr>
          <w:p w14:paraId="6A6271F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Завдання 4</w:t>
            </w:r>
          </w:p>
          <w:p w14:paraId="17C3471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Закупівля пам’ятних сувенірів для учасників Програми</w:t>
            </w:r>
          </w:p>
        </w:tc>
        <w:tc>
          <w:tcPr>
            <w:tcW w:w="2345" w:type="dxa"/>
          </w:tcPr>
          <w:p w14:paraId="32C569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Захід 4</w:t>
            </w:r>
          </w:p>
          <w:p w14:paraId="54DB94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Закупівля пам’ятних сувенірів для учасників Програми: витрати на закупівлю сувенірів.</w:t>
            </w:r>
          </w:p>
        </w:tc>
        <w:tc>
          <w:tcPr>
            <w:tcW w:w="1384" w:type="dxa"/>
          </w:tcPr>
          <w:p w14:paraId="3032E7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2026 рік</w:t>
            </w:r>
          </w:p>
        </w:tc>
        <w:tc>
          <w:tcPr>
            <w:tcW w:w="1310" w:type="dxa"/>
          </w:tcPr>
          <w:p w14:paraId="34694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Відділ освіти, молоді та спорту Сокальської МР</w:t>
            </w:r>
          </w:p>
          <w:p w14:paraId="42AC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 «ЦОЗО» Сокальської МР</w:t>
            </w:r>
          </w:p>
        </w:tc>
        <w:tc>
          <w:tcPr>
            <w:tcW w:w="1616" w:type="dxa"/>
          </w:tcPr>
          <w:p w14:paraId="3F02F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Бюджет Сокальської міської територіальної громади</w:t>
            </w:r>
          </w:p>
        </w:tc>
        <w:tc>
          <w:tcPr>
            <w:tcW w:w="1644" w:type="dxa"/>
          </w:tcPr>
          <w:p w14:paraId="11841A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20,0</w:t>
            </w:r>
          </w:p>
        </w:tc>
        <w:tc>
          <w:tcPr>
            <w:tcW w:w="2940" w:type="dxa"/>
          </w:tcPr>
          <w:p w14:paraId="1C35FC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Вручення пам’ятних сувенірів для учасників по завершенню Програми.</w:t>
            </w:r>
          </w:p>
        </w:tc>
      </w:tr>
      <w:tr w14:paraId="1C3AF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</w:tcPr>
          <w:p w14:paraId="79131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7" w:type="dxa"/>
            <w:gridSpan w:val="2"/>
          </w:tcPr>
          <w:p w14:paraId="366854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Усього на Програму:</w:t>
            </w:r>
          </w:p>
        </w:tc>
        <w:tc>
          <w:tcPr>
            <w:tcW w:w="1384" w:type="dxa"/>
          </w:tcPr>
          <w:p w14:paraId="4DA25E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14:paraId="2F4CA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14:paraId="3DC76E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</w:tcPr>
          <w:p w14:paraId="7BC407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2940" w:type="dxa"/>
          </w:tcPr>
          <w:p w14:paraId="3647DA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277A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13BAB2">
      <w:pPr>
        <w:jc w:val="center"/>
        <w:rPr>
          <w:rFonts w:ascii="Times New Roman" w:hAnsi="Times New Roman" w:cs="Times New Roman"/>
          <w:sz w:val="24"/>
          <w:szCs w:val="24"/>
        </w:rPr>
        <w:sectPr>
          <w:pgSz w:w="16838" w:h="11906" w:orient="landscape"/>
          <w:pgMar w:top="851" w:right="851" w:bottom="1418" w:left="851" w:header="709" w:footer="709" w:gutter="0"/>
          <w:cols w:space="708" w:num="1"/>
          <w:docGrid w:linePitch="360" w:charSpace="0"/>
        </w:sectPr>
      </w:pPr>
      <w:r>
        <w:rPr>
          <w:rFonts w:ascii="Times New Roman" w:hAnsi="Times New Roman" w:cs="Times New Roman"/>
          <w:sz w:val="24"/>
          <w:szCs w:val="24"/>
        </w:rPr>
        <w:t>Секретар ради                                                         Ігор Сидор</w:t>
      </w:r>
    </w:p>
    <w:p w14:paraId="6378F759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5317E7"/>
    <w:multiLevelType w:val="multilevel"/>
    <w:tmpl w:val="295317E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87887"/>
    <w:multiLevelType w:val="multilevel"/>
    <w:tmpl w:val="77C87887"/>
    <w:lvl w:ilvl="0" w:tentative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36"/>
    <w:rsid w:val="00002644"/>
    <w:rsid w:val="000200F9"/>
    <w:rsid w:val="0003286F"/>
    <w:rsid w:val="00054169"/>
    <w:rsid w:val="00074FF5"/>
    <w:rsid w:val="000868AA"/>
    <w:rsid w:val="000A2681"/>
    <w:rsid w:val="000B73AD"/>
    <w:rsid w:val="000F2AC7"/>
    <w:rsid w:val="0012517A"/>
    <w:rsid w:val="0013108C"/>
    <w:rsid w:val="0015257F"/>
    <w:rsid w:val="001734F3"/>
    <w:rsid w:val="001830A1"/>
    <w:rsid w:val="001C084B"/>
    <w:rsid w:val="001E0407"/>
    <w:rsid w:val="002065E4"/>
    <w:rsid w:val="0028072A"/>
    <w:rsid w:val="002F6253"/>
    <w:rsid w:val="00317300"/>
    <w:rsid w:val="00346B40"/>
    <w:rsid w:val="00363BE7"/>
    <w:rsid w:val="00373A0B"/>
    <w:rsid w:val="0037656E"/>
    <w:rsid w:val="00385D18"/>
    <w:rsid w:val="003A4043"/>
    <w:rsid w:val="004A0AB2"/>
    <w:rsid w:val="004A2441"/>
    <w:rsid w:val="004A5217"/>
    <w:rsid w:val="005569BA"/>
    <w:rsid w:val="00570B4B"/>
    <w:rsid w:val="00615727"/>
    <w:rsid w:val="006506B4"/>
    <w:rsid w:val="006614E1"/>
    <w:rsid w:val="00682CD8"/>
    <w:rsid w:val="006A1542"/>
    <w:rsid w:val="006B3463"/>
    <w:rsid w:val="006D3867"/>
    <w:rsid w:val="00707F36"/>
    <w:rsid w:val="00746DA4"/>
    <w:rsid w:val="00774161"/>
    <w:rsid w:val="0077653F"/>
    <w:rsid w:val="007E183F"/>
    <w:rsid w:val="007E2496"/>
    <w:rsid w:val="007E6192"/>
    <w:rsid w:val="007F3F2F"/>
    <w:rsid w:val="0080259F"/>
    <w:rsid w:val="008230B7"/>
    <w:rsid w:val="008B6206"/>
    <w:rsid w:val="008C3A78"/>
    <w:rsid w:val="00900018"/>
    <w:rsid w:val="00932D77"/>
    <w:rsid w:val="00950541"/>
    <w:rsid w:val="00970784"/>
    <w:rsid w:val="009B3526"/>
    <w:rsid w:val="009D1913"/>
    <w:rsid w:val="00A909E6"/>
    <w:rsid w:val="00A92186"/>
    <w:rsid w:val="00A96A95"/>
    <w:rsid w:val="00AA35B4"/>
    <w:rsid w:val="00AD24A7"/>
    <w:rsid w:val="00B0564E"/>
    <w:rsid w:val="00B210F7"/>
    <w:rsid w:val="00B21E89"/>
    <w:rsid w:val="00B665B3"/>
    <w:rsid w:val="00BE249B"/>
    <w:rsid w:val="00C10CBB"/>
    <w:rsid w:val="00C17BEA"/>
    <w:rsid w:val="00C2361E"/>
    <w:rsid w:val="00C330E9"/>
    <w:rsid w:val="00D00487"/>
    <w:rsid w:val="00D3753F"/>
    <w:rsid w:val="00D93C00"/>
    <w:rsid w:val="00DC7B9E"/>
    <w:rsid w:val="00DE392F"/>
    <w:rsid w:val="00DF4555"/>
    <w:rsid w:val="00E3647B"/>
    <w:rsid w:val="00EA2742"/>
    <w:rsid w:val="00EB3149"/>
    <w:rsid w:val="00EE6A79"/>
    <w:rsid w:val="00F35054"/>
    <w:rsid w:val="00F77D63"/>
    <w:rsid w:val="00F921C1"/>
    <w:rsid w:val="00FA737A"/>
    <w:rsid w:val="00FB76FD"/>
    <w:rsid w:val="679A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3"/>
    <w:basedOn w:val="1"/>
    <w:next w:val="1"/>
    <w:link w:val="14"/>
    <w:qFormat/>
    <w:uiPriority w:val="0"/>
    <w:pPr>
      <w:keepNext/>
      <w:keepLines/>
      <w:spacing w:before="40" w:after="0" w:line="259" w:lineRule="auto"/>
      <w:outlineLvl w:val="2"/>
    </w:pPr>
    <w:rPr>
      <w:rFonts w:ascii="Calibri Light" w:hAnsi="Calibri Light" w:eastAsia="Calibri" w:cs="Times New Roman"/>
      <w:color w:val="1F4D78"/>
      <w:sz w:val="24"/>
      <w:szCs w:val="24"/>
      <w:lang w:val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7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">
    <w:name w:val="annotation reference"/>
    <w:basedOn w:val="3"/>
    <w:semiHidden/>
    <w:unhideWhenUsed/>
    <w:uiPriority w:val="99"/>
    <w:rPr>
      <w:sz w:val="16"/>
      <w:szCs w:val="16"/>
    </w:rPr>
  </w:style>
  <w:style w:type="paragraph" w:styleId="7">
    <w:name w:val="annotation text"/>
    <w:basedOn w:val="1"/>
    <w:link w:val="15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16"/>
    <w:semiHidden/>
    <w:unhideWhenUsed/>
    <w:uiPriority w:val="99"/>
    <w:rPr>
      <w:b/>
      <w:bCs/>
    </w:rPr>
  </w:style>
  <w:style w:type="paragraph" w:styleId="9">
    <w:name w:val="footer"/>
    <w:basedOn w:val="1"/>
    <w:link w:val="19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paragraph" w:styleId="10">
    <w:name w:val="header"/>
    <w:basedOn w:val="1"/>
    <w:link w:val="18"/>
    <w:unhideWhenUsed/>
    <w:uiPriority w:val="99"/>
    <w:pPr>
      <w:tabs>
        <w:tab w:val="center" w:pos="4819"/>
        <w:tab w:val="right" w:pos="9639"/>
      </w:tabs>
      <w:spacing w:after="0" w:line="240" w:lineRule="auto"/>
    </w:pPr>
  </w:style>
  <w:style w:type="character" w:styleId="11">
    <w:name w:val="Strong"/>
    <w:basedOn w:val="3"/>
    <w:qFormat/>
    <w:uiPriority w:val="22"/>
    <w:rPr>
      <w:b/>
      <w:bCs/>
    </w:rPr>
  </w:style>
  <w:style w:type="table" w:styleId="12">
    <w:name w:val="Table Grid"/>
    <w:basedOn w:val="4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Заголовок 3 Знак"/>
    <w:basedOn w:val="3"/>
    <w:link w:val="2"/>
    <w:uiPriority w:val="0"/>
    <w:rPr>
      <w:rFonts w:ascii="Calibri Light" w:hAnsi="Calibri Light" w:eastAsia="Calibri" w:cs="Times New Roman"/>
      <w:color w:val="1F4D78"/>
      <w:sz w:val="24"/>
      <w:szCs w:val="24"/>
      <w:lang w:val="ru-RU"/>
    </w:rPr>
  </w:style>
  <w:style w:type="character" w:customStyle="1" w:styleId="15">
    <w:name w:val="Текст примечания Знак"/>
    <w:basedOn w:val="3"/>
    <w:link w:val="7"/>
    <w:semiHidden/>
    <w:uiPriority w:val="99"/>
    <w:rPr>
      <w:sz w:val="20"/>
      <w:szCs w:val="20"/>
    </w:rPr>
  </w:style>
  <w:style w:type="character" w:customStyle="1" w:styleId="16">
    <w:name w:val="Тема примечания Знак"/>
    <w:basedOn w:val="15"/>
    <w:link w:val="8"/>
    <w:semiHidden/>
    <w:uiPriority w:val="99"/>
    <w:rPr>
      <w:b/>
      <w:bCs/>
      <w:sz w:val="20"/>
      <w:szCs w:val="20"/>
    </w:rPr>
  </w:style>
  <w:style w:type="character" w:customStyle="1" w:styleId="17">
    <w:name w:val="Текст выноски Знак"/>
    <w:basedOn w:val="3"/>
    <w:link w:val="5"/>
    <w:semiHidden/>
    <w:uiPriority w:val="99"/>
    <w:rPr>
      <w:rFonts w:ascii="Segoe UI" w:hAnsi="Segoe UI" w:cs="Segoe UI"/>
      <w:sz w:val="18"/>
      <w:szCs w:val="18"/>
    </w:rPr>
  </w:style>
  <w:style w:type="character" w:customStyle="1" w:styleId="18">
    <w:name w:val="Верхний колонтитул Знак"/>
    <w:basedOn w:val="3"/>
    <w:link w:val="10"/>
    <w:uiPriority w:val="99"/>
  </w:style>
  <w:style w:type="character" w:customStyle="1" w:styleId="19">
    <w:name w:val="Нижний колонтитул Знак"/>
    <w:basedOn w:val="3"/>
    <w:link w:val="9"/>
    <w:uiPriority w:val="99"/>
  </w:style>
  <w:style w:type="paragraph" w:customStyle="1" w:styleId="20">
    <w:name w:val="Обычный1"/>
    <w:uiPriority w:val="99"/>
    <w:pPr>
      <w:suppressAutoHyphens/>
      <w:spacing w:after="0" w:line="240" w:lineRule="auto"/>
    </w:pPr>
    <w:rPr>
      <w:rFonts w:ascii="Times New Roman" w:hAnsi="Times New Roman" w:eastAsia="Times New Roman" w:cs="Times New Roman"/>
      <w:kern w:val="2"/>
      <w:sz w:val="20"/>
      <w:szCs w:val="20"/>
      <w:lang w:val="uk-UA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A5AB7C-95A9-4B44-8414-DF62E6963C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8</Pages>
  <Words>1469</Words>
  <Characters>8375</Characters>
  <Lines>69</Lines>
  <Paragraphs>19</Paragraphs>
  <TotalTime>221</TotalTime>
  <ScaleCrop>false</ScaleCrop>
  <LinksUpToDate>false</LinksUpToDate>
  <CharactersWithSpaces>9825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2025-06-09T10:04:00Z</dcterms:created>
  <dc:creator>Admin</dc:creator>
  <cp:lastModifiedBy>Софія</cp:lastModifiedBy>
  <cp:lastPrinted>2025-12-23T08:27:00Z</cp:lastPrinted>
  <dcterms:modified xsi:type="dcterms:W3CDTF">2026-01-12T07:05:22Z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367930E70450409AAAA22E55E786FFEF_13</vt:lpwstr>
  </property>
</Properties>
</file>