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005" w:rsidRDefault="003F4005" w:rsidP="003F4005">
      <w:pPr>
        <w:rPr>
          <w:rFonts w:ascii="Times New Roman" w:hAnsi="Times New Roman"/>
          <w:sz w:val="28"/>
        </w:rPr>
      </w:pPr>
      <w:r>
        <w:rPr>
          <w:rFonts w:ascii="Times New Roman" w:hAnsi="Times New Roman"/>
          <w:sz w:val="28"/>
        </w:rPr>
        <w:t>СХВАЛЕНО                                                                           ЗАТВЕРДЖЕНО</w:t>
      </w:r>
    </w:p>
    <w:p w:rsidR="003F4005" w:rsidRPr="00F62CBC" w:rsidRDefault="003F4005" w:rsidP="003F4005">
      <w:pPr>
        <w:rPr>
          <w:rFonts w:ascii="Times New Roman" w:hAnsi="Times New Roman"/>
          <w:sz w:val="28"/>
        </w:rPr>
      </w:pPr>
      <w:r>
        <w:rPr>
          <w:rFonts w:ascii="Times New Roman" w:hAnsi="Times New Roman"/>
          <w:sz w:val="28"/>
        </w:rPr>
        <w:t xml:space="preserve">Рішення педагогічної ради                                  Директор </w:t>
      </w:r>
      <w:r w:rsidRPr="00F62CBC">
        <w:rPr>
          <w:rFonts w:ascii="Times New Roman" w:hAnsi="Times New Roman"/>
          <w:sz w:val="28"/>
        </w:rPr>
        <w:t>Варязько</w:t>
      </w:r>
      <w:r>
        <w:rPr>
          <w:rFonts w:ascii="Times New Roman" w:hAnsi="Times New Roman"/>
          <w:sz w:val="28"/>
        </w:rPr>
        <w:t xml:space="preserve">ї </w:t>
      </w:r>
      <w:r w:rsidRPr="00F62CBC">
        <w:rPr>
          <w:rFonts w:ascii="Times New Roman" w:hAnsi="Times New Roman"/>
          <w:sz w:val="28"/>
        </w:rPr>
        <w:t xml:space="preserve">ЗШ </w:t>
      </w:r>
      <w:proofErr w:type="spellStart"/>
      <w:r w:rsidRPr="00F62CBC">
        <w:rPr>
          <w:rFonts w:ascii="Times New Roman" w:hAnsi="Times New Roman"/>
          <w:sz w:val="28"/>
        </w:rPr>
        <w:t>І-ІІІст</w:t>
      </w:r>
      <w:proofErr w:type="spellEnd"/>
    </w:p>
    <w:p w:rsidR="003F4005" w:rsidRDefault="003F4005" w:rsidP="003F4005">
      <w:pPr>
        <w:rPr>
          <w:rFonts w:ascii="Times New Roman" w:hAnsi="Times New Roman"/>
          <w:sz w:val="28"/>
        </w:rPr>
      </w:pPr>
      <w:r w:rsidRPr="004A0BFF">
        <w:rPr>
          <w:rFonts w:ascii="Times New Roman" w:hAnsi="Times New Roman"/>
          <w:sz w:val="28"/>
        </w:rPr>
        <w:t>Від 29.08.202</w:t>
      </w:r>
      <w:r w:rsidRPr="004A0BFF">
        <w:rPr>
          <w:rFonts w:ascii="Times New Roman" w:hAnsi="Times New Roman"/>
          <w:sz w:val="28"/>
          <w:lang w:val="ru-RU"/>
        </w:rPr>
        <w:t>5</w:t>
      </w:r>
      <w:r w:rsidRPr="004A0BFF">
        <w:rPr>
          <w:rFonts w:ascii="Times New Roman" w:hAnsi="Times New Roman"/>
          <w:sz w:val="28"/>
        </w:rPr>
        <w:t>р.(протокол №</w:t>
      </w:r>
      <w:r>
        <w:rPr>
          <w:rFonts w:ascii="Times New Roman" w:hAnsi="Times New Roman"/>
          <w:sz w:val="28"/>
        </w:rPr>
        <w:t xml:space="preserve">1)                         </w:t>
      </w:r>
      <w:r w:rsidRPr="004A0BFF">
        <w:rPr>
          <w:rFonts w:ascii="Times New Roman" w:hAnsi="Times New Roman"/>
          <w:sz w:val="28"/>
        </w:rPr>
        <w:t xml:space="preserve"> </w:t>
      </w:r>
      <w:r>
        <w:rPr>
          <w:rFonts w:ascii="Times New Roman" w:hAnsi="Times New Roman"/>
          <w:sz w:val="28"/>
        </w:rPr>
        <w:t>___________</w:t>
      </w:r>
      <w:r w:rsidR="009D1841">
        <w:rPr>
          <w:rFonts w:ascii="Times New Roman" w:hAnsi="Times New Roman"/>
          <w:sz w:val="28"/>
        </w:rPr>
        <w:t xml:space="preserve"> </w:t>
      </w:r>
      <w:r>
        <w:rPr>
          <w:rFonts w:ascii="Times New Roman" w:hAnsi="Times New Roman"/>
          <w:sz w:val="28"/>
        </w:rPr>
        <w:t>Ярослав ГАВРИЛІВ</w:t>
      </w:r>
    </w:p>
    <w:p w:rsidR="003F4005" w:rsidRDefault="003F4005" w:rsidP="003F4005">
      <w:pPr>
        <w:rPr>
          <w:rFonts w:ascii="Times New Roman" w:hAnsi="Times New Roman" w:cs="Times New Roman"/>
          <w:sz w:val="24"/>
          <w:szCs w:val="24"/>
        </w:rPr>
      </w:pPr>
    </w:p>
    <w:p w:rsidR="003F4005" w:rsidRPr="00B8222B" w:rsidRDefault="003F4005" w:rsidP="003F4005">
      <w:pPr>
        <w:rPr>
          <w:rFonts w:ascii="Times New Roman" w:hAnsi="Times New Roman" w:cs="Times New Roman"/>
          <w:sz w:val="24"/>
          <w:szCs w:val="24"/>
        </w:rPr>
      </w:pPr>
    </w:p>
    <w:p w:rsidR="003F4005" w:rsidRPr="00B8222B" w:rsidRDefault="003F4005" w:rsidP="003F4005">
      <w:pPr>
        <w:rPr>
          <w:rFonts w:ascii="Times New Roman" w:hAnsi="Times New Roman" w:cs="Times New Roman"/>
          <w:sz w:val="24"/>
          <w:szCs w:val="24"/>
        </w:rPr>
      </w:pPr>
    </w:p>
    <w:p w:rsidR="003F4005" w:rsidRPr="00B8222B" w:rsidRDefault="003F4005" w:rsidP="003F4005">
      <w:pPr>
        <w:rPr>
          <w:rFonts w:ascii="Times New Roman" w:hAnsi="Times New Roman" w:cs="Times New Roman"/>
          <w:sz w:val="24"/>
          <w:szCs w:val="24"/>
        </w:rPr>
      </w:pPr>
    </w:p>
    <w:p w:rsidR="003F4005" w:rsidRPr="00B8222B" w:rsidRDefault="003F4005" w:rsidP="003F4005">
      <w:pPr>
        <w:rPr>
          <w:rFonts w:ascii="Times New Roman" w:hAnsi="Times New Roman" w:cs="Times New Roman"/>
          <w:sz w:val="24"/>
          <w:szCs w:val="24"/>
        </w:rPr>
      </w:pPr>
    </w:p>
    <w:p w:rsidR="003F4005" w:rsidRPr="00B8222B" w:rsidRDefault="003F4005" w:rsidP="003F4005">
      <w:pPr>
        <w:rPr>
          <w:rFonts w:ascii="Times New Roman" w:hAnsi="Times New Roman" w:cs="Times New Roman"/>
          <w:sz w:val="24"/>
          <w:szCs w:val="24"/>
        </w:rPr>
      </w:pPr>
    </w:p>
    <w:p w:rsidR="003F4005" w:rsidRPr="00B8222B" w:rsidRDefault="003F4005" w:rsidP="003F4005">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3F4005" w:rsidRDefault="003F4005" w:rsidP="003F4005">
      <w:pPr>
        <w:jc w:val="center"/>
        <w:rPr>
          <w:rFonts w:ascii="Times New Roman" w:hAnsi="Times New Roman" w:cs="Times New Roman"/>
          <w:sz w:val="36"/>
          <w:szCs w:val="28"/>
        </w:rPr>
      </w:pPr>
      <w:r>
        <w:rPr>
          <w:rFonts w:ascii="Times New Roman" w:hAnsi="Times New Roman" w:cs="Times New Roman"/>
          <w:sz w:val="36"/>
          <w:szCs w:val="28"/>
        </w:rPr>
        <w:t>Варязької ЗШ І-ІІІ</w:t>
      </w:r>
      <w:r w:rsidR="00406AEC">
        <w:rPr>
          <w:rFonts w:ascii="Times New Roman" w:hAnsi="Times New Roman" w:cs="Times New Roman"/>
          <w:sz w:val="36"/>
          <w:szCs w:val="28"/>
        </w:rPr>
        <w:t xml:space="preserve"> </w:t>
      </w:r>
      <w:r>
        <w:rPr>
          <w:rFonts w:ascii="Times New Roman" w:hAnsi="Times New Roman" w:cs="Times New Roman"/>
          <w:sz w:val="36"/>
          <w:szCs w:val="28"/>
        </w:rPr>
        <w:t>ст</w:t>
      </w:r>
      <w:r w:rsidR="00406AEC">
        <w:rPr>
          <w:rFonts w:ascii="Times New Roman" w:hAnsi="Times New Roman" w:cs="Times New Roman"/>
          <w:sz w:val="36"/>
          <w:szCs w:val="28"/>
        </w:rPr>
        <w:t>упенів</w:t>
      </w:r>
      <w:r w:rsidRPr="00B8222B">
        <w:rPr>
          <w:rFonts w:ascii="Times New Roman" w:hAnsi="Times New Roman" w:cs="Times New Roman"/>
          <w:sz w:val="36"/>
          <w:szCs w:val="28"/>
        </w:rPr>
        <w:t xml:space="preserve"> для </w:t>
      </w:r>
      <w:r>
        <w:rPr>
          <w:rFonts w:ascii="Times New Roman" w:hAnsi="Times New Roman" w:cs="Times New Roman"/>
          <w:sz w:val="36"/>
          <w:szCs w:val="28"/>
        </w:rPr>
        <w:t xml:space="preserve"> 5-6</w:t>
      </w:r>
      <w:r w:rsidR="00406AEC">
        <w:rPr>
          <w:rFonts w:ascii="Times New Roman" w:hAnsi="Times New Roman" w:cs="Times New Roman"/>
          <w:sz w:val="36"/>
          <w:szCs w:val="28"/>
        </w:rPr>
        <w:t xml:space="preserve"> </w:t>
      </w:r>
      <w:r>
        <w:rPr>
          <w:rFonts w:ascii="Times New Roman" w:hAnsi="Times New Roman" w:cs="Times New Roman"/>
          <w:sz w:val="36"/>
          <w:szCs w:val="28"/>
        </w:rPr>
        <w:t>класів</w:t>
      </w:r>
    </w:p>
    <w:p w:rsidR="003F4005" w:rsidRDefault="003F4005" w:rsidP="003F4005">
      <w:pPr>
        <w:jc w:val="center"/>
        <w:rPr>
          <w:rFonts w:ascii="Times New Roman" w:hAnsi="Times New Roman" w:cs="Times New Roman"/>
          <w:sz w:val="36"/>
          <w:szCs w:val="28"/>
        </w:rPr>
      </w:pPr>
      <w:r w:rsidRPr="00B8222B">
        <w:rPr>
          <w:rFonts w:ascii="Times New Roman" w:hAnsi="Times New Roman" w:cs="Times New Roman"/>
          <w:sz w:val="36"/>
          <w:szCs w:val="28"/>
        </w:rPr>
        <w:t>на 202</w:t>
      </w:r>
      <w:r>
        <w:rPr>
          <w:rFonts w:ascii="Times New Roman" w:hAnsi="Times New Roman" w:cs="Times New Roman"/>
          <w:sz w:val="36"/>
          <w:szCs w:val="28"/>
          <w:lang w:val="ru-RU"/>
        </w:rPr>
        <w:t>5</w:t>
      </w:r>
      <w:r w:rsidRPr="00B8222B">
        <w:rPr>
          <w:rFonts w:ascii="Times New Roman" w:hAnsi="Times New Roman" w:cs="Times New Roman"/>
          <w:sz w:val="36"/>
          <w:szCs w:val="28"/>
        </w:rPr>
        <w:t>-202</w:t>
      </w:r>
      <w:r>
        <w:rPr>
          <w:rFonts w:ascii="Times New Roman" w:hAnsi="Times New Roman" w:cs="Times New Roman"/>
          <w:sz w:val="36"/>
          <w:szCs w:val="28"/>
          <w:lang w:val="ru-RU"/>
        </w:rPr>
        <w:t>6</w:t>
      </w:r>
      <w:r w:rsidRPr="00B8222B">
        <w:rPr>
          <w:rFonts w:ascii="Times New Roman" w:hAnsi="Times New Roman" w:cs="Times New Roman"/>
          <w:sz w:val="36"/>
          <w:szCs w:val="28"/>
        </w:rPr>
        <w:t xml:space="preserve"> навчальний рік</w:t>
      </w: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4"/>
          <w:szCs w:val="24"/>
        </w:rPr>
      </w:pPr>
    </w:p>
    <w:p w:rsidR="003F4005" w:rsidRPr="00E27A76"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8"/>
          <w:szCs w:val="28"/>
        </w:rPr>
      </w:pPr>
      <w:r w:rsidRPr="00E27A76">
        <w:rPr>
          <w:b/>
          <w:color w:val="000000"/>
          <w:sz w:val="28"/>
          <w:szCs w:val="28"/>
        </w:rPr>
        <w:lastRenderedPageBreak/>
        <w:t>ОСВІТНЯ ПРОГРАМА</w:t>
      </w:r>
    </w:p>
    <w:p w:rsidR="003F4005" w:rsidRPr="00E27A76" w:rsidRDefault="003F4005" w:rsidP="003F4005">
      <w:pPr>
        <w:pStyle w:val="normal"/>
        <w:widowControl w:val="0"/>
        <w:pBdr>
          <w:top w:val="nil"/>
          <w:left w:val="nil"/>
          <w:bottom w:val="nil"/>
          <w:right w:val="nil"/>
          <w:between w:val="nil"/>
        </w:pBdr>
        <w:spacing w:after="120"/>
        <w:jc w:val="center"/>
        <w:rPr>
          <w:color w:val="000000"/>
          <w:sz w:val="28"/>
          <w:szCs w:val="28"/>
        </w:rPr>
      </w:pPr>
      <w:r w:rsidRPr="00E27A76">
        <w:rPr>
          <w:b/>
          <w:color w:val="000000"/>
          <w:sz w:val="28"/>
          <w:szCs w:val="28"/>
        </w:rPr>
        <w:t>для 5-6-х класів – перший цикл базової середньої освіти – адаптаційний</w:t>
      </w:r>
    </w:p>
    <w:p w:rsidR="003F4005" w:rsidRPr="00E27A76" w:rsidRDefault="003F4005" w:rsidP="003F4005">
      <w:pPr>
        <w:pStyle w:val="normal"/>
        <w:widowControl w:val="0"/>
        <w:pBdr>
          <w:top w:val="nil"/>
          <w:left w:val="nil"/>
          <w:bottom w:val="nil"/>
          <w:right w:val="nil"/>
          <w:between w:val="nil"/>
        </w:pBdr>
        <w:tabs>
          <w:tab w:val="left" w:pos="13516"/>
        </w:tabs>
        <w:spacing w:after="120"/>
        <w:ind w:left="1221"/>
        <w:jc w:val="center"/>
        <w:rPr>
          <w:b/>
          <w:color w:val="000000"/>
          <w:sz w:val="28"/>
          <w:szCs w:val="28"/>
        </w:rPr>
      </w:pPr>
      <w:r w:rsidRPr="00E27A76">
        <w:rPr>
          <w:b/>
          <w:color w:val="000000"/>
          <w:sz w:val="28"/>
          <w:szCs w:val="28"/>
        </w:rPr>
        <w:t>Загальні положення</w:t>
      </w:r>
    </w:p>
    <w:p w:rsidR="003F4005" w:rsidRPr="005A5B43" w:rsidRDefault="003F4005" w:rsidP="003F4005">
      <w:pPr>
        <w:pStyle w:val="a3"/>
        <w:spacing w:line="276" w:lineRule="auto"/>
        <w:ind w:left="0" w:firstLine="709"/>
        <w:rPr>
          <w:sz w:val="28"/>
          <w:szCs w:val="24"/>
        </w:rPr>
      </w:pPr>
      <w:r w:rsidRPr="005A5B43">
        <w:rPr>
          <w:sz w:val="28"/>
          <w:szCs w:val="24"/>
        </w:rPr>
        <w:t>Освітня програма на 202</w:t>
      </w:r>
      <w:r>
        <w:rPr>
          <w:sz w:val="28"/>
          <w:szCs w:val="24"/>
        </w:rPr>
        <w:t>5</w:t>
      </w:r>
      <w:r w:rsidRPr="005A5B43">
        <w:rPr>
          <w:sz w:val="28"/>
          <w:szCs w:val="24"/>
        </w:rPr>
        <w:t>-202</w:t>
      </w:r>
      <w:r>
        <w:rPr>
          <w:sz w:val="28"/>
          <w:szCs w:val="24"/>
        </w:rPr>
        <w:t>6</w:t>
      </w:r>
      <w:r w:rsidRPr="005A5B43">
        <w:rPr>
          <w:sz w:val="28"/>
          <w:szCs w:val="24"/>
        </w:rPr>
        <w:t xml:space="preserve"> навчальний рік розроблена відповідно до:</w:t>
      </w:r>
    </w:p>
    <w:p w:rsidR="003F4005" w:rsidRPr="005A5B43" w:rsidRDefault="003F4005" w:rsidP="003F4005">
      <w:pPr>
        <w:pStyle w:val="a3"/>
        <w:widowControl/>
        <w:numPr>
          <w:ilvl w:val="0"/>
          <w:numId w:val="2"/>
        </w:numPr>
        <w:autoSpaceDE/>
        <w:autoSpaceDN/>
        <w:spacing w:line="276" w:lineRule="auto"/>
        <w:ind w:left="0" w:firstLine="284"/>
        <w:contextualSpacing/>
        <w:rPr>
          <w:sz w:val="28"/>
          <w:szCs w:val="24"/>
        </w:rPr>
      </w:pPr>
      <w:r w:rsidRPr="005A5B43">
        <w:rPr>
          <w:sz w:val="28"/>
          <w:szCs w:val="24"/>
        </w:rPr>
        <w:t>Конституції України;</w:t>
      </w:r>
    </w:p>
    <w:p w:rsidR="003F4005" w:rsidRDefault="003F4005" w:rsidP="003F4005">
      <w:pPr>
        <w:pStyle w:val="a3"/>
        <w:widowControl/>
        <w:numPr>
          <w:ilvl w:val="0"/>
          <w:numId w:val="2"/>
        </w:numPr>
        <w:autoSpaceDE/>
        <w:autoSpaceDN/>
        <w:spacing w:line="276" w:lineRule="auto"/>
        <w:ind w:left="0" w:firstLine="284"/>
        <w:contextualSpacing/>
        <w:rPr>
          <w:sz w:val="28"/>
          <w:szCs w:val="24"/>
        </w:rPr>
      </w:pPr>
      <w:r w:rsidRPr="005A5B43">
        <w:rPr>
          <w:sz w:val="28"/>
          <w:szCs w:val="24"/>
        </w:rPr>
        <w:t>Закону України «Про освіту» (стаття 33),</w:t>
      </w:r>
    </w:p>
    <w:p w:rsidR="003F4005" w:rsidRPr="005A5B43" w:rsidRDefault="003F4005" w:rsidP="003F4005">
      <w:pPr>
        <w:pStyle w:val="a3"/>
        <w:widowControl/>
        <w:numPr>
          <w:ilvl w:val="0"/>
          <w:numId w:val="2"/>
        </w:numPr>
        <w:autoSpaceDE/>
        <w:autoSpaceDN/>
        <w:spacing w:line="276" w:lineRule="auto"/>
        <w:ind w:left="0" w:firstLine="284"/>
        <w:contextualSpacing/>
        <w:rPr>
          <w:sz w:val="28"/>
          <w:szCs w:val="24"/>
        </w:rPr>
      </w:pPr>
      <w:r w:rsidRPr="005A5B43">
        <w:rPr>
          <w:sz w:val="28"/>
          <w:szCs w:val="24"/>
        </w:rPr>
        <w:t>Закону України «Про повну загальну середню  освіту» (стаття 11),</w:t>
      </w:r>
    </w:p>
    <w:p w:rsidR="003F4005" w:rsidRPr="007A765F" w:rsidRDefault="003F4005" w:rsidP="003F4005">
      <w:pPr>
        <w:pStyle w:val="a3"/>
        <w:numPr>
          <w:ilvl w:val="0"/>
          <w:numId w:val="2"/>
        </w:numPr>
        <w:ind w:left="0" w:firstLine="284"/>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3F4005" w:rsidRDefault="003F4005" w:rsidP="003F4005">
      <w:pPr>
        <w:pStyle w:val="a3"/>
        <w:widowControl/>
        <w:numPr>
          <w:ilvl w:val="0"/>
          <w:numId w:val="2"/>
        </w:numPr>
        <w:autoSpaceDE/>
        <w:autoSpaceDN/>
        <w:spacing w:line="276" w:lineRule="auto"/>
        <w:ind w:left="0" w:firstLine="284"/>
        <w:contextualSpacing/>
        <w:rPr>
          <w:sz w:val="28"/>
          <w:szCs w:val="24"/>
        </w:rPr>
      </w:pPr>
      <w:r w:rsidRPr="008E76CC">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3F4005" w:rsidRPr="003F4005" w:rsidRDefault="003F4005" w:rsidP="003F4005">
      <w:pPr>
        <w:pStyle w:val="a3"/>
        <w:numPr>
          <w:ilvl w:val="0"/>
          <w:numId w:val="2"/>
        </w:numPr>
        <w:ind w:left="0" w:firstLine="284"/>
        <w:rPr>
          <w:sz w:val="28"/>
          <w:szCs w:val="28"/>
        </w:rPr>
      </w:pPr>
      <w:r w:rsidRPr="003F4005">
        <w:rPr>
          <w:sz w:val="28"/>
          <w:szCs w:val="28"/>
        </w:rPr>
        <w:t>Лист МОН від 29.05.2025р. № 1/11233-25 «Про</w:t>
      </w:r>
      <w:r>
        <w:rPr>
          <w:sz w:val="28"/>
          <w:szCs w:val="28"/>
        </w:rPr>
        <w:t xml:space="preserve"> </w:t>
      </w:r>
      <w:r w:rsidRPr="003F4005">
        <w:rPr>
          <w:sz w:val="28"/>
          <w:szCs w:val="28"/>
        </w:rPr>
        <w:t>підготовку закладів освіти до нового навчального року та проходження осінньо-зимового періоду 2025/26 року»</w:t>
      </w:r>
    </w:p>
    <w:p w:rsidR="003F4005" w:rsidRDefault="003F4005" w:rsidP="003F4005">
      <w:pPr>
        <w:spacing w:after="0"/>
        <w:ind w:firstLine="284"/>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w:t>
      </w:r>
      <w:proofErr w:type="spellStart"/>
      <w:r w:rsidRPr="00587B0D">
        <w:rPr>
          <w:rFonts w:ascii="Times New Roman" w:hAnsi="Times New Roman" w:cs="Times New Roman"/>
          <w:sz w:val="28"/>
          <w:szCs w:val="28"/>
        </w:rPr>
        <w:t>Інструктивно</w:t>
      </w:r>
      <w:proofErr w:type="spellEnd"/>
      <w:r>
        <w:rPr>
          <w:rFonts w:ascii="Times New Roman" w:hAnsi="Times New Roman" w:cs="Times New Roman"/>
          <w:sz w:val="28"/>
          <w:szCs w:val="28"/>
        </w:rPr>
        <w:t xml:space="preserve"> </w:t>
      </w:r>
      <w:r w:rsidRPr="00587B0D">
        <w:rPr>
          <w:rFonts w:ascii="Times New Roman" w:hAnsi="Times New Roman" w:cs="Times New Roman"/>
          <w:sz w:val="28"/>
          <w:szCs w:val="28"/>
        </w:rPr>
        <w:t>-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3F4005" w:rsidRDefault="003F4005" w:rsidP="003F4005">
      <w:pPr>
        <w:pStyle w:val="a3"/>
        <w:widowControl/>
        <w:numPr>
          <w:ilvl w:val="0"/>
          <w:numId w:val="3"/>
        </w:numPr>
        <w:autoSpaceDE/>
        <w:autoSpaceDN/>
        <w:spacing w:line="276" w:lineRule="auto"/>
        <w:ind w:left="0" w:firstLine="0"/>
        <w:contextualSpacing/>
        <w:rPr>
          <w:sz w:val="28"/>
          <w:szCs w:val="28"/>
        </w:rPr>
      </w:pPr>
      <w:r>
        <w:rPr>
          <w:sz w:val="28"/>
          <w:szCs w:val="28"/>
        </w:rPr>
        <w:t>Н</w:t>
      </w:r>
      <w:r w:rsidR="00E27A76">
        <w:rPr>
          <w:sz w:val="28"/>
          <w:szCs w:val="28"/>
        </w:rPr>
        <w:t>аказ МОН від 07.08.2024 №</w:t>
      </w:r>
      <w:r w:rsidRPr="00587B0D">
        <w:rPr>
          <w:sz w:val="28"/>
          <w:szCs w:val="28"/>
        </w:rPr>
        <w:t>1112, зареєстрованим у Міністерстві юстиції</w:t>
      </w:r>
      <w:r>
        <w:rPr>
          <w:sz w:val="28"/>
          <w:szCs w:val="28"/>
        </w:rPr>
        <w:t xml:space="preserve"> </w:t>
      </w:r>
      <w:r w:rsidRPr="00587B0D">
        <w:rPr>
          <w:sz w:val="28"/>
          <w:szCs w:val="28"/>
        </w:rPr>
        <w:t>України 08.08.2024 за № 1222/42567</w:t>
      </w:r>
      <w:r>
        <w:rPr>
          <w:sz w:val="28"/>
          <w:szCs w:val="28"/>
        </w:rPr>
        <w:t xml:space="preserve"> </w:t>
      </w:r>
      <w:r w:rsidR="00E27A76">
        <w:rPr>
          <w:sz w:val="28"/>
          <w:szCs w:val="28"/>
        </w:rPr>
        <w:t xml:space="preserve">«Про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sidR="00E27A76">
        <w:rPr>
          <w:sz w:val="28"/>
          <w:szCs w:val="28"/>
        </w:rPr>
        <w:t>»</w:t>
      </w:r>
      <w:r>
        <w:rPr>
          <w:sz w:val="28"/>
          <w:szCs w:val="28"/>
        </w:rPr>
        <w:t>.</w:t>
      </w:r>
    </w:p>
    <w:p w:rsidR="003F4005" w:rsidRPr="00E27A76" w:rsidRDefault="003F4005" w:rsidP="003F4005">
      <w:pPr>
        <w:pStyle w:val="a3"/>
        <w:widowControl/>
        <w:numPr>
          <w:ilvl w:val="0"/>
          <w:numId w:val="3"/>
        </w:numPr>
        <w:autoSpaceDE/>
        <w:autoSpaceDN/>
        <w:spacing w:line="276" w:lineRule="auto"/>
        <w:ind w:left="0" w:firstLine="0"/>
        <w:contextualSpacing/>
        <w:rPr>
          <w:sz w:val="28"/>
          <w:szCs w:val="28"/>
        </w:rPr>
      </w:pPr>
      <w:r w:rsidRPr="00E27A76">
        <w:rPr>
          <w:sz w:val="28"/>
          <w:szCs w:val="28"/>
        </w:rPr>
        <w:t>НАКАЗ від</w:t>
      </w:r>
      <w:r w:rsidRPr="00E27A76">
        <w:rPr>
          <w:sz w:val="28"/>
          <w:szCs w:val="28"/>
        </w:rPr>
        <w:tab/>
        <w:t>25.09.2020 № 205 «Про затвердження Санітарного</w:t>
      </w:r>
      <w:r w:rsidR="00E27A76">
        <w:rPr>
          <w:sz w:val="28"/>
          <w:szCs w:val="28"/>
        </w:rPr>
        <w:t xml:space="preserve"> </w:t>
      </w:r>
      <w:r w:rsidRPr="00E27A76">
        <w:rPr>
          <w:sz w:val="28"/>
          <w:szCs w:val="28"/>
        </w:rPr>
        <w:t>регламенту для закладів загальної середньої освіти»</w:t>
      </w:r>
    </w:p>
    <w:p w:rsidR="003F4005" w:rsidRPr="0098114E" w:rsidRDefault="003F4005" w:rsidP="003F4005">
      <w:pPr>
        <w:pStyle w:val="a3"/>
        <w:numPr>
          <w:ilvl w:val="0"/>
          <w:numId w:val="4"/>
        </w:numPr>
        <w:ind w:left="0" w:firstLine="0"/>
        <w:rPr>
          <w:sz w:val="28"/>
          <w:szCs w:val="28"/>
        </w:rPr>
      </w:pPr>
      <w:r w:rsidRPr="0098114E">
        <w:rPr>
          <w:sz w:val="28"/>
          <w:szCs w:val="28"/>
        </w:rPr>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3F4005" w:rsidRDefault="003F4005" w:rsidP="003F4005">
      <w:pPr>
        <w:pStyle w:val="a3"/>
        <w:ind w:left="0" w:firstLine="0"/>
        <w:rPr>
          <w:sz w:val="28"/>
          <w:szCs w:val="28"/>
        </w:rPr>
      </w:pPr>
      <w:r>
        <w:rPr>
          <w:sz w:val="28"/>
          <w:szCs w:val="28"/>
        </w:rPr>
        <w:t xml:space="preserve">• </w:t>
      </w:r>
      <w:r w:rsidR="00E27A76">
        <w:rPr>
          <w:sz w:val="28"/>
          <w:szCs w:val="28"/>
        </w:rPr>
        <w:t xml:space="preserve">  </w:t>
      </w:r>
      <w:r>
        <w:rPr>
          <w:sz w:val="28"/>
          <w:szCs w:val="28"/>
        </w:rPr>
        <w:t xml:space="preserve">Наказ </w:t>
      </w:r>
      <w:r w:rsidRPr="001D13FC">
        <w:rPr>
          <w:sz w:val="28"/>
          <w:szCs w:val="28"/>
        </w:rPr>
        <w:t>№1351</w:t>
      </w:r>
      <w:r w:rsidR="00E27A76">
        <w:rPr>
          <w:sz w:val="28"/>
          <w:szCs w:val="28"/>
        </w:rPr>
        <w:t>»Пр</w:t>
      </w:r>
      <w:r>
        <w:rPr>
          <w:sz w:val="28"/>
          <w:szCs w:val="28"/>
        </w:rPr>
        <w:t>о затвердження Поряд</w:t>
      </w:r>
      <w:r w:rsidRPr="001D13FC">
        <w:rPr>
          <w:sz w:val="28"/>
          <w:szCs w:val="28"/>
        </w:rPr>
        <w:t>к</w:t>
      </w:r>
      <w:r>
        <w:rPr>
          <w:sz w:val="28"/>
          <w:szCs w:val="28"/>
        </w:rPr>
        <w:t>у</w:t>
      </w:r>
      <w:r w:rsidRPr="001D13FC">
        <w:rPr>
          <w:sz w:val="28"/>
          <w:szCs w:val="28"/>
        </w:rPr>
        <w:t xml:space="preserve"> проведен</w:t>
      </w:r>
      <w:r w:rsidR="00E27A76">
        <w:rPr>
          <w:sz w:val="28"/>
          <w:szCs w:val="28"/>
        </w:rPr>
        <w:t xml:space="preserve">ня медичного огляду дітей та </w:t>
      </w:r>
      <w:r w:rsidRPr="001D13FC">
        <w:rPr>
          <w:sz w:val="28"/>
          <w:szCs w:val="28"/>
        </w:rPr>
        <w:t>інших осіб для зарахування їх до закладу освіти, дитячого закладу оздоровлення та відпочинку</w:t>
      </w:r>
      <w:r w:rsidR="00E27A76">
        <w:rPr>
          <w:sz w:val="28"/>
          <w:szCs w:val="28"/>
        </w:rPr>
        <w:t>»</w:t>
      </w:r>
      <w:r w:rsidRPr="001D13FC">
        <w:rPr>
          <w:sz w:val="28"/>
          <w:szCs w:val="28"/>
        </w:rPr>
        <w:t>, який набув чинності з 01.10.2023.</w:t>
      </w:r>
    </w:p>
    <w:p w:rsidR="003F4005" w:rsidRDefault="003F4005" w:rsidP="003F4005">
      <w:pPr>
        <w:pStyle w:val="a3"/>
        <w:ind w:left="0"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 xml:space="preserve">від 09.08.2024 №1120 </w:t>
      </w:r>
      <w:r w:rsidR="00E27A76">
        <w:rPr>
          <w:sz w:val="28"/>
          <w:szCs w:val="28"/>
        </w:rPr>
        <w:t>«П</w:t>
      </w:r>
      <w:r>
        <w:rPr>
          <w:sz w:val="28"/>
          <w:szCs w:val="28"/>
        </w:rPr>
        <w:t>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w:t>
      </w:r>
      <w:r w:rsidR="00E27A76">
        <w:rPr>
          <w:sz w:val="28"/>
          <w:szCs w:val="28"/>
        </w:rPr>
        <w:t>»</w:t>
      </w:r>
      <w:r w:rsidRPr="00AF3638">
        <w:rPr>
          <w:sz w:val="28"/>
          <w:szCs w:val="28"/>
        </w:rPr>
        <w:t xml:space="preserve">. </w:t>
      </w:r>
    </w:p>
    <w:p w:rsidR="003F4005" w:rsidRDefault="00E27A76" w:rsidP="00E27A76">
      <w:pPr>
        <w:pStyle w:val="a3"/>
        <w:ind w:left="0" w:firstLine="0"/>
        <w:rPr>
          <w:sz w:val="28"/>
          <w:szCs w:val="28"/>
        </w:rPr>
      </w:pPr>
      <w:r>
        <w:rPr>
          <w:sz w:val="28"/>
          <w:szCs w:val="28"/>
        </w:rPr>
        <w:t>• Н</w:t>
      </w:r>
      <w:r w:rsidR="003F4005">
        <w:rPr>
          <w:sz w:val="28"/>
          <w:szCs w:val="28"/>
        </w:rPr>
        <w:t>аказ</w:t>
      </w:r>
      <w:r w:rsidR="003F4005" w:rsidRPr="00AF3638">
        <w:rPr>
          <w:sz w:val="28"/>
          <w:szCs w:val="28"/>
        </w:rPr>
        <w:t xml:space="preserve"> МОН від 02.08.2024 № 1093</w:t>
      </w:r>
      <w:r>
        <w:rPr>
          <w:sz w:val="28"/>
          <w:szCs w:val="28"/>
        </w:rPr>
        <w:t xml:space="preserve"> «П</w:t>
      </w:r>
      <w:r w:rsidR="003F4005">
        <w:rPr>
          <w:sz w:val="28"/>
          <w:szCs w:val="28"/>
        </w:rPr>
        <w:t xml:space="preserve">ро </w:t>
      </w:r>
      <w:r w:rsidR="003F4005" w:rsidRPr="00AF3638">
        <w:rPr>
          <w:sz w:val="28"/>
          <w:szCs w:val="28"/>
        </w:rPr>
        <w:t>визнання результатів навча</w:t>
      </w:r>
      <w:r w:rsidR="003F4005"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r>
        <w:rPr>
          <w:sz w:val="28"/>
          <w:szCs w:val="28"/>
        </w:rPr>
        <w:t>»</w:t>
      </w:r>
    </w:p>
    <w:p w:rsidR="003F4005" w:rsidRPr="007A765F" w:rsidRDefault="003F4005" w:rsidP="00E27A76">
      <w:pPr>
        <w:pStyle w:val="a3"/>
        <w:widowControl/>
        <w:numPr>
          <w:ilvl w:val="0"/>
          <w:numId w:val="8"/>
        </w:numPr>
        <w:autoSpaceDE/>
        <w:autoSpaceDN/>
        <w:spacing w:line="276" w:lineRule="auto"/>
        <w:ind w:left="284"/>
        <w:contextualSpacing/>
        <w:rPr>
          <w:sz w:val="28"/>
          <w:szCs w:val="24"/>
        </w:rPr>
      </w:pPr>
      <w:r w:rsidRPr="007A765F">
        <w:rPr>
          <w:sz w:val="28"/>
          <w:szCs w:val="24"/>
        </w:rPr>
        <w:t xml:space="preserve">«Про інструктивно-методичні рекомендації щодо викладання навчальних предметів/інтегрованих курсів у закладах загальної середньої освіти у </w:t>
      </w:r>
      <w:r w:rsidRPr="007A765F">
        <w:rPr>
          <w:sz w:val="28"/>
          <w:szCs w:val="24"/>
        </w:rPr>
        <w:lastRenderedPageBreak/>
        <w:t>2025/2026 навчальному році», лист МОН № 1/16828-25 від 13 серпня 2025 року.</w:t>
      </w:r>
    </w:p>
    <w:p w:rsidR="00E27A76" w:rsidRDefault="003F4005" w:rsidP="00E27A76">
      <w:pPr>
        <w:pStyle w:val="a3"/>
        <w:widowControl/>
        <w:numPr>
          <w:ilvl w:val="0"/>
          <w:numId w:val="2"/>
        </w:numPr>
        <w:autoSpaceDE/>
        <w:autoSpaceDN/>
        <w:spacing w:line="276" w:lineRule="auto"/>
        <w:ind w:left="0" w:firstLine="0"/>
        <w:contextualSpacing/>
        <w:rPr>
          <w:sz w:val="28"/>
          <w:szCs w:val="24"/>
        </w:rPr>
      </w:pPr>
      <w:r w:rsidRPr="00E27A76">
        <w:rPr>
          <w:sz w:val="28"/>
          <w:szCs w:val="24"/>
        </w:rPr>
        <w:t>«Про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w:t>
      </w:r>
    </w:p>
    <w:p w:rsidR="003F4005" w:rsidRPr="00E27A76" w:rsidRDefault="003F4005" w:rsidP="00E27A76">
      <w:pPr>
        <w:pStyle w:val="a3"/>
        <w:widowControl/>
        <w:numPr>
          <w:ilvl w:val="0"/>
          <w:numId w:val="2"/>
        </w:numPr>
        <w:autoSpaceDE/>
        <w:autoSpaceDN/>
        <w:spacing w:line="276" w:lineRule="auto"/>
        <w:ind w:left="0" w:firstLine="0"/>
        <w:contextualSpacing/>
        <w:rPr>
          <w:sz w:val="28"/>
          <w:szCs w:val="24"/>
        </w:rPr>
      </w:pPr>
      <w:r w:rsidRPr="00E27A76">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3F4005" w:rsidRPr="007A765F" w:rsidRDefault="003F4005" w:rsidP="00E27A76">
      <w:pPr>
        <w:numPr>
          <w:ilvl w:val="0"/>
          <w:numId w:val="5"/>
        </w:numPr>
        <w:spacing w:after="0" w:line="216" w:lineRule="auto"/>
        <w:ind w:left="0" w:firstLine="0"/>
        <w:contextualSpacing/>
        <w:textAlignment w:val="baseline"/>
        <w:rPr>
          <w:rFonts w:ascii="Times New Roman" w:eastAsia="Times New Roman" w:hAnsi="Times New Roman" w:cs="Times New Roman"/>
          <w:sz w:val="28"/>
          <w:szCs w:val="28"/>
          <w:lang w:val="ru-RU" w:eastAsia="ru-RU"/>
        </w:rPr>
      </w:pPr>
      <w:r w:rsidRPr="007A765F">
        <w:rPr>
          <w:rFonts w:ascii="Times New Roman" w:hAnsi="Times New Roman" w:cs="Times New Roman"/>
          <w:kern w:val="24"/>
          <w:sz w:val="28"/>
          <w:szCs w:val="28"/>
          <w:lang w:eastAsia="ru-RU"/>
        </w:rPr>
        <w:t>Лист МОН від 22.07.2022 № 1/8462</w:t>
      </w:r>
    </w:p>
    <w:p w:rsidR="003F4005" w:rsidRPr="00E27A76" w:rsidRDefault="003F4005" w:rsidP="00E27A76">
      <w:pPr>
        <w:numPr>
          <w:ilvl w:val="0"/>
          <w:numId w:val="5"/>
        </w:numPr>
        <w:spacing w:after="0" w:line="216" w:lineRule="auto"/>
        <w:ind w:left="0" w:firstLine="0"/>
        <w:contextualSpacing/>
        <w:rPr>
          <w:rFonts w:ascii="Times New Roman" w:eastAsia="Times New Roman" w:hAnsi="Times New Roman" w:cs="Times New Roman"/>
          <w:sz w:val="28"/>
          <w:szCs w:val="28"/>
          <w:lang w:eastAsia="ru-RU"/>
        </w:rPr>
      </w:pPr>
      <w:r w:rsidRPr="00E27A76">
        <w:rPr>
          <w:rFonts w:ascii="Times New Roman" w:hAnsi="Times New Roman" w:cs="Times New Roman"/>
          <w:kern w:val="24"/>
          <w:sz w:val="28"/>
          <w:szCs w:val="28"/>
          <w:lang w:eastAsia="ru-RU"/>
        </w:rPr>
        <w:t>Додаток до листа МОН від 13.08.2025 1.1/6828-25</w:t>
      </w:r>
    </w:p>
    <w:p w:rsidR="003F4005" w:rsidRPr="00E27A76" w:rsidRDefault="003F4005" w:rsidP="00E27A76">
      <w:pPr>
        <w:numPr>
          <w:ilvl w:val="0"/>
          <w:numId w:val="5"/>
        </w:numPr>
        <w:spacing w:after="0" w:line="216" w:lineRule="auto"/>
        <w:ind w:left="0" w:firstLine="0"/>
        <w:contextualSpacing/>
        <w:jc w:val="both"/>
        <w:rPr>
          <w:rFonts w:ascii="Times New Roman" w:hAnsi="Times New Roman" w:cs="Times New Roman"/>
          <w:sz w:val="28"/>
          <w:szCs w:val="28"/>
        </w:rPr>
      </w:pPr>
      <w:r w:rsidRPr="00E27A76">
        <w:rPr>
          <w:rFonts w:ascii="Times New Roman" w:hAnsi="Times New Roman" w:cs="Times New Roman"/>
          <w:kern w:val="24"/>
          <w:sz w:val="28"/>
          <w:szCs w:val="28"/>
          <w:lang w:eastAsia="ru-RU"/>
        </w:rPr>
        <w:t>Лист МОН № 1/17526-25 від 22.08.25 р</w:t>
      </w:r>
      <w:r w:rsidR="00E27A76" w:rsidRPr="00E27A76">
        <w:rPr>
          <w:rFonts w:ascii="Times New Roman" w:hAnsi="Times New Roman" w:cs="Times New Roman"/>
          <w:kern w:val="24"/>
          <w:sz w:val="28"/>
          <w:szCs w:val="28"/>
          <w:lang w:eastAsia="ru-RU"/>
        </w:rPr>
        <w:t>. «</w:t>
      </w:r>
      <w:hyperlink r:id="rId6" w:history="1">
        <w:r w:rsidRPr="00E27A76">
          <w:rPr>
            <w:rFonts w:ascii="Times New Roman" w:hAnsi="Times New Roman" w:cs="Times New Roman"/>
            <w:kern w:val="24"/>
            <w:sz w:val="28"/>
            <w:szCs w:val="28"/>
            <w:lang w:eastAsia="ru-RU"/>
          </w:rPr>
          <w:t xml:space="preserve">Про </w:t>
        </w:r>
      </w:hyperlink>
      <w:hyperlink r:id="rId7" w:history="1">
        <w:r w:rsidRPr="00E27A76">
          <w:rPr>
            <w:rFonts w:ascii="Times New Roman" w:hAnsi="Times New Roman" w:cs="Times New Roman"/>
            <w:kern w:val="24"/>
            <w:sz w:val="28"/>
            <w:szCs w:val="28"/>
            <w:lang w:eastAsia="ru-RU"/>
          </w:rPr>
          <w:t>організацію</w:t>
        </w:r>
      </w:hyperlink>
      <w:hyperlink r:id="rId8" w:history="1">
        <w:r w:rsidRPr="00E27A76">
          <w:rPr>
            <w:rFonts w:ascii="Times New Roman" w:hAnsi="Times New Roman" w:cs="Times New Roman"/>
            <w:kern w:val="24"/>
            <w:sz w:val="28"/>
            <w:szCs w:val="28"/>
            <w:lang w:eastAsia="ru-RU"/>
          </w:rPr>
          <w:t xml:space="preserve"> 2025/2026</w:t>
        </w:r>
      </w:hyperlink>
      <w:r w:rsidR="00E27A76">
        <w:t xml:space="preserve"> </w:t>
      </w:r>
      <w:hyperlink r:id="rId9" w:history="1">
        <w:r w:rsidRPr="00E27A76">
          <w:rPr>
            <w:rFonts w:ascii="Times New Roman" w:hAnsi="Times New Roman" w:cs="Times New Roman"/>
            <w:kern w:val="24"/>
            <w:sz w:val="28"/>
            <w:szCs w:val="28"/>
            <w:lang w:eastAsia="ru-RU"/>
          </w:rPr>
          <w:t>навчального</w:t>
        </w:r>
      </w:hyperlink>
      <w:hyperlink r:id="rId10" w:history="1">
        <w:r w:rsidRPr="00E27A76">
          <w:rPr>
            <w:rFonts w:ascii="Times New Roman" w:hAnsi="Times New Roman" w:cs="Times New Roman"/>
            <w:kern w:val="24"/>
            <w:sz w:val="28"/>
            <w:szCs w:val="28"/>
            <w:lang w:eastAsia="ru-RU"/>
          </w:rPr>
          <w:t xml:space="preserve"> року в закладах </w:t>
        </w:r>
      </w:hyperlink>
      <w:hyperlink r:id="rId11" w:history="1">
        <w:r w:rsidRPr="00E27A76">
          <w:rPr>
            <w:rFonts w:ascii="Times New Roman" w:hAnsi="Times New Roman" w:cs="Times New Roman"/>
            <w:kern w:val="24"/>
            <w:sz w:val="28"/>
            <w:szCs w:val="28"/>
            <w:lang w:eastAsia="ru-RU"/>
          </w:rPr>
          <w:t>загальної</w:t>
        </w:r>
      </w:hyperlink>
      <w:r w:rsidR="00E27A76" w:rsidRPr="00E27A76">
        <w:t xml:space="preserve"> </w:t>
      </w:r>
      <w:hyperlink r:id="rId12" w:history="1"/>
      <w:hyperlink r:id="rId13" w:history="1">
        <w:r w:rsidRPr="00E27A76">
          <w:rPr>
            <w:rFonts w:ascii="Times New Roman" w:hAnsi="Times New Roman" w:cs="Times New Roman"/>
            <w:kern w:val="24"/>
            <w:sz w:val="28"/>
            <w:szCs w:val="28"/>
            <w:lang w:eastAsia="ru-RU"/>
          </w:rPr>
          <w:t>середньої</w:t>
        </w:r>
      </w:hyperlink>
      <w:r w:rsidR="00E27A76" w:rsidRPr="00E27A76">
        <w:t xml:space="preserve"> </w:t>
      </w:r>
      <w:hyperlink r:id="rId14" w:history="1"/>
      <w:hyperlink r:id="rId15" w:history="1">
        <w:r w:rsidRPr="00E27A76">
          <w:rPr>
            <w:rFonts w:ascii="Times New Roman" w:hAnsi="Times New Roman" w:cs="Times New Roman"/>
            <w:kern w:val="24"/>
            <w:sz w:val="28"/>
            <w:szCs w:val="28"/>
            <w:lang w:eastAsia="ru-RU"/>
          </w:rPr>
          <w:t>освіти</w:t>
        </w:r>
      </w:hyperlink>
      <w:r w:rsidR="00E27A76">
        <w:t>»</w:t>
      </w:r>
      <w:hyperlink r:id="rId16" w:history="1"/>
    </w:p>
    <w:p w:rsidR="003F4005" w:rsidRPr="007A765F" w:rsidRDefault="003F4005" w:rsidP="00E27A76">
      <w:pPr>
        <w:numPr>
          <w:ilvl w:val="0"/>
          <w:numId w:val="5"/>
        </w:numPr>
        <w:spacing w:after="0" w:line="259" w:lineRule="auto"/>
        <w:ind w:left="0" w:firstLine="0"/>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3F4005" w:rsidRPr="003F4005" w:rsidRDefault="003F4005" w:rsidP="00E27A76">
      <w:pPr>
        <w:numPr>
          <w:ilvl w:val="0"/>
          <w:numId w:val="5"/>
        </w:numPr>
        <w:spacing w:after="0" w:line="259" w:lineRule="auto"/>
        <w:ind w:left="0" w:firstLine="0"/>
        <w:jc w:val="both"/>
        <w:rPr>
          <w:rFonts w:ascii="Times New Roman" w:hAnsi="Times New Roman" w:cs="Times New Roman"/>
          <w:sz w:val="28"/>
          <w:szCs w:val="28"/>
        </w:rPr>
      </w:pPr>
      <w:r w:rsidRPr="003F4005">
        <w:rPr>
          <w:rFonts w:ascii="Times New Roman" w:hAnsi="Times New Roman" w:cs="Times New Roman"/>
          <w:bCs/>
          <w:sz w:val="28"/>
          <w:szCs w:val="28"/>
        </w:rPr>
        <w:t>«Про внесення</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змін у методичн</w:t>
      </w:r>
      <w:r w:rsidR="00E27A76">
        <w:rPr>
          <w:rFonts w:ascii="Times New Roman" w:hAnsi="Times New Roman" w:cs="Times New Roman"/>
          <w:bCs/>
          <w:sz w:val="28"/>
          <w:szCs w:val="28"/>
        </w:rPr>
        <w:t xml:space="preserve">і </w:t>
      </w:r>
      <w:r w:rsidRPr="003F4005">
        <w:rPr>
          <w:rFonts w:ascii="Times New Roman" w:hAnsi="Times New Roman" w:cs="Times New Roman"/>
          <w:bCs/>
          <w:sz w:val="28"/>
          <w:szCs w:val="28"/>
        </w:rPr>
        <w:t>рекомендації</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щодо</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окремих</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питань</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здобуття</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закладах загальної</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середньої</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освіти в умовах</w:t>
      </w:r>
      <w:r w:rsidR="00E27A76">
        <w:rPr>
          <w:rFonts w:ascii="Times New Roman" w:hAnsi="Times New Roman" w:cs="Times New Roman"/>
          <w:bCs/>
          <w:sz w:val="28"/>
          <w:szCs w:val="28"/>
        </w:rPr>
        <w:t xml:space="preserve"> </w:t>
      </w:r>
      <w:r w:rsidRPr="003F4005">
        <w:rPr>
          <w:rFonts w:ascii="Times New Roman" w:hAnsi="Times New Roman" w:cs="Times New Roman"/>
          <w:bCs/>
          <w:sz w:val="28"/>
          <w:szCs w:val="28"/>
        </w:rPr>
        <w:t>воєнного стану в Україні», наказ МОН № 1162 від 20 серпня 2025 року.</w:t>
      </w:r>
    </w:p>
    <w:p w:rsidR="003F4005" w:rsidRPr="007A765F" w:rsidRDefault="003F4005" w:rsidP="00E27A76">
      <w:pPr>
        <w:pStyle w:val="a3"/>
        <w:numPr>
          <w:ilvl w:val="0"/>
          <w:numId w:val="3"/>
        </w:numPr>
        <w:ind w:left="0" w:firstLine="0"/>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3F4005" w:rsidRPr="007A765F" w:rsidRDefault="00E27A76" w:rsidP="00E27A76">
      <w:pPr>
        <w:pStyle w:val="a3"/>
        <w:widowControl/>
        <w:numPr>
          <w:ilvl w:val="0"/>
          <w:numId w:val="3"/>
        </w:numPr>
        <w:autoSpaceDE/>
        <w:autoSpaceDN/>
        <w:spacing w:line="276" w:lineRule="auto"/>
        <w:ind w:left="0" w:firstLine="0"/>
        <w:contextualSpacing/>
        <w:rPr>
          <w:sz w:val="28"/>
          <w:szCs w:val="28"/>
        </w:rPr>
      </w:pPr>
      <w:r>
        <w:rPr>
          <w:sz w:val="28"/>
          <w:szCs w:val="28"/>
        </w:rPr>
        <w:t>Наказ МОН від 07.08.2024 №</w:t>
      </w:r>
      <w:r w:rsidR="003F4005" w:rsidRPr="007A765F">
        <w:rPr>
          <w:sz w:val="28"/>
          <w:szCs w:val="28"/>
        </w:rPr>
        <w:t>1112, зареєстрованим у Міністерстві юстиції України 08.08.2024 за № 1222/42567</w:t>
      </w:r>
      <w:r>
        <w:rPr>
          <w:sz w:val="28"/>
          <w:szCs w:val="28"/>
        </w:rPr>
        <w:t xml:space="preserve"> «П</w:t>
      </w:r>
      <w:r w:rsidR="003F4005" w:rsidRPr="007A765F">
        <w:rPr>
          <w:sz w:val="28"/>
          <w:szCs w:val="28"/>
        </w:rPr>
        <w:t>ро</w:t>
      </w:r>
      <w:r>
        <w:rPr>
          <w:sz w:val="28"/>
          <w:szCs w:val="28"/>
        </w:rPr>
        <w:t xml:space="preserve"> </w:t>
      </w:r>
      <w:r w:rsidR="003F4005" w:rsidRPr="007A765F">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p>
    <w:p w:rsidR="003F4005" w:rsidRPr="00E27A76" w:rsidRDefault="003F4005" w:rsidP="00E27A76">
      <w:pPr>
        <w:pStyle w:val="a3"/>
        <w:widowControl/>
        <w:numPr>
          <w:ilvl w:val="0"/>
          <w:numId w:val="3"/>
        </w:numPr>
        <w:autoSpaceDE/>
        <w:autoSpaceDN/>
        <w:spacing w:line="276" w:lineRule="auto"/>
        <w:ind w:left="0" w:firstLine="0"/>
        <w:contextualSpacing/>
        <w:rPr>
          <w:sz w:val="28"/>
          <w:szCs w:val="28"/>
        </w:rPr>
      </w:pPr>
      <w:r w:rsidRPr="00E27A76">
        <w:rPr>
          <w:sz w:val="28"/>
          <w:szCs w:val="28"/>
        </w:rPr>
        <w:t>Н</w:t>
      </w:r>
      <w:r w:rsidR="00E27A76" w:rsidRPr="00E27A76">
        <w:rPr>
          <w:sz w:val="28"/>
          <w:szCs w:val="28"/>
        </w:rPr>
        <w:t>аказ</w:t>
      </w:r>
      <w:r w:rsidRPr="00E27A76">
        <w:rPr>
          <w:sz w:val="28"/>
          <w:szCs w:val="28"/>
        </w:rPr>
        <w:t xml:space="preserve"> від</w:t>
      </w:r>
      <w:r w:rsidRPr="00E27A76">
        <w:rPr>
          <w:sz w:val="28"/>
          <w:szCs w:val="28"/>
        </w:rPr>
        <w:tab/>
        <w:t>25.09.2020 № 2205 «Про затвердження Санітарного</w:t>
      </w:r>
      <w:r w:rsidR="00E27A76" w:rsidRPr="00E27A76">
        <w:rPr>
          <w:sz w:val="28"/>
          <w:szCs w:val="28"/>
        </w:rPr>
        <w:t xml:space="preserve"> </w:t>
      </w:r>
      <w:r w:rsidRPr="00E27A76">
        <w:rPr>
          <w:sz w:val="28"/>
          <w:szCs w:val="28"/>
        </w:rPr>
        <w:t>регламенту для закладів загальної середньої освіти»</w:t>
      </w:r>
    </w:p>
    <w:p w:rsidR="003F4005" w:rsidRPr="007A765F" w:rsidRDefault="003F4005" w:rsidP="00E27A76">
      <w:pPr>
        <w:pStyle w:val="a4"/>
        <w:spacing w:before="0" w:beforeAutospacing="0" w:after="0" w:afterAutospacing="0"/>
        <w:jc w:val="both"/>
        <w:rPr>
          <w:sz w:val="28"/>
          <w:szCs w:val="28"/>
          <w:lang w:val="uk-UA"/>
        </w:rPr>
      </w:pPr>
      <w:r w:rsidRPr="007A765F">
        <w:rPr>
          <w:sz w:val="28"/>
          <w:szCs w:val="28"/>
          <w:lang w:val="uk-UA"/>
        </w:rPr>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sidR="00E27A76">
        <w:rPr>
          <w:sz w:val="28"/>
          <w:szCs w:val="28"/>
          <w:lang w:val="uk-UA"/>
        </w:rPr>
        <w:t xml:space="preserve"> </w:t>
      </w:r>
      <w:r w:rsidRPr="007A765F">
        <w:rPr>
          <w:rFonts w:asciiTheme="minorHAnsi" w:eastAsiaTheme="minorEastAsia" w:cstheme="minorBidi"/>
          <w:kern w:val="24"/>
          <w:sz w:val="28"/>
          <w:szCs w:val="28"/>
          <w:lang w:val="uk-UA"/>
        </w:rPr>
        <w:t>зі</w:t>
      </w:r>
      <w:r w:rsidR="00E27A76">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sidR="00E27A76">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 xml:space="preserve">Наказами </w:t>
      </w:r>
      <w:r w:rsidRPr="00E27A76">
        <w:rPr>
          <w:rFonts w:eastAsiaTheme="minorEastAsia"/>
          <w:kern w:val="24"/>
          <w:sz w:val="28"/>
          <w:szCs w:val="28"/>
          <w:lang w:val="uk-UA"/>
        </w:rPr>
        <w:t>МОН </w:t>
      </w:r>
      <w:hyperlink r:id="rId17" w:history="1">
        <w:r w:rsidRPr="00E27A76">
          <w:rPr>
            <w:rFonts w:eastAsiaTheme="minorEastAsia"/>
            <w:kern w:val="24"/>
            <w:sz w:val="28"/>
            <w:szCs w:val="28"/>
            <w:lang w:val="uk-UA"/>
          </w:rPr>
          <w:t>від 15.04.2025 №570</w:t>
        </w:r>
      </w:hyperlink>
      <w:r w:rsidRPr="00E27A76">
        <w:rPr>
          <w:rFonts w:eastAsiaTheme="minorEastAsia"/>
          <w:kern w:val="24"/>
          <w:sz w:val="28"/>
          <w:szCs w:val="28"/>
          <w:lang w:val="uk-UA"/>
        </w:rPr>
        <w:t> та </w:t>
      </w:r>
      <w:hyperlink r:id="rId18" w:history="1">
        <w:r w:rsidRPr="00E27A76">
          <w:rPr>
            <w:rFonts w:eastAsiaTheme="minorEastAsia"/>
            <w:kern w:val="24"/>
            <w:sz w:val="28"/>
            <w:szCs w:val="28"/>
            <w:lang w:val="uk-UA"/>
          </w:rPr>
          <w:t>від 23.04.2025 №614</w:t>
        </w:r>
      </w:hyperlink>
      <w:r w:rsidRPr="00E27A76">
        <w:rPr>
          <w:rFonts w:eastAsiaTheme="minorEastAsia"/>
          <w:kern w:val="24"/>
          <w:sz w:val="28"/>
          <w:szCs w:val="28"/>
          <w:lang w:val="uk-UA"/>
        </w:rPr>
        <w:t> внесено зміни до Порядку переведення</w:t>
      </w:r>
      <w:r w:rsidRPr="007A765F">
        <w:rPr>
          <w:rFonts w:eastAsiaTheme="minorEastAsia"/>
          <w:kern w:val="24"/>
          <w:sz w:val="28"/>
          <w:szCs w:val="28"/>
          <w:lang w:val="uk-UA"/>
        </w:rPr>
        <w:t xml:space="preserve"> учнів закладу загальної середньої освіти на наступний рік навчання.</w:t>
      </w:r>
    </w:p>
    <w:p w:rsidR="003F4005" w:rsidRPr="007A765F" w:rsidRDefault="000A5A8A" w:rsidP="00E27A76">
      <w:pPr>
        <w:pStyle w:val="a3"/>
        <w:numPr>
          <w:ilvl w:val="0"/>
          <w:numId w:val="6"/>
        </w:numPr>
        <w:ind w:left="0" w:firstLine="0"/>
        <w:rPr>
          <w:sz w:val="28"/>
          <w:szCs w:val="28"/>
        </w:rPr>
      </w:pPr>
      <w:hyperlink r:id="rId19" w:history="1">
        <w:r w:rsidR="003F4005" w:rsidRPr="00E27A76">
          <w:rPr>
            <w:rStyle w:val="a5"/>
            <w:rFonts w:eastAsiaTheme="minorEastAsia"/>
            <w:color w:val="000000" w:themeColor="text1"/>
            <w:kern w:val="24"/>
            <w:sz w:val="28"/>
            <w:szCs w:val="28"/>
            <w:u w:val="none"/>
          </w:rPr>
          <w:t>Постановою КМУ від 04.06.2025 №658</w:t>
        </w:r>
      </w:hyperlink>
      <w:r w:rsidR="003F4005" w:rsidRPr="00E27A76">
        <w:rPr>
          <w:rFonts w:eastAsiaTheme="minorEastAsia"/>
          <w:color w:val="000000" w:themeColor="text1"/>
          <w:kern w:val="24"/>
          <w:sz w:val="28"/>
          <w:szCs w:val="28"/>
        </w:rPr>
        <w:t> </w:t>
      </w:r>
      <w:r w:rsidR="003F4005" w:rsidRPr="007A765F">
        <w:rPr>
          <w:rFonts w:eastAsiaTheme="minorEastAsia"/>
          <w:kern w:val="24"/>
          <w:sz w:val="28"/>
          <w:szCs w:val="28"/>
        </w:rPr>
        <w:t>затверджено Типову програму унеможливлення насильства та жорстокого поводження з дітьми.</w:t>
      </w:r>
    </w:p>
    <w:p w:rsidR="003F4005" w:rsidRPr="007A765F" w:rsidRDefault="003F4005" w:rsidP="00E27A76">
      <w:pPr>
        <w:spacing w:after="0"/>
        <w:rPr>
          <w:rFonts w:ascii="Times New Roman" w:hAnsi="Times New Roman" w:cs="Times New Roman"/>
          <w:sz w:val="28"/>
          <w:szCs w:val="28"/>
        </w:rPr>
      </w:pPr>
      <w:r w:rsidRPr="007A765F">
        <w:rPr>
          <w:sz w:val="28"/>
          <w:szCs w:val="28"/>
        </w:rPr>
        <w:t>•</w:t>
      </w:r>
      <w:r w:rsidRPr="007A765F">
        <w:rPr>
          <w:sz w:val="28"/>
          <w:szCs w:val="28"/>
        </w:rPr>
        <w:tab/>
      </w:r>
      <w:r w:rsidRPr="007A765F">
        <w:rPr>
          <w:rFonts w:ascii="Times New Roman" w:hAnsi="Times New Roman" w:cs="Times New Roman"/>
          <w:sz w:val="28"/>
          <w:szCs w:val="28"/>
        </w:rPr>
        <w:t xml:space="preserve">Наказ Міністерства охорони здоров'я України від 25.07.2023№1351 </w:t>
      </w:r>
      <w:r w:rsidR="00E27A76">
        <w:rPr>
          <w:rFonts w:ascii="Times New Roman" w:hAnsi="Times New Roman" w:cs="Times New Roman"/>
          <w:sz w:val="28"/>
          <w:szCs w:val="28"/>
        </w:rPr>
        <w:t>«П</w:t>
      </w:r>
      <w:r w:rsidRPr="007A765F">
        <w:rPr>
          <w:rFonts w:ascii="Times New Roman" w:hAnsi="Times New Roman" w:cs="Times New Roman"/>
          <w:sz w:val="28"/>
          <w:szCs w:val="28"/>
        </w:rPr>
        <w:t>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3F4005" w:rsidRPr="007A765F" w:rsidRDefault="003F4005" w:rsidP="00E27A76">
      <w:pPr>
        <w:pStyle w:val="a3"/>
        <w:ind w:left="0" w:firstLine="0"/>
        <w:rPr>
          <w:sz w:val="28"/>
          <w:szCs w:val="28"/>
        </w:rPr>
      </w:pPr>
      <w:r w:rsidRPr="007A765F">
        <w:rPr>
          <w:sz w:val="28"/>
          <w:szCs w:val="28"/>
        </w:rPr>
        <w:t>•</w:t>
      </w:r>
      <w:r w:rsidRPr="007A765F">
        <w:rPr>
          <w:sz w:val="28"/>
          <w:szCs w:val="28"/>
        </w:rPr>
        <w:tab/>
        <w:t xml:space="preserve">Наказ МОН від 02.08.2024 № 1093, про визнання результатів навчання для учнів, в порядку, визначеному педагогічною радою, які в умовах воєнного </w:t>
      </w:r>
      <w:r w:rsidRPr="007A765F">
        <w:rPr>
          <w:sz w:val="28"/>
          <w:szCs w:val="28"/>
        </w:rPr>
        <w:lastRenderedPageBreak/>
        <w:t>стану вимушено виїхали за межі України та повернулися в Україну.</w:t>
      </w:r>
    </w:p>
    <w:p w:rsidR="003F4005" w:rsidRPr="00E27A76" w:rsidRDefault="003F4005" w:rsidP="00E27A76">
      <w:pPr>
        <w:numPr>
          <w:ilvl w:val="0"/>
          <w:numId w:val="7"/>
        </w:numPr>
        <w:spacing w:after="0" w:line="240" w:lineRule="auto"/>
        <w:ind w:left="0" w:firstLine="0"/>
        <w:contextualSpacing/>
        <w:jc w:val="both"/>
        <w:rPr>
          <w:rFonts w:ascii="Times New Roman" w:eastAsia="Times New Roman" w:hAnsi="Times New Roman" w:cs="Times New Roman"/>
          <w:sz w:val="28"/>
          <w:szCs w:val="28"/>
          <w:lang w:eastAsia="ru-RU"/>
        </w:rPr>
      </w:pPr>
      <w:r w:rsidRPr="003F4005">
        <w:rPr>
          <w:rFonts w:ascii="Times New Roman" w:hAnsi="Times New Roman" w:cs="Times New Roman"/>
          <w:kern w:val="24"/>
          <w:sz w:val="28"/>
          <w:szCs w:val="28"/>
          <w:lang w:eastAsia="ru-RU"/>
        </w:rPr>
        <w:t>Інструкція з ведення</w:t>
      </w:r>
      <w:r w:rsidR="00E27A76">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класного журналу 5-11(12)-х класів</w:t>
      </w:r>
      <w:r w:rsidR="00E27A76">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загальноосвітніх</w:t>
      </w:r>
      <w:r w:rsidR="00E27A76">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навчальних</w:t>
      </w:r>
      <w:r w:rsidR="00E27A76">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закладів, затверджена наказом Міністерства</w:t>
      </w:r>
      <w:r w:rsidR="00E27A76">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освіти і науки України</w:t>
      </w:r>
      <w:r w:rsidR="00E27A76">
        <w:rPr>
          <w:rFonts w:ascii="Times New Roman" w:hAnsi="Times New Roman" w:cs="Times New Roman"/>
          <w:kern w:val="24"/>
          <w:sz w:val="28"/>
          <w:szCs w:val="28"/>
          <w:lang w:eastAsia="ru-RU"/>
        </w:rPr>
        <w:t xml:space="preserve"> </w:t>
      </w:r>
      <w:r w:rsidRPr="003F4005">
        <w:rPr>
          <w:rFonts w:ascii="Times New Roman" w:hAnsi="Times New Roman" w:cs="Times New Roman"/>
          <w:kern w:val="24"/>
          <w:sz w:val="28"/>
          <w:szCs w:val="28"/>
          <w:lang w:eastAsia="ru-RU"/>
        </w:rPr>
        <w:t xml:space="preserve">від 03.06. </w:t>
      </w:r>
      <w:r w:rsidRPr="00E27A76">
        <w:rPr>
          <w:rFonts w:ascii="Times New Roman" w:hAnsi="Times New Roman" w:cs="Times New Roman"/>
          <w:kern w:val="24"/>
          <w:sz w:val="28"/>
          <w:szCs w:val="28"/>
          <w:lang w:eastAsia="ru-RU"/>
        </w:rPr>
        <w:t>2008 р. № 496.</w:t>
      </w:r>
    </w:p>
    <w:p w:rsidR="003F4005" w:rsidRPr="007A765F" w:rsidRDefault="003F4005" w:rsidP="00E27A76">
      <w:pPr>
        <w:pStyle w:val="a3"/>
        <w:numPr>
          <w:ilvl w:val="0"/>
          <w:numId w:val="7"/>
        </w:numPr>
        <w:ind w:left="0" w:firstLine="0"/>
        <w:contextualSpacing/>
        <w:rPr>
          <w:sz w:val="28"/>
          <w:szCs w:val="24"/>
        </w:rPr>
      </w:pPr>
      <w:r w:rsidRPr="007A765F">
        <w:rPr>
          <w:sz w:val="28"/>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3F4005" w:rsidRPr="007A765F" w:rsidRDefault="003F4005" w:rsidP="00E27A76">
      <w:pPr>
        <w:pStyle w:val="a3"/>
        <w:numPr>
          <w:ilvl w:val="0"/>
          <w:numId w:val="7"/>
        </w:numPr>
        <w:spacing w:line="276" w:lineRule="auto"/>
        <w:ind w:left="0" w:firstLine="0"/>
        <w:contextualSpacing/>
        <w:rPr>
          <w:sz w:val="28"/>
          <w:szCs w:val="24"/>
        </w:rPr>
      </w:pPr>
      <w:r w:rsidRPr="007A765F">
        <w:rPr>
          <w:sz w:val="28"/>
          <w:szCs w:val="24"/>
        </w:rPr>
        <w:t>Оцінювання результатів навчання та оформлення Свідоцтва досягнень учнів 5-9 класів НУШ Наказ МОН від 02.08.2024 №1093 лист від 14.03.2025 №1/4895-25</w:t>
      </w:r>
    </w:p>
    <w:p w:rsidR="003F4005" w:rsidRPr="00E27A76" w:rsidRDefault="003F4005" w:rsidP="00E27A76">
      <w:pPr>
        <w:pStyle w:val="normal"/>
        <w:widowControl w:val="0"/>
        <w:pBdr>
          <w:top w:val="nil"/>
          <w:left w:val="nil"/>
          <w:bottom w:val="nil"/>
          <w:right w:val="nil"/>
          <w:between w:val="nil"/>
        </w:pBdr>
        <w:jc w:val="both"/>
        <w:rPr>
          <w:color w:val="000000" w:themeColor="text1"/>
          <w:sz w:val="28"/>
          <w:szCs w:val="28"/>
        </w:rPr>
      </w:pPr>
    </w:p>
    <w:p w:rsidR="003F4005" w:rsidRPr="00E27A76" w:rsidRDefault="003F4005" w:rsidP="003F4005">
      <w:pPr>
        <w:pStyle w:val="normal"/>
        <w:widowControl w:val="0"/>
        <w:pBdr>
          <w:top w:val="nil"/>
          <w:left w:val="nil"/>
          <w:bottom w:val="nil"/>
          <w:right w:val="nil"/>
          <w:between w:val="nil"/>
        </w:pBdr>
        <w:ind w:right="106" w:firstLine="567"/>
        <w:jc w:val="both"/>
        <w:rPr>
          <w:color w:val="000000"/>
          <w:sz w:val="28"/>
          <w:szCs w:val="28"/>
        </w:rPr>
      </w:pPr>
      <w:r w:rsidRPr="00E27A76">
        <w:rPr>
          <w:color w:val="000000" w:themeColor="text1"/>
          <w:sz w:val="28"/>
          <w:szCs w:val="28"/>
        </w:rPr>
        <w:t>Освітн</w:t>
      </w:r>
      <w:r w:rsidR="00E27A76" w:rsidRPr="00E27A76">
        <w:rPr>
          <w:color w:val="000000" w:themeColor="text1"/>
          <w:sz w:val="28"/>
          <w:szCs w:val="28"/>
        </w:rPr>
        <w:t>ю програму для 5-8</w:t>
      </w:r>
      <w:r w:rsidRPr="00E27A76">
        <w:rPr>
          <w:color w:val="000000" w:themeColor="text1"/>
          <w:sz w:val="28"/>
          <w:szCs w:val="28"/>
        </w:rPr>
        <w:t xml:space="preserve"> класів з навчанням українською мовою розроблено на основі Державного стандарту базової середньої освіти, затвердженого постан</w:t>
      </w:r>
      <w:r w:rsidRPr="00E27A76">
        <w:rPr>
          <w:color w:val="000000"/>
          <w:sz w:val="28"/>
          <w:szCs w:val="28"/>
        </w:rPr>
        <w:t>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w:t>
      </w:r>
    </w:p>
    <w:p w:rsidR="003F4005" w:rsidRPr="00E27A76" w:rsidRDefault="003F4005" w:rsidP="003F4005">
      <w:pPr>
        <w:pStyle w:val="normal"/>
        <w:widowControl w:val="0"/>
        <w:pBdr>
          <w:top w:val="nil"/>
          <w:left w:val="nil"/>
          <w:bottom w:val="nil"/>
          <w:right w:val="nil"/>
          <w:between w:val="nil"/>
        </w:pBdr>
        <w:ind w:firstLine="567"/>
        <w:jc w:val="both"/>
        <w:rPr>
          <w:color w:val="000000"/>
          <w:sz w:val="28"/>
          <w:szCs w:val="28"/>
        </w:rPr>
      </w:pPr>
      <w:r w:rsidRPr="00E27A76">
        <w:rPr>
          <w:color w:val="000000"/>
          <w:sz w:val="28"/>
          <w:szCs w:val="28"/>
        </w:rPr>
        <w:t>Освітня програма визначає: вимоги до осіб, які можуть розпочати навчання за освітньою програмою базової середньої освіти та загальний обсяг навчального навантаження на адаптаційному циклі (в годинах) та його розподіл між освітніми галузями.</w:t>
      </w:r>
    </w:p>
    <w:p w:rsidR="003F4005" w:rsidRPr="00E27A76" w:rsidRDefault="003F4005" w:rsidP="003F4005">
      <w:pPr>
        <w:pStyle w:val="normal"/>
        <w:widowControl w:val="0"/>
        <w:pBdr>
          <w:top w:val="nil"/>
          <w:left w:val="nil"/>
          <w:bottom w:val="nil"/>
          <w:right w:val="nil"/>
          <w:between w:val="nil"/>
        </w:pBdr>
        <w:ind w:right="106" w:firstLine="567"/>
        <w:jc w:val="both"/>
        <w:rPr>
          <w:color w:val="000000"/>
          <w:sz w:val="28"/>
          <w:szCs w:val="28"/>
        </w:rPr>
      </w:pPr>
      <w:r w:rsidRPr="00E27A76">
        <w:rPr>
          <w:color w:val="000000"/>
          <w:sz w:val="28"/>
          <w:szCs w:val="28"/>
        </w:rPr>
        <w:t>Освітня програма включає:</w:t>
      </w:r>
    </w:p>
    <w:p w:rsidR="003F4005" w:rsidRPr="00E27A76" w:rsidRDefault="003F4005" w:rsidP="003F4005">
      <w:pPr>
        <w:pStyle w:val="normal"/>
        <w:widowControl w:val="0"/>
        <w:numPr>
          <w:ilvl w:val="0"/>
          <w:numId w:val="1"/>
        </w:numPr>
        <w:pBdr>
          <w:top w:val="nil"/>
          <w:left w:val="nil"/>
          <w:bottom w:val="nil"/>
          <w:right w:val="nil"/>
          <w:between w:val="nil"/>
        </w:pBdr>
        <w:tabs>
          <w:tab w:val="left" w:pos="709"/>
        </w:tabs>
        <w:ind w:left="0" w:firstLine="567"/>
        <w:jc w:val="both"/>
        <w:rPr>
          <w:color w:val="000000"/>
          <w:sz w:val="28"/>
          <w:szCs w:val="28"/>
        </w:rPr>
      </w:pPr>
      <w:r w:rsidRPr="00E27A76">
        <w:rPr>
          <w:color w:val="000000"/>
          <w:sz w:val="28"/>
          <w:szCs w:val="28"/>
        </w:rPr>
        <w:t>навчальні плани 5-6-х класів;</w:t>
      </w:r>
    </w:p>
    <w:p w:rsidR="003F4005" w:rsidRPr="00E27A76" w:rsidRDefault="003F4005" w:rsidP="003F4005">
      <w:pPr>
        <w:pStyle w:val="normal"/>
        <w:widowControl w:val="0"/>
        <w:numPr>
          <w:ilvl w:val="0"/>
          <w:numId w:val="1"/>
        </w:numPr>
        <w:pBdr>
          <w:top w:val="nil"/>
          <w:left w:val="nil"/>
          <w:bottom w:val="nil"/>
          <w:right w:val="nil"/>
          <w:between w:val="nil"/>
        </w:pBdr>
        <w:tabs>
          <w:tab w:val="left" w:pos="709"/>
        </w:tabs>
        <w:ind w:left="0" w:firstLine="567"/>
        <w:jc w:val="both"/>
        <w:rPr>
          <w:color w:val="000000"/>
          <w:sz w:val="28"/>
          <w:szCs w:val="28"/>
        </w:rPr>
      </w:pPr>
      <w:r w:rsidRPr="00E27A76">
        <w:rPr>
          <w:color w:val="000000"/>
          <w:sz w:val="28"/>
          <w:szCs w:val="28"/>
        </w:rPr>
        <w:t>перелік модельних навчальних програм;</w:t>
      </w:r>
    </w:p>
    <w:p w:rsidR="003F4005" w:rsidRPr="00E27A76" w:rsidRDefault="003F4005" w:rsidP="003F4005">
      <w:pPr>
        <w:pStyle w:val="normal"/>
        <w:widowControl w:val="0"/>
        <w:numPr>
          <w:ilvl w:val="0"/>
          <w:numId w:val="1"/>
        </w:numPr>
        <w:pBdr>
          <w:top w:val="nil"/>
          <w:left w:val="nil"/>
          <w:bottom w:val="nil"/>
          <w:right w:val="nil"/>
          <w:between w:val="nil"/>
        </w:pBdr>
        <w:tabs>
          <w:tab w:val="left" w:pos="709"/>
        </w:tabs>
        <w:ind w:left="0" w:right="113" w:firstLine="567"/>
        <w:jc w:val="both"/>
        <w:rPr>
          <w:color w:val="000000"/>
          <w:sz w:val="28"/>
          <w:szCs w:val="28"/>
        </w:rPr>
      </w:pPr>
      <w:r w:rsidRPr="00E27A76">
        <w:rPr>
          <w:color w:val="000000"/>
          <w:sz w:val="28"/>
          <w:szCs w:val="28"/>
        </w:rPr>
        <w:t xml:space="preserve">рекомендовані форми організації освітнього процесу; </w:t>
      </w:r>
    </w:p>
    <w:p w:rsidR="003F4005" w:rsidRPr="00E27A76" w:rsidRDefault="003F4005" w:rsidP="003F4005">
      <w:pPr>
        <w:pStyle w:val="normal"/>
        <w:widowControl w:val="0"/>
        <w:numPr>
          <w:ilvl w:val="0"/>
          <w:numId w:val="1"/>
        </w:numPr>
        <w:pBdr>
          <w:top w:val="nil"/>
          <w:left w:val="nil"/>
          <w:bottom w:val="nil"/>
          <w:right w:val="nil"/>
          <w:between w:val="nil"/>
        </w:pBdr>
        <w:tabs>
          <w:tab w:val="left" w:pos="709"/>
        </w:tabs>
        <w:ind w:left="0" w:right="113" w:firstLine="567"/>
        <w:jc w:val="both"/>
        <w:rPr>
          <w:color w:val="000000"/>
          <w:sz w:val="28"/>
          <w:szCs w:val="28"/>
        </w:rPr>
      </w:pPr>
      <w:r w:rsidRPr="00E27A76">
        <w:rPr>
          <w:color w:val="000000"/>
          <w:sz w:val="28"/>
          <w:szCs w:val="28"/>
        </w:rPr>
        <w:t>опис інструментарію оцінювання.</w:t>
      </w:r>
    </w:p>
    <w:p w:rsidR="003F4005" w:rsidRPr="00E27A76" w:rsidRDefault="003F4005" w:rsidP="003F4005">
      <w:pPr>
        <w:pStyle w:val="normal"/>
        <w:widowControl w:val="0"/>
        <w:pBdr>
          <w:top w:val="nil"/>
          <w:left w:val="nil"/>
          <w:bottom w:val="nil"/>
          <w:right w:val="nil"/>
          <w:between w:val="nil"/>
        </w:pBdr>
        <w:ind w:right="109" w:firstLine="567"/>
        <w:jc w:val="both"/>
        <w:rPr>
          <w:color w:val="000000"/>
          <w:sz w:val="28"/>
          <w:szCs w:val="28"/>
        </w:rPr>
      </w:pPr>
      <w:r w:rsidRPr="00E27A76">
        <w:rPr>
          <w:color w:val="000000"/>
          <w:sz w:val="28"/>
          <w:szCs w:val="28"/>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а також права педагогічних працівників на академічну свободу.</w:t>
      </w:r>
    </w:p>
    <w:p w:rsidR="003F4005" w:rsidRPr="00E27A76" w:rsidRDefault="003F4005" w:rsidP="003F4005">
      <w:pPr>
        <w:pStyle w:val="normal"/>
        <w:widowControl w:val="0"/>
        <w:pBdr>
          <w:top w:val="nil"/>
          <w:left w:val="nil"/>
          <w:bottom w:val="nil"/>
          <w:right w:val="nil"/>
          <w:between w:val="nil"/>
        </w:pBdr>
        <w:ind w:right="107" w:firstLine="567"/>
        <w:jc w:val="both"/>
        <w:rPr>
          <w:color w:val="000000"/>
          <w:sz w:val="28"/>
          <w:szCs w:val="28"/>
        </w:rPr>
      </w:pPr>
      <w:r w:rsidRPr="00E27A76">
        <w:rPr>
          <w:color w:val="000000"/>
          <w:sz w:val="28"/>
          <w:szCs w:val="28"/>
        </w:rPr>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3F4005" w:rsidRPr="00E27A76" w:rsidRDefault="003F4005" w:rsidP="003F4005">
      <w:pPr>
        <w:pStyle w:val="normal"/>
        <w:widowControl w:val="0"/>
        <w:pBdr>
          <w:top w:val="nil"/>
          <w:left w:val="nil"/>
          <w:bottom w:val="nil"/>
          <w:right w:val="nil"/>
          <w:between w:val="nil"/>
        </w:pBdr>
        <w:tabs>
          <w:tab w:val="left" w:pos="6612"/>
        </w:tabs>
        <w:ind w:left="1221" w:firstLine="567"/>
        <w:jc w:val="both"/>
        <w:rPr>
          <w:b/>
          <w:color w:val="000000"/>
          <w:sz w:val="28"/>
          <w:szCs w:val="28"/>
        </w:rPr>
      </w:pPr>
    </w:p>
    <w:p w:rsidR="003F4005" w:rsidRPr="00E27A76" w:rsidRDefault="003F4005" w:rsidP="003F4005">
      <w:pPr>
        <w:pStyle w:val="normal"/>
        <w:widowControl w:val="0"/>
        <w:pBdr>
          <w:top w:val="nil"/>
          <w:left w:val="nil"/>
          <w:bottom w:val="nil"/>
          <w:right w:val="nil"/>
          <w:between w:val="nil"/>
        </w:pBdr>
        <w:tabs>
          <w:tab w:val="left" w:pos="6612"/>
        </w:tabs>
        <w:ind w:left="1221"/>
        <w:jc w:val="center"/>
        <w:rPr>
          <w:b/>
          <w:color w:val="000000"/>
          <w:sz w:val="28"/>
          <w:szCs w:val="28"/>
        </w:rPr>
      </w:pPr>
      <w:r w:rsidRPr="00E27A76">
        <w:rPr>
          <w:b/>
          <w:color w:val="000000"/>
          <w:sz w:val="28"/>
          <w:szCs w:val="28"/>
        </w:rPr>
        <w:t>Вимоги до осіб, які можуть розпочати навчання за освітньою програмою</w:t>
      </w:r>
    </w:p>
    <w:p w:rsidR="003F4005" w:rsidRPr="00E27A76" w:rsidRDefault="003F4005" w:rsidP="003F4005">
      <w:pPr>
        <w:pStyle w:val="normal"/>
        <w:widowControl w:val="0"/>
        <w:pBdr>
          <w:top w:val="nil"/>
          <w:left w:val="nil"/>
          <w:bottom w:val="nil"/>
          <w:right w:val="nil"/>
          <w:between w:val="nil"/>
        </w:pBdr>
        <w:tabs>
          <w:tab w:val="left" w:pos="426"/>
        </w:tabs>
        <w:spacing w:after="120"/>
        <w:ind w:left="426" w:hanging="426"/>
        <w:jc w:val="center"/>
        <w:rPr>
          <w:color w:val="000000"/>
          <w:sz w:val="28"/>
          <w:szCs w:val="28"/>
        </w:rPr>
      </w:pPr>
      <w:r w:rsidRPr="00E27A76">
        <w:rPr>
          <w:b/>
          <w:color w:val="000000"/>
          <w:sz w:val="28"/>
          <w:szCs w:val="28"/>
        </w:rPr>
        <w:t>Рекомендовані форми організації освітнього процесу</w:t>
      </w:r>
    </w:p>
    <w:p w:rsidR="003F4005" w:rsidRPr="00E27A76" w:rsidRDefault="003F4005" w:rsidP="003F4005">
      <w:pPr>
        <w:pStyle w:val="normal"/>
        <w:widowControl w:val="0"/>
        <w:pBdr>
          <w:top w:val="nil"/>
          <w:left w:val="nil"/>
          <w:bottom w:val="nil"/>
          <w:right w:val="nil"/>
          <w:between w:val="nil"/>
        </w:pBdr>
        <w:spacing w:after="120"/>
        <w:ind w:left="115" w:right="106" w:firstLine="567"/>
        <w:jc w:val="both"/>
        <w:rPr>
          <w:color w:val="000000"/>
          <w:sz w:val="28"/>
          <w:szCs w:val="28"/>
        </w:rPr>
      </w:pPr>
      <w:r w:rsidRPr="00E27A76">
        <w:rPr>
          <w:color w:val="000000"/>
          <w:sz w:val="28"/>
          <w:szCs w:val="28"/>
        </w:rPr>
        <w:t>З метою належної організації освітнього процесу в 5 і 6 класах організовано навчання з інклюзивною формою здобуття освіти для дитини з особливими освітніми проблемами.</w:t>
      </w:r>
    </w:p>
    <w:p w:rsidR="003F4005" w:rsidRPr="00E27A76" w:rsidRDefault="003F4005" w:rsidP="003F4005">
      <w:pPr>
        <w:pStyle w:val="normal"/>
        <w:widowControl w:val="0"/>
        <w:pBdr>
          <w:top w:val="nil"/>
          <w:left w:val="nil"/>
          <w:bottom w:val="nil"/>
          <w:right w:val="nil"/>
          <w:between w:val="nil"/>
        </w:pBdr>
        <w:tabs>
          <w:tab w:val="left" w:pos="2931"/>
        </w:tabs>
        <w:ind w:left="1221" w:right="238" w:firstLine="567"/>
        <w:jc w:val="both"/>
        <w:rPr>
          <w:b/>
          <w:color w:val="000000"/>
          <w:sz w:val="28"/>
          <w:szCs w:val="28"/>
        </w:rPr>
      </w:pPr>
      <w:r w:rsidRPr="00E27A76">
        <w:rPr>
          <w:b/>
          <w:color w:val="000000"/>
          <w:sz w:val="28"/>
          <w:szCs w:val="28"/>
        </w:rPr>
        <w:lastRenderedPageBreak/>
        <w:t>Загальний обсяг навчального навантаження на адаптаційному циклі базової середньої освіти та його розподіл між освітніми галузями за роками навчання</w:t>
      </w:r>
    </w:p>
    <w:p w:rsidR="003F4005" w:rsidRPr="00E27A76" w:rsidRDefault="003F4005" w:rsidP="003F4005">
      <w:pPr>
        <w:pStyle w:val="normal"/>
        <w:widowControl w:val="0"/>
        <w:pBdr>
          <w:top w:val="nil"/>
          <w:left w:val="nil"/>
          <w:bottom w:val="nil"/>
          <w:right w:val="nil"/>
          <w:between w:val="nil"/>
        </w:pBdr>
        <w:ind w:right="105" w:firstLine="567"/>
        <w:jc w:val="both"/>
        <w:rPr>
          <w:color w:val="000000"/>
          <w:sz w:val="28"/>
          <w:szCs w:val="28"/>
        </w:rPr>
      </w:pPr>
      <w:r w:rsidRPr="00E27A76">
        <w:rPr>
          <w:color w:val="000000"/>
          <w:sz w:val="28"/>
          <w:szCs w:val="28"/>
        </w:rPr>
        <w:t>Загальний обсяг навчального навантаження для учнів 5-6-х класів (адаптаційний цикл базової середньої освіти) сформовано відповідно до додатку 1 Типової освітньої програми для закладів з навчанням українською мовою.</w:t>
      </w:r>
    </w:p>
    <w:tbl>
      <w:tblPr>
        <w:tblW w:w="9434" w:type="dxa"/>
        <w:jc w:val="center"/>
        <w:tblLayout w:type="fixed"/>
        <w:tblLook w:val="0000"/>
      </w:tblPr>
      <w:tblGrid>
        <w:gridCol w:w="1699"/>
        <w:gridCol w:w="1558"/>
        <w:gridCol w:w="1546"/>
        <w:gridCol w:w="1604"/>
        <w:gridCol w:w="1468"/>
        <w:gridCol w:w="1559"/>
      </w:tblGrid>
      <w:tr w:rsidR="006E2CFC" w:rsidTr="006E2CFC">
        <w:trPr>
          <w:cantSplit/>
          <w:tblHeader/>
          <w:jc w:val="center"/>
        </w:trPr>
        <w:tc>
          <w:tcPr>
            <w:tcW w:w="1699" w:type="dxa"/>
            <w:vMerge w:val="restart"/>
            <w:tcBorders>
              <w:top w:val="single" w:sz="4" w:space="0" w:color="000000"/>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b/>
                <w:color w:val="000000"/>
              </w:rPr>
              <w:t>Назва освітньої галузі</w:t>
            </w:r>
          </w:p>
        </w:tc>
        <w:tc>
          <w:tcPr>
            <w:tcW w:w="1558" w:type="dxa"/>
            <w:vMerge w:val="restart"/>
            <w:tcBorders>
              <w:top w:val="single" w:sz="4" w:space="0" w:color="000000"/>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b/>
                <w:color w:val="000000"/>
              </w:rPr>
              <w:t>Навчальне навантаження</w:t>
            </w:r>
          </w:p>
        </w:tc>
        <w:tc>
          <w:tcPr>
            <w:tcW w:w="3150" w:type="dxa"/>
            <w:gridSpan w:val="2"/>
            <w:tcBorders>
              <w:top w:val="single" w:sz="4" w:space="0" w:color="000000"/>
              <w:left w:val="single" w:sz="4" w:space="0" w:color="auto"/>
              <w:bottom w:val="single" w:sz="4" w:space="0" w:color="000000"/>
              <w:right w:val="single" w:sz="4" w:space="0" w:color="000000"/>
            </w:tcBorders>
          </w:tcPr>
          <w:p w:rsidR="006E2CFC" w:rsidRDefault="006E2CFC" w:rsidP="003F4005">
            <w:pPr>
              <w:pStyle w:val="normal"/>
              <w:widowControl w:val="0"/>
              <w:pBdr>
                <w:top w:val="nil"/>
                <w:left w:val="nil"/>
                <w:bottom w:val="nil"/>
                <w:right w:val="nil"/>
                <w:between w:val="nil"/>
              </w:pBdr>
              <w:spacing w:after="120"/>
              <w:jc w:val="center"/>
              <w:rPr>
                <w:color w:val="000000"/>
              </w:rPr>
            </w:pPr>
            <w:r>
              <w:rPr>
                <w:b/>
                <w:color w:val="000000"/>
              </w:rPr>
              <w:t>5 клас</w:t>
            </w:r>
          </w:p>
        </w:tc>
        <w:tc>
          <w:tcPr>
            <w:tcW w:w="3027" w:type="dxa"/>
            <w:gridSpan w:val="2"/>
            <w:tcBorders>
              <w:top w:val="single" w:sz="4" w:space="0" w:color="000000"/>
              <w:left w:val="single" w:sz="4" w:space="0" w:color="auto"/>
              <w:bottom w:val="single" w:sz="4" w:space="0" w:color="000000"/>
              <w:right w:val="single" w:sz="4" w:space="0" w:color="000000"/>
            </w:tcBorders>
          </w:tcPr>
          <w:p w:rsidR="006E2CFC" w:rsidRDefault="006E2CFC" w:rsidP="003F4005">
            <w:pPr>
              <w:pStyle w:val="normal"/>
              <w:widowControl w:val="0"/>
              <w:pBdr>
                <w:top w:val="nil"/>
                <w:left w:val="nil"/>
                <w:bottom w:val="nil"/>
                <w:right w:val="nil"/>
                <w:between w:val="nil"/>
              </w:pBdr>
              <w:spacing w:after="120"/>
              <w:jc w:val="center"/>
              <w:rPr>
                <w:color w:val="000000"/>
              </w:rPr>
            </w:pPr>
            <w:r>
              <w:rPr>
                <w:b/>
                <w:color w:val="000000"/>
              </w:rPr>
              <w:t>6 клас</w:t>
            </w:r>
          </w:p>
        </w:tc>
      </w:tr>
      <w:tr w:rsidR="006E2CFC" w:rsidTr="006E2CFC">
        <w:trPr>
          <w:cantSplit/>
          <w:tblHeader/>
          <w:jc w:val="center"/>
        </w:trPr>
        <w:tc>
          <w:tcPr>
            <w:tcW w:w="1699" w:type="dxa"/>
            <w:vMerge/>
            <w:tcBorders>
              <w:top w:val="single" w:sz="4" w:space="0" w:color="000000"/>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vMerge/>
            <w:tcBorders>
              <w:top w:val="single" w:sz="4" w:space="0" w:color="000000"/>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46" w:type="dxa"/>
            <w:tcBorders>
              <w:left w:val="single" w:sz="4" w:space="0" w:color="auto"/>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b/>
                <w:color w:val="000000"/>
              </w:rPr>
              <w:t>Мінімальне*</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b/>
                <w:color w:val="000000"/>
              </w:rPr>
              <w:t>Максимальне*</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b/>
                <w:color w:val="000000"/>
              </w:rPr>
              <w:t>Мінімальне*</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b/>
                <w:color w:val="000000"/>
              </w:rPr>
              <w:t>Максимальне</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Мовно-літературна **</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10</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13</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10</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13</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350</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455</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350</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455</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 xml:space="preserve">Математична </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4</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6</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4</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6</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140</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210</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140</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210</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 xml:space="preserve">Природнича </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2</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5</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52,5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105</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70</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175</w:t>
            </w:r>
          </w:p>
        </w:tc>
      </w:tr>
      <w:tr w:rsidR="006E2CFC" w:rsidTr="006E2CFC">
        <w:trPr>
          <w:cantSplit/>
          <w:trHeight w:val="58"/>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 xml:space="preserve">Соціальна і </w:t>
            </w:r>
            <w:proofErr w:type="spellStart"/>
            <w:r>
              <w:rPr>
                <w:color w:val="000000"/>
              </w:rPr>
              <w:t>здоров’язбережувальна</w:t>
            </w:r>
            <w:proofErr w:type="spellEnd"/>
            <w:r>
              <w:rPr>
                <w:color w:val="000000"/>
              </w:rPr>
              <w:t xml:space="preserve"> </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105</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35</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105</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Громадянська та історична</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2</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1,5</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70</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52,5</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105</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 xml:space="preserve">Технологічна </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w:t>
            </w:r>
          </w:p>
        </w:tc>
        <w:tc>
          <w:tcPr>
            <w:tcW w:w="1468" w:type="dxa"/>
            <w:tcBorders>
              <w:left w:val="single" w:sz="4" w:space="0" w:color="auto"/>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105</w:t>
            </w: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35</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105</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proofErr w:type="spellStart"/>
            <w:r>
              <w:rPr>
                <w:color w:val="000000"/>
              </w:rPr>
              <w:t>Інформатична</w:t>
            </w:r>
            <w:proofErr w:type="spellEnd"/>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2</w:t>
            </w: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2</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70</w:t>
            </w: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35</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70</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Мистецька</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w:t>
            </w: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35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jc w:val="center"/>
              <w:rPr>
                <w:color w:val="000000"/>
              </w:rPr>
            </w:pPr>
            <w:r>
              <w:rPr>
                <w:color w:val="000000"/>
              </w:rPr>
              <w:t>105</w:t>
            </w: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35</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105</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ind w:firstLine="87"/>
              <w:jc w:val="both"/>
              <w:rPr>
                <w:color w:val="000000"/>
              </w:rPr>
            </w:pPr>
            <w:r w:rsidRPr="003F4005">
              <w:rPr>
                <w:color w:val="000000"/>
              </w:rPr>
              <w:t>Фізична культура***</w:t>
            </w:r>
          </w:p>
        </w:tc>
        <w:tc>
          <w:tcPr>
            <w:tcW w:w="1558"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both"/>
              <w:rPr>
                <w:color w:val="000000"/>
              </w:rPr>
            </w:pPr>
            <w:r w:rsidRPr="003F4005">
              <w:rPr>
                <w:color w:val="000000"/>
              </w:rPr>
              <w:t xml:space="preserve">На тиждень </w:t>
            </w:r>
          </w:p>
        </w:tc>
        <w:tc>
          <w:tcPr>
            <w:tcW w:w="1546"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center"/>
              <w:rPr>
                <w:color w:val="000000"/>
              </w:rPr>
            </w:pPr>
            <w:r w:rsidRPr="003F4005">
              <w:rPr>
                <w:color w:val="000000"/>
              </w:rPr>
              <w:t>3</w:t>
            </w:r>
          </w:p>
        </w:tc>
        <w:tc>
          <w:tcPr>
            <w:tcW w:w="1604"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jc w:val="center"/>
              <w:rPr>
                <w:color w:val="000000"/>
              </w:rPr>
            </w:pPr>
            <w:r w:rsidRPr="003F4005">
              <w:rPr>
                <w:color w:val="000000"/>
              </w:rPr>
              <w:t>3</w:t>
            </w:r>
          </w:p>
        </w:tc>
        <w:tc>
          <w:tcPr>
            <w:tcW w:w="1468"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r w:rsidRPr="003F4005">
              <w:rPr>
                <w:color w:val="000000"/>
              </w:rPr>
              <w:t>3</w:t>
            </w:r>
          </w:p>
        </w:tc>
        <w:tc>
          <w:tcPr>
            <w:tcW w:w="1559"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r w:rsidRPr="003F4005">
              <w:rPr>
                <w:color w:val="000000"/>
              </w:rPr>
              <w:t>3</w:t>
            </w:r>
          </w:p>
        </w:tc>
      </w:tr>
      <w:tr w:rsidR="006E2CFC" w:rsidTr="006E2CFC">
        <w:trPr>
          <w:cantSplit/>
          <w:tblHeader/>
          <w:jc w:val="center"/>
        </w:trPr>
        <w:tc>
          <w:tcPr>
            <w:tcW w:w="1699" w:type="dxa"/>
            <w:vMerge/>
            <w:tcBorders>
              <w:left w:val="single" w:sz="4" w:space="0" w:color="000000"/>
              <w:bottom w:val="single" w:sz="4" w:space="0" w:color="000000"/>
            </w:tcBorders>
          </w:tcPr>
          <w:p w:rsidR="006E2CFC" w:rsidRPr="003F4005"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both"/>
              <w:rPr>
                <w:color w:val="000000"/>
              </w:rPr>
            </w:pPr>
            <w:r w:rsidRPr="003F4005">
              <w:rPr>
                <w:color w:val="000000"/>
              </w:rPr>
              <w:t xml:space="preserve">На рік </w:t>
            </w:r>
          </w:p>
        </w:tc>
        <w:tc>
          <w:tcPr>
            <w:tcW w:w="1546"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center"/>
              <w:rPr>
                <w:color w:val="000000"/>
              </w:rPr>
            </w:pPr>
            <w:r w:rsidRPr="003F4005">
              <w:rPr>
                <w:color w:val="000000"/>
              </w:rPr>
              <w:t>105</w:t>
            </w:r>
          </w:p>
        </w:tc>
        <w:tc>
          <w:tcPr>
            <w:tcW w:w="1604"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jc w:val="center"/>
              <w:rPr>
                <w:color w:val="000000"/>
              </w:rPr>
            </w:pPr>
            <w:r w:rsidRPr="003F4005">
              <w:rPr>
                <w:color w:val="000000"/>
              </w:rPr>
              <w:t>105</w:t>
            </w:r>
          </w:p>
        </w:tc>
        <w:tc>
          <w:tcPr>
            <w:tcW w:w="1468"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r w:rsidRPr="003F4005">
              <w:rPr>
                <w:color w:val="000000"/>
              </w:rPr>
              <w:t>105</w:t>
            </w:r>
          </w:p>
        </w:tc>
        <w:tc>
          <w:tcPr>
            <w:tcW w:w="1559"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r w:rsidRPr="003F4005">
              <w:rPr>
                <w:color w:val="000000"/>
              </w:rPr>
              <w:t>105</w:t>
            </w: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Pr="003F4005" w:rsidRDefault="006E2CFC" w:rsidP="006E2CFC">
            <w:pPr>
              <w:pStyle w:val="normal"/>
              <w:pBdr>
                <w:top w:val="nil"/>
                <w:left w:val="nil"/>
                <w:bottom w:val="nil"/>
                <w:right w:val="nil"/>
                <w:between w:val="nil"/>
              </w:pBdr>
              <w:spacing w:before="280" w:after="120"/>
              <w:rPr>
                <w:color w:val="000000"/>
              </w:rPr>
            </w:pPr>
            <w:r w:rsidRPr="003F4005">
              <w:rPr>
                <w:color w:val="000000"/>
              </w:rPr>
              <w:t>Години навчального навантаження для перерозподілу між освітніми компонентами</w:t>
            </w:r>
          </w:p>
        </w:tc>
        <w:tc>
          <w:tcPr>
            <w:tcW w:w="1558"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both"/>
              <w:rPr>
                <w:color w:val="000000"/>
              </w:rPr>
            </w:pPr>
            <w:r w:rsidRPr="003F4005">
              <w:rPr>
                <w:color w:val="000000"/>
              </w:rPr>
              <w:t xml:space="preserve">На тиждень </w:t>
            </w:r>
          </w:p>
        </w:tc>
        <w:tc>
          <w:tcPr>
            <w:tcW w:w="1546"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center"/>
              <w:rPr>
                <w:color w:val="000000"/>
              </w:rPr>
            </w:pPr>
            <w:r w:rsidRPr="003F4005">
              <w:rPr>
                <w:color w:val="000000"/>
              </w:rPr>
              <w:t>7,5</w:t>
            </w:r>
          </w:p>
        </w:tc>
        <w:tc>
          <w:tcPr>
            <w:tcW w:w="1604"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p>
        </w:tc>
        <w:tc>
          <w:tcPr>
            <w:tcW w:w="1468"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r w:rsidRPr="003F4005">
              <w:rPr>
                <w:color w:val="000000"/>
              </w:rPr>
              <w:t>9,5</w:t>
            </w:r>
          </w:p>
        </w:tc>
        <w:tc>
          <w:tcPr>
            <w:tcW w:w="1559"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p>
        </w:tc>
      </w:tr>
      <w:tr w:rsidR="006E2CFC" w:rsidTr="006E2CFC">
        <w:trPr>
          <w:cantSplit/>
          <w:trHeight w:val="1019"/>
          <w:tblHeader/>
          <w:jc w:val="center"/>
        </w:trPr>
        <w:tc>
          <w:tcPr>
            <w:tcW w:w="1699" w:type="dxa"/>
            <w:vMerge/>
            <w:tcBorders>
              <w:left w:val="single" w:sz="4" w:space="0" w:color="000000"/>
              <w:bottom w:val="single" w:sz="4" w:space="0" w:color="000000"/>
            </w:tcBorders>
          </w:tcPr>
          <w:p w:rsidR="006E2CFC" w:rsidRPr="003F4005"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both"/>
              <w:rPr>
                <w:color w:val="000000"/>
              </w:rPr>
            </w:pPr>
            <w:r w:rsidRPr="003F4005">
              <w:rPr>
                <w:color w:val="000000"/>
              </w:rPr>
              <w:t xml:space="preserve">На рік </w:t>
            </w:r>
          </w:p>
        </w:tc>
        <w:tc>
          <w:tcPr>
            <w:tcW w:w="1546" w:type="dxa"/>
            <w:tcBorders>
              <w:left w:val="single" w:sz="4" w:space="0" w:color="000000"/>
              <w:bottom w:val="single" w:sz="4" w:space="0" w:color="000000"/>
            </w:tcBorders>
          </w:tcPr>
          <w:p w:rsidR="006E2CFC" w:rsidRPr="003F4005" w:rsidRDefault="006E2CFC" w:rsidP="003F4005">
            <w:pPr>
              <w:pStyle w:val="normal"/>
              <w:pBdr>
                <w:top w:val="nil"/>
                <w:left w:val="nil"/>
                <w:bottom w:val="nil"/>
                <w:right w:val="nil"/>
                <w:between w:val="nil"/>
              </w:pBdr>
              <w:spacing w:after="120"/>
              <w:jc w:val="center"/>
              <w:rPr>
                <w:color w:val="000000"/>
              </w:rPr>
            </w:pPr>
            <w:r w:rsidRPr="003F4005">
              <w:rPr>
                <w:color w:val="000000"/>
              </w:rPr>
              <w:t>262,5</w:t>
            </w:r>
          </w:p>
        </w:tc>
        <w:tc>
          <w:tcPr>
            <w:tcW w:w="1604"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p>
        </w:tc>
        <w:tc>
          <w:tcPr>
            <w:tcW w:w="1468"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r w:rsidRPr="003F4005">
              <w:rPr>
                <w:color w:val="000000"/>
              </w:rPr>
              <w:t>332,5</w:t>
            </w:r>
          </w:p>
        </w:tc>
        <w:tc>
          <w:tcPr>
            <w:tcW w:w="1559" w:type="dxa"/>
            <w:tcBorders>
              <w:left w:val="single" w:sz="4" w:space="0" w:color="000000"/>
              <w:bottom w:val="single" w:sz="4" w:space="0" w:color="000000"/>
              <w:right w:val="single" w:sz="4" w:space="0" w:color="000000"/>
            </w:tcBorders>
          </w:tcPr>
          <w:p w:rsidR="006E2CFC" w:rsidRPr="003F4005" w:rsidRDefault="006E2CFC" w:rsidP="003F4005">
            <w:pPr>
              <w:pStyle w:val="normal"/>
              <w:pBdr>
                <w:top w:val="nil"/>
                <w:left w:val="nil"/>
                <w:bottom w:val="nil"/>
                <w:right w:val="nil"/>
                <w:between w:val="nil"/>
              </w:pBdr>
              <w:spacing w:after="120"/>
              <w:ind w:firstLine="567"/>
              <w:jc w:val="both"/>
              <w:rPr>
                <w:color w:val="000000"/>
              </w:rPr>
            </w:pP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hd w:val="clear" w:color="auto" w:fill="FFFFFF"/>
              <w:spacing w:after="120"/>
              <w:ind w:firstLine="87"/>
              <w:jc w:val="both"/>
              <w:rPr>
                <w:color w:val="000000"/>
              </w:rPr>
            </w:pPr>
            <w:proofErr w:type="spellStart"/>
            <w:r>
              <w:rPr>
                <w:color w:val="000000"/>
              </w:rPr>
              <w:t>Загальнорічна</w:t>
            </w:r>
            <w:proofErr w:type="spellEnd"/>
            <w:r>
              <w:rPr>
                <w:color w:val="000000"/>
              </w:rPr>
              <w:t xml:space="preserve"> кількість навчальних годин, що фінансуються з бюджету (без урахування поділу на групи) </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hanging="59"/>
              <w:jc w:val="center"/>
              <w:rPr>
                <w:color w:val="000000"/>
              </w:rPr>
            </w:pPr>
            <w:r>
              <w:rPr>
                <w:color w:val="000000"/>
              </w:rPr>
              <w:t>31</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34</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hanging="59"/>
              <w:jc w:val="center"/>
              <w:rPr>
                <w:color w:val="000000"/>
              </w:rPr>
            </w:pPr>
            <w:r>
              <w:rPr>
                <w:color w:val="000000"/>
              </w:rPr>
              <w:t>1085</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1190</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r>
      <w:tr w:rsidR="006E2CFC" w:rsidTr="006E2CFC">
        <w:trPr>
          <w:cantSplit/>
          <w:tblHeader/>
          <w:jc w:val="center"/>
        </w:trPr>
        <w:tc>
          <w:tcPr>
            <w:tcW w:w="1699" w:type="dxa"/>
            <w:vMerge w:val="restart"/>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ind w:firstLine="87"/>
              <w:jc w:val="both"/>
              <w:rPr>
                <w:color w:val="000000"/>
              </w:rPr>
            </w:pPr>
            <w:r>
              <w:rPr>
                <w:color w:val="000000"/>
              </w:rPr>
              <w:t>Гранично допустиме навантаження учнів****</w:t>
            </w: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тиждень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28</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r>
              <w:rPr>
                <w:color w:val="000000"/>
              </w:rPr>
              <w:t>31</w:t>
            </w: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r>
      <w:tr w:rsidR="006E2CFC" w:rsidTr="006E2CFC">
        <w:trPr>
          <w:cantSplit/>
          <w:tblHeader/>
          <w:jc w:val="center"/>
        </w:trPr>
        <w:tc>
          <w:tcPr>
            <w:tcW w:w="1699" w:type="dxa"/>
            <w:vMerge/>
            <w:tcBorders>
              <w:left w:val="single" w:sz="4" w:space="0" w:color="000000"/>
              <w:bottom w:val="single" w:sz="4" w:space="0" w:color="000000"/>
            </w:tcBorders>
          </w:tcPr>
          <w:p w:rsidR="006E2CFC" w:rsidRDefault="006E2CFC" w:rsidP="003F4005">
            <w:pPr>
              <w:pStyle w:val="normal"/>
              <w:widowControl w:val="0"/>
              <w:pBdr>
                <w:top w:val="nil"/>
                <w:left w:val="nil"/>
                <w:bottom w:val="nil"/>
                <w:right w:val="nil"/>
                <w:between w:val="nil"/>
              </w:pBdr>
              <w:spacing w:line="276" w:lineRule="auto"/>
              <w:rPr>
                <w:color w:val="000000"/>
              </w:rPr>
            </w:pPr>
          </w:p>
        </w:tc>
        <w:tc>
          <w:tcPr>
            <w:tcW w:w="1558"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 xml:space="preserve">На рік </w:t>
            </w:r>
          </w:p>
        </w:tc>
        <w:tc>
          <w:tcPr>
            <w:tcW w:w="1546" w:type="dxa"/>
            <w:tcBorders>
              <w:left w:val="single" w:sz="4" w:space="0" w:color="000000"/>
              <w:bottom w:val="single" w:sz="4" w:space="0" w:color="000000"/>
            </w:tcBorders>
          </w:tcPr>
          <w:p w:rsidR="006E2CFC" w:rsidRDefault="006E2CFC" w:rsidP="003F4005">
            <w:pPr>
              <w:pStyle w:val="normal"/>
              <w:pBdr>
                <w:top w:val="nil"/>
                <w:left w:val="nil"/>
                <w:bottom w:val="nil"/>
                <w:right w:val="nil"/>
                <w:between w:val="nil"/>
              </w:pBdr>
              <w:spacing w:after="120"/>
              <w:jc w:val="both"/>
              <w:rPr>
                <w:color w:val="000000"/>
              </w:rPr>
            </w:pPr>
            <w:r>
              <w:rPr>
                <w:color w:val="000000"/>
              </w:rPr>
              <w:t>980</w:t>
            </w:r>
          </w:p>
        </w:tc>
        <w:tc>
          <w:tcPr>
            <w:tcW w:w="1604"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c>
          <w:tcPr>
            <w:tcW w:w="1468"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c>
          <w:tcPr>
            <w:tcW w:w="1559" w:type="dxa"/>
            <w:tcBorders>
              <w:left w:val="single" w:sz="4" w:space="0" w:color="000000"/>
              <w:bottom w:val="single" w:sz="4" w:space="0" w:color="000000"/>
              <w:right w:val="single" w:sz="4" w:space="0" w:color="000000"/>
            </w:tcBorders>
          </w:tcPr>
          <w:p w:rsidR="006E2CFC" w:rsidRDefault="006E2CFC" w:rsidP="003F4005">
            <w:pPr>
              <w:pStyle w:val="normal"/>
              <w:pBdr>
                <w:top w:val="nil"/>
                <w:left w:val="nil"/>
                <w:bottom w:val="nil"/>
                <w:right w:val="nil"/>
                <w:between w:val="nil"/>
              </w:pBdr>
              <w:spacing w:after="120"/>
              <w:ind w:firstLine="567"/>
              <w:jc w:val="both"/>
              <w:rPr>
                <w:color w:val="000000"/>
              </w:rPr>
            </w:pPr>
          </w:p>
        </w:tc>
      </w:tr>
    </w:tbl>
    <w:p w:rsidR="003F4005" w:rsidRDefault="003F4005" w:rsidP="003F4005">
      <w:pPr>
        <w:pStyle w:val="normal"/>
        <w:widowControl w:val="0"/>
        <w:pBdr>
          <w:top w:val="nil"/>
          <w:left w:val="nil"/>
          <w:bottom w:val="nil"/>
          <w:right w:val="nil"/>
          <w:between w:val="nil"/>
        </w:pBdr>
        <w:spacing w:after="120"/>
        <w:ind w:firstLine="567"/>
        <w:jc w:val="both"/>
        <w:rPr>
          <w:color w:val="000000"/>
          <w:sz w:val="22"/>
          <w:szCs w:val="22"/>
        </w:rPr>
      </w:pPr>
      <w:r>
        <w:rPr>
          <w:i/>
          <w:color w:val="000000"/>
          <w:sz w:val="22"/>
          <w:szCs w:val="22"/>
        </w:rPr>
        <w:t>**** Години, передбачені для фізичної культури, не враховуються під час визначення гранично допустимого навчального навантаження учнів.</w:t>
      </w:r>
    </w:p>
    <w:p w:rsidR="003F4005" w:rsidRPr="00967767" w:rsidRDefault="003F4005" w:rsidP="00967767">
      <w:pPr>
        <w:pStyle w:val="normal"/>
        <w:widowControl w:val="0"/>
        <w:pBdr>
          <w:top w:val="nil"/>
          <w:left w:val="nil"/>
          <w:bottom w:val="nil"/>
          <w:right w:val="nil"/>
          <w:between w:val="nil"/>
        </w:pBdr>
        <w:tabs>
          <w:tab w:val="left" w:pos="11402"/>
        </w:tabs>
        <w:jc w:val="center"/>
        <w:rPr>
          <w:b/>
          <w:color w:val="000000"/>
          <w:sz w:val="28"/>
          <w:szCs w:val="28"/>
        </w:rPr>
      </w:pPr>
      <w:r w:rsidRPr="00967767">
        <w:rPr>
          <w:b/>
          <w:color w:val="000000"/>
          <w:sz w:val="28"/>
          <w:szCs w:val="28"/>
        </w:rPr>
        <w:lastRenderedPageBreak/>
        <w:t>Опис інструментарію оцінювання</w:t>
      </w:r>
    </w:p>
    <w:p w:rsidR="003F4005" w:rsidRPr="00967767" w:rsidRDefault="003F4005" w:rsidP="00967767">
      <w:pPr>
        <w:pStyle w:val="normal"/>
        <w:widowControl w:val="0"/>
        <w:pBdr>
          <w:top w:val="nil"/>
          <w:left w:val="nil"/>
          <w:bottom w:val="nil"/>
          <w:right w:val="nil"/>
          <w:between w:val="nil"/>
        </w:pBdr>
        <w:ind w:firstLine="567"/>
        <w:jc w:val="both"/>
        <w:rPr>
          <w:color w:val="000000"/>
          <w:sz w:val="28"/>
          <w:szCs w:val="28"/>
        </w:rPr>
      </w:pPr>
      <w:r w:rsidRPr="00967767">
        <w:rPr>
          <w:color w:val="000000"/>
          <w:sz w:val="28"/>
          <w:szCs w:val="28"/>
        </w:rPr>
        <w:t xml:space="preserve">Відповідно до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затверджених  наказом Міністерства освіти і науки </w:t>
      </w:r>
      <w:r w:rsidR="00967767" w:rsidRPr="00967767">
        <w:rPr>
          <w:color w:val="000000"/>
          <w:sz w:val="28"/>
          <w:szCs w:val="28"/>
        </w:rPr>
        <w:t>України від 01 квітня 2022р. №</w:t>
      </w:r>
      <w:r w:rsidRPr="00967767">
        <w:rPr>
          <w:color w:val="000000"/>
          <w:sz w:val="28"/>
          <w:szCs w:val="28"/>
        </w:rPr>
        <w:t>289 основними видами оцінювання результатів навчання учнів</w:t>
      </w:r>
      <w:r w:rsidR="00967767">
        <w:rPr>
          <w:color w:val="000000"/>
          <w:sz w:val="28"/>
          <w:szCs w:val="28"/>
        </w:rPr>
        <w:t xml:space="preserve"> є </w:t>
      </w:r>
      <w:r w:rsidRPr="00967767">
        <w:rPr>
          <w:b/>
          <w:color w:val="000000"/>
          <w:sz w:val="28"/>
          <w:szCs w:val="28"/>
        </w:rPr>
        <w:t>Загальні критерії оцінювання результатів навчання учнів 5-6 класів, які здобувають освіту відповідно до нового Державного стандарту базової середньої освіти (додаток 1).</w:t>
      </w:r>
    </w:p>
    <w:p w:rsidR="003F4005" w:rsidRPr="00967767" w:rsidRDefault="003F4005" w:rsidP="00967767">
      <w:pPr>
        <w:pStyle w:val="normal"/>
        <w:widowControl w:val="0"/>
        <w:pBdr>
          <w:top w:val="nil"/>
          <w:left w:val="nil"/>
          <w:bottom w:val="nil"/>
          <w:right w:val="nil"/>
          <w:between w:val="nil"/>
        </w:pBdr>
        <w:ind w:firstLine="27"/>
        <w:jc w:val="center"/>
        <w:rPr>
          <w:color w:val="000000"/>
          <w:sz w:val="28"/>
          <w:szCs w:val="28"/>
        </w:rPr>
      </w:pPr>
    </w:p>
    <w:p w:rsidR="003F4005" w:rsidRDefault="003F4005" w:rsidP="00967767">
      <w:pPr>
        <w:pStyle w:val="normal"/>
        <w:widowControl w:val="0"/>
        <w:pBdr>
          <w:top w:val="nil"/>
          <w:left w:val="nil"/>
          <w:bottom w:val="nil"/>
          <w:right w:val="nil"/>
          <w:between w:val="nil"/>
        </w:pBdr>
        <w:ind w:firstLine="27"/>
        <w:jc w:val="center"/>
        <w:rPr>
          <w:b/>
          <w:color w:val="000000"/>
          <w:sz w:val="28"/>
          <w:szCs w:val="28"/>
        </w:rPr>
      </w:pPr>
      <w:r w:rsidRPr="00967767">
        <w:rPr>
          <w:b/>
          <w:color w:val="000000"/>
          <w:sz w:val="28"/>
          <w:szCs w:val="28"/>
        </w:rPr>
        <w:t>Критерії оцінювання за освітніми галузями результатів навчання здобувачів освіти відповідно до нового Державного стандарту базової середньої освіти (додаток 2)</w:t>
      </w:r>
      <w:bookmarkStart w:id="0" w:name="gjdgxs" w:colFirst="0" w:colLast="0"/>
      <w:bookmarkEnd w:id="0"/>
    </w:p>
    <w:p w:rsidR="00967767" w:rsidRPr="00967767" w:rsidRDefault="00967767" w:rsidP="00967767">
      <w:pPr>
        <w:pStyle w:val="normal"/>
        <w:widowControl w:val="0"/>
        <w:pBdr>
          <w:top w:val="nil"/>
          <w:left w:val="nil"/>
          <w:bottom w:val="nil"/>
          <w:right w:val="nil"/>
          <w:between w:val="nil"/>
        </w:pBdr>
        <w:ind w:firstLine="27"/>
        <w:jc w:val="center"/>
        <w:rPr>
          <w:color w:val="000000"/>
          <w:sz w:val="28"/>
          <w:szCs w:val="28"/>
        </w:rPr>
      </w:pPr>
    </w:p>
    <w:p w:rsidR="003F4005" w:rsidRPr="00967767" w:rsidRDefault="003F4005" w:rsidP="00967767">
      <w:pPr>
        <w:pStyle w:val="normal"/>
        <w:widowControl w:val="0"/>
        <w:pBdr>
          <w:top w:val="nil"/>
          <w:left w:val="nil"/>
          <w:bottom w:val="nil"/>
          <w:right w:val="nil"/>
          <w:between w:val="nil"/>
        </w:pBdr>
        <w:jc w:val="center"/>
        <w:rPr>
          <w:color w:val="000000"/>
          <w:sz w:val="28"/>
          <w:szCs w:val="28"/>
        </w:rPr>
      </w:pPr>
      <w:r w:rsidRPr="00967767">
        <w:rPr>
          <w:b/>
          <w:smallCaps/>
          <w:color w:val="000000"/>
          <w:sz w:val="28"/>
          <w:szCs w:val="28"/>
        </w:rPr>
        <w:t>ОРІЄНТОВНИЙ ПЕРЕЛІК</w:t>
      </w:r>
    </w:p>
    <w:p w:rsidR="003F4005" w:rsidRPr="00967767" w:rsidRDefault="003F4005" w:rsidP="00967767">
      <w:pPr>
        <w:pStyle w:val="normal"/>
        <w:widowControl w:val="0"/>
        <w:pBdr>
          <w:top w:val="nil"/>
          <w:left w:val="nil"/>
          <w:bottom w:val="nil"/>
          <w:right w:val="nil"/>
          <w:between w:val="nil"/>
        </w:pBdr>
        <w:jc w:val="center"/>
        <w:rPr>
          <w:color w:val="000000"/>
          <w:sz w:val="28"/>
          <w:szCs w:val="28"/>
        </w:rPr>
      </w:pPr>
      <w:r w:rsidRPr="00967767">
        <w:rPr>
          <w:b/>
          <w:smallCaps/>
          <w:color w:val="000000"/>
          <w:sz w:val="28"/>
          <w:szCs w:val="28"/>
        </w:rPr>
        <w:t>ІНСТРУМЕНТІВ ФОРМУВАЛЬНОГО ОЦІНЮВАННЯ</w:t>
      </w:r>
    </w:p>
    <w:p w:rsidR="003F4005" w:rsidRPr="00967767" w:rsidRDefault="003F4005" w:rsidP="00967767">
      <w:pPr>
        <w:pStyle w:val="normal"/>
        <w:widowControl w:val="0"/>
        <w:pBdr>
          <w:top w:val="nil"/>
          <w:left w:val="nil"/>
          <w:bottom w:val="nil"/>
          <w:right w:val="nil"/>
          <w:between w:val="nil"/>
        </w:pBdr>
        <w:ind w:firstLine="567"/>
        <w:jc w:val="both"/>
        <w:rPr>
          <w:color w:val="000000"/>
          <w:sz w:val="28"/>
          <w:szCs w:val="28"/>
        </w:rPr>
      </w:pPr>
    </w:p>
    <w:tbl>
      <w:tblPr>
        <w:tblW w:w="9773" w:type="dxa"/>
        <w:tblLayout w:type="fixed"/>
        <w:tblLook w:val="0000"/>
      </w:tblPr>
      <w:tblGrid>
        <w:gridCol w:w="620"/>
        <w:gridCol w:w="2182"/>
        <w:gridCol w:w="6971"/>
      </w:tblGrid>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b/>
                <w:color w:val="000000"/>
                <w:sz w:val="24"/>
                <w:szCs w:val="24"/>
              </w:rPr>
              <w:t>Назва</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jc w:val="center"/>
              <w:rPr>
                <w:color w:val="000000"/>
                <w:sz w:val="24"/>
                <w:szCs w:val="24"/>
              </w:rPr>
            </w:pPr>
            <w:r>
              <w:rPr>
                <w:b/>
                <w:color w:val="000000"/>
                <w:sz w:val="24"/>
                <w:szCs w:val="24"/>
              </w:rPr>
              <w:t>Опис інструмента</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3F4005">
              <w:rPr>
                <w:color w:val="000000"/>
                <w:sz w:val="24"/>
                <w:szCs w:val="24"/>
              </w:rPr>
              <w:t>1</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Аналіз портфоліо</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 xml:space="preserve">Перевірка рівня навчальних досягнень за допомогою портфоліо учня. </w:t>
            </w:r>
            <w:proofErr w:type="spellStart"/>
            <w:r>
              <w:rPr>
                <w:color w:val="000000"/>
                <w:sz w:val="24"/>
                <w:szCs w:val="24"/>
                <w:highlight w:val="white"/>
              </w:rPr>
              <w:t>Портфоліо</w:t>
            </w:r>
            <w:proofErr w:type="spellEnd"/>
            <w:r>
              <w:rPr>
                <w:color w:val="000000"/>
                <w:sz w:val="24"/>
                <w:szCs w:val="24"/>
                <w:highlight w:val="white"/>
              </w:rPr>
              <w:t xml:space="preserve"> – це підібрані учнем роботи із зазначенням дати, призначення яких – розповісти історію учнівських досягнень або поступу. </w:t>
            </w:r>
            <w:proofErr w:type="spellStart"/>
            <w:r>
              <w:rPr>
                <w:color w:val="000000"/>
                <w:sz w:val="24"/>
                <w:szCs w:val="24"/>
                <w:highlight w:val="white"/>
              </w:rPr>
              <w:t>Портфоліо</w:t>
            </w:r>
            <w:proofErr w:type="spellEnd"/>
            <w:r>
              <w:rPr>
                <w:color w:val="000000"/>
                <w:sz w:val="24"/>
                <w:szCs w:val="24"/>
                <w:highlight w:val="white"/>
              </w:rPr>
              <w:t xml:space="preserve"> зазвичай містить особисті роздуми учня з поясненнями, чому обрано ту чи ту роботу і як саме вона показує досягнення цілей навчання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3F4005">
              <w:rPr>
                <w:color w:val="000000"/>
                <w:sz w:val="24"/>
                <w:szCs w:val="24"/>
              </w:rPr>
              <w:t>2</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Відповідь хором</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3F4005">
              <w:rPr>
                <w:color w:val="000000"/>
                <w:sz w:val="24"/>
                <w:szCs w:val="24"/>
              </w:rPr>
              <w:t>3</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Візьми і передай</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w:t>
            </w:r>
            <w:r w:rsidR="003F4005">
              <w:rPr>
                <w:color w:val="000000"/>
                <w:sz w:val="24"/>
                <w:szCs w:val="24"/>
              </w:rPr>
              <w:t>4</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Внутрішнє / зовнішнє коло</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5</w:t>
            </w:r>
            <w:r w:rsidR="003F4005">
              <w:rPr>
                <w:color w:val="000000"/>
                <w:sz w:val="24"/>
                <w:szCs w:val="24"/>
              </w:rPr>
              <w:t>5</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Газетний заголовок</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Вигадайте газетний заголовок, який може бути написаний до теми, яку ми вивчаємо. Передайте основну ідею події</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6</w:t>
            </w:r>
            <w:r w:rsidR="003F4005">
              <w:rPr>
                <w:color w:val="000000"/>
                <w:sz w:val="24"/>
                <w:szCs w:val="24"/>
              </w:rPr>
              <w:t>6</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Гра в кубик</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7</w:t>
            </w:r>
            <w:r w:rsidR="003F4005">
              <w:rPr>
                <w:color w:val="000000"/>
                <w:sz w:val="24"/>
                <w:szCs w:val="24"/>
              </w:rPr>
              <w:t>7</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Доповни думку</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Письмова перевірка розуміння стратегії, коли учні заповнюють пропуски у пропонованому твердженні</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8</w:t>
            </w:r>
            <w:r w:rsidR="003F4005">
              <w:rPr>
                <w:color w:val="000000"/>
                <w:sz w:val="24"/>
                <w:szCs w:val="24"/>
              </w:rPr>
              <w:t>8</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Есе «хвилинка»</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 xml:space="preserve">Питання для есе на одну </w:t>
            </w:r>
            <w:proofErr w:type="spellStart"/>
            <w:r>
              <w:rPr>
                <w:color w:val="000000"/>
                <w:sz w:val="24"/>
                <w:szCs w:val="24"/>
                <w:highlight w:val="white"/>
              </w:rPr>
              <w:t>хвилину–</w:t>
            </w:r>
            <w:proofErr w:type="spellEnd"/>
            <w:r>
              <w:rPr>
                <w:color w:val="000000"/>
                <w:sz w:val="24"/>
                <w:szCs w:val="24"/>
                <w:highlight w:val="white"/>
              </w:rPr>
              <w:t xml:space="preserve"> це конкретне питання з орієнтацією на очікуваний(і) результат(и) навчання, на яке можна відповісти за одну-дві хвилини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9</w:t>
            </w:r>
            <w:r w:rsidR="003F4005">
              <w:rPr>
                <w:color w:val="000000"/>
                <w:sz w:val="24"/>
                <w:szCs w:val="24"/>
              </w:rPr>
              <w:t>9</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Запис у журнал</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ind w:firstLine="567"/>
              <w:rPr>
                <w:color w:val="000000"/>
                <w:sz w:val="24"/>
                <w:szCs w:val="24"/>
              </w:rPr>
            </w:pPr>
            <w:r>
              <w:rPr>
                <w:color w:val="000000"/>
                <w:sz w:val="24"/>
                <w:szCs w:val="24"/>
              </w:rPr>
              <w:t>1</w:t>
            </w:r>
            <w:r w:rsidR="00967767">
              <w:rPr>
                <w:color w:val="000000"/>
                <w:sz w:val="24"/>
                <w:szCs w:val="24"/>
              </w:rPr>
              <w:t>10</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Записні книжки учнів</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 xml:space="preserve">Інструмент для учнів для </w:t>
            </w:r>
            <w:proofErr w:type="spellStart"/>
            <w:r>
              <w:rPr>
                <w:color w:val="000000"/>
                <w:sz w:val="24"/>
                <w:szCs w:val="24"/>
                <w:highlight w:val="white"/>
              </w:rPr>
              <w:t>відстежування</w:t>
            </w:r>
            <w:proofErr w:type="spellEnd"/>
            <w:r>
              <w:rPr>
                <w:color w:val="000000"/>
                <w:sz w:val="24"/>
                <w:szCs w:val="24"/>
                <w:highlight w:val="white"/>
              </w:rPr>
              <w:t xml:space="preserve"> навчального поступу: куди я рухаюся? де я зараз? як туди дістатися?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11</w:t>
            </w:r>
            <w:r w:rsidR="00967767">
              <w:rPr>
                <w:color w:val="000000"/>
                <w:sz w:val="24"/>
                <w:szCs w:val="24"/>
              </w:rPr>
              <w:t>1</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Збір ідей</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ставить запитання або дає завдання. Учні самостійно 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2</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З-Х-В та ЗХВ+</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3</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Картка на вихід</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4</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Концептуальна карта</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5</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Лідер за номером</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6</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right="-108"/>
              <w:rPr>
                <w:color w:val="000000"/>
                <w:sz w:val="24"/>
                <w:szCs w:val="24"/>
              </w:rPr>
            </w:pPr>
            <w:proofErr w:type="spellStart"/>
            <w:r>
              <w:rPr>
                <w:b/>
                <w:color w:val="000000"/>
                <w:sz w:val="24"/>
                <w:szCs w:val="24"/>
                <w:highlight w:val="white"/>
              </w:rPr>
              <w:t>Найзаплутаніший</w:t>
            </w:r>
            <w:proofErr w:type="spellEnd"/>
            <w:r>
              <w:rPr>
                <w:b/>
                <w:color w:val="000000"/>
                <w:sz w:val="24"/>
                <w:szCs w:val="24"/>
                <w:highlight w:val="white"/>
              </w:rPr>
              <w:t xml:space="preserve"> (або найясніший) момент</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Це варіант </w:t>
            </w:r>
            <w:proofErr w:type="spellStart"/>
            <w:r>
              <w:rPr>
                <w:color w:val="000000"/>
                <w:sz w:val="24"/>
                <w:szCs w:val="24"/>
                <w:highlight w:val="white"/>
              </w:rPr>
              <w:t>однохвилинки</w:t>
            </w:r>
            <w:proofErr w:type="spellEnd"/>
            <w:r>
              <w:rPr>
                <w:color w:val="000000"/>
                <w:sz w:val="24"/>
                <w:szCs w:val="24"/>
                <w:highlight w:val="white"/>
              </w:rPr>
              <w:t>.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w:t>
            </w:r>
          </w:p>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«Що вам здалося незрозумілим у понятті «_________»?</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7</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Перевірка неправильного розуміння</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1</w:t>
            </w:r>
            <w:r w:rsidR="00967767">
              <w:rPr>
                <w:color w:val="000000"/>
                <w:sz w:val="24"/>
                <w:szCs w:val="24"/>
              </w:rPr>
              <w:t>1</w:t>
            </w:r>
            <w:r>
              <w:rPr>
                <w:color w:val="000000"/>
                <w:sz w:val="24"/>
                <w:szCs w:val="24"/>
              </w:rPr>
              <w:t>8</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Перефразування</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мають висловити власними словами основну ідею уроку чи щойно поясненої теми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967767" w:rsidP="00967767">
            <w:pPr>
              <w:pStyle w:val="normal"/>
              <w:widowControl w:val="0"/>
              <w:pBdr>
                <w:top w:val="none" w:sz="0" w:space="0" w:color="000000"/>
                <w:left w:val="none" w:sz="0" w:space="0" w:color="000000"/>
                <w:bottom w:val="none" w:sz="0" w:space="0" w:color="000000"/>
                <w:right w:val="none" w:sz="0" w:space="0" w:color="000000"/>
                <w:between w:val="nil"/>
              </w:pBdr>
              <w:spacing w:after="120"/>
              <w:jc w:val="both"/>
              <w:rPr>
                <w:color w:val="000000"/>
                <w:sz w:val="24"/>
                <w:szCs w:val="24"/>
              </w:rPr>
            </w:pPr>
            <w:r>
              <w:rPr>
                <w:color w:val="000000"/>
                <w:sz w:val="24"/>
                <w:szCs w:val="24"/>
              </w:rPr>
              <w:lastRenderedPageBreak/>
              <w:t>19</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Підбиття підсумків</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0"/>
              <w:jc w:val="both"/>
              <w:rPr>
                <w:color w:val="000000"/>
                <w:sz w:val="24"/>
                <w:szCs w:val="24"/>
              </w:rPr>
            </w:pPr>
            <w:r>
              <w:rPr>
                <w:color w:val="000000"/>
                <w:sz w:val="24"/>
                <w:szCs w:val="24"/>
                <w:highlight w:val="white"/>
              </w:rPr>
              <w:t>Форма роздумів одразу після певного виду роботи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0</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Підказка за аналогією </w:t>
            </w:r>
          </w:p>
          <w:p w:rsidR="003F4005" w:rsidRDefault="003F4005" w:rsidP="00967767">
            <w:pPr>
              <w:pStyle w:val="normal"/>
              <w:widowControl w:val="0"/>
              <w:pBdr>
                <w:top w:val="nil"/>
                <w:left w:val="nil"/>
                <w:bottom w:val="nil"/>
                <w:right w:val="nil"/>
                <w:between w:val="nil"/>
              </w:pBdr>
              <w:spacing w:after="120"/>
              <w:rPr>
                <w:color w:val="000000"/>
                <w:sz w:val="24"/>
                <w:szCs w:val="24"/>
              </w:rPr>
            </w:pP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 мають сформулювати думку на основі підказки-аналогії: </w:t>
            </w:r>
          </w:p>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(певне поняття, принцип або процес) ________ виглядає як _______________</w:t>
            </w:r>
            <w:r w:rsidR="00967767">
              <w:rPr>
                <w:color w:val="000000"/>
                <w:sz w:val="24"/>
                <w:szCs w:val="24"/>
                <w:highlight w:val="white"/>
              </w:rPr>
              <w:t xml:space="preserve"> </w:t>
            </w:r>
            <w:r>
              <w:rPr>
                <w:color w:val="000000"/>
                <w:sz w:val="24"/>
                <w:szCs w:val="24"/>
                <w:highlight w:val="white"/>
              </w:rPr>
              <w:t>тому що ___________________</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1</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А-Б-В</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2</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або питання на картках</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Учитель час від часу роздає картки й просить учнів писати з обох сторін за такими правилами: </w:t>
            </w:r>
          </w:p>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(Один бік) на підставі вивченого (теми, розділу), опишіть основну велику ідею, яку ви зрозуміли, у формі короткого висновку. </w:t>
            </w:r>
          </w:p>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(Другий бік) запишіть те, що ви ще не повністю зрозуміли у вигляді твердження або запитання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3</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одним реченням</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Учнів просять написати підсумкове речення, яке відповідає на запитання «хто», «що», «де», «коли», «чому», «як» щодо певної теми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4</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Підсумок одним словом</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 мають обрати з-поміж наведених варіантів (або запропонувати самостійно) слово, яке найкраще підсумовує тему</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5</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Подумай – запиши – обговори в парі – поділися</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6</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Подумай – розкажи в парі </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7</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Пригадай – підсумуй – запитай – пов’яжи за 2 хвилини (ППЗП2)</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За дві хвилини учні повинні </w:t>
            </w:r>
            <w:r>
              <w:rPr>
                <w:i/>
                <w:color w:val="000000"/>
                <w:sz w:val="24"/>
                <w:szCs w:val="24"/>
                <w:highlight w:val="white"/>
              </w:rPr>
              <w:t>пригадати</w:t>
            </w:r>
            <w:r>
              <w:rPr>
                <w:color w:val="000000"/>
                <w:sz w:val="24"/>
                <w:szCs w:val="24"/>
                <w:highlight w:val="white"/>
              </w:rPr>
              <w:t xml:space="preserve"> та назвати у правильному порядку найважливіші ідеї, отримані на попередньому занятті; за дві хвилини </w:t>
            </w:r>
            <w:r>
              <w:rPr>
                <w:i/>
                <w:color w:val="000000"/>
                <w:sz w:val="24"/>
                <w:szCs w:val="24"/>
                <w:highlight w:val="white"/>
              </w:rPr>
              <w:t>підсумувати</w:t>
            </w:r>
            <w:r>
              <w:rPr>
                <w:color w:val="000000"/>
                <w:sz w:val="24"/>
                <w:szCs w:val="24"/>
                <w:highlight w:val="white"/>
              </w:rPr>
              <w:t xml:space="preserve"> ці пункти одним реченням, записати одне основне </w:t>
            </w:r>
            <w:r>
              <w:rPr>
                <w:i/>
                <w:color w:val="000000"/>
                <w:sz w:val="24"/>
                <w:szCs w:val="24"/>
                <w:highlight w:val="white"/>
              </w:rPr>
              <w:t>запитання</w:t>
            </w:r>
            <w:r>
              <w:rPr>
                <w:color w:val="000000"/>
                <w:sz w:val="24"/>
                <w:szCs w:val="24"/>
                <w:highlight w:val="white"/>
              </w:rPr>
              <w:t xml:space="preserve">, на яке вони хочуть отримати відповідь та знайти одну </w:t>
            </w:r>
            <w:r>
              <w:rPr>
                <w:i/>
                <w:color w:val="000000"/>
                <w:sz w:val="24"/>
                <w:szCs w:val="24"/>
                <w:highlight w:val="white"/>
              </w:rPr>
              <w:t>прив'язку</w:t>
            </w:r>
            <w:r>
              <w:rPr>
                <w:color w:val="000000"/>
                <w:sz w:val="24"/>
                <w:szCs w:val="24"/>
                <w:highlight w:val="white"/>
              </w:rPr>
              <w:t xml:space="preserve"> цього матеріалу до основної теми предмету чи курсу</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8</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Рішення-рішення </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2</w:t>
            </w:r>
            <w:r w:rsidR="00967767">
              <w:rPr>
                <w:color w:val="000000"/>
                <w:sz w:val="24"/>
                <w:szCs w:val="24"/>
              </w:rPr>
              <w:t>2</w:t>
            </w:r>
            <w:r>
              <w:rPr>
                <w:color w:val="000000"/>
                <w:sz w:val="24"/>
                <w:szCs w:val="24"/>
              </w:rPr>
              <w:t>9</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proofErr w:type="spellStart"/>
            <w:r>
              <w:rPr>
                <w:b/>
                <w:color w:val="000000"/>
                <w:sz w:val="24"/>
                <w:szCs w:val="24"/>
                <w:highlight w:val="white"/>
              </w:rPr>
              <w:t>Самооцінювання</w:t>
            </w:r>
            <w:proofErr w:type="spellEnd"/>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967767">
              <w:rPr>
                <w:color w:val="000000"/>
                <w:sz w:val="24"/>
                <w:szCs w:val="24"/>
              </w:rPr>
              <w:t>3</w:t>
            </w:r>
            <w:r>
              <w:rPr>
                <w:color w:val="000000"/>
                <w:sz w:val="24"/>
                <w:szCs w:val="24"/>
              </w:rPr>
              <w:t>0</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Семінар за Сократом</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FB1161">
              <w:rPr>
                <w:color w:val="000000"/>
                <w:sz w:val="24"/>
                <w:szCs w:val="24"/>
              </w:rPr>
              <w:t>31</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Сигнали руками</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 на прохання вчителя показують визначені сигнали рукою, щоб повідомити про рівень розуміння певного поняття, принципу або процесу: </w:t>
            </w:r>
          </w:p>
          <w:p w:rsidR="003F4005" w:rsidRDefault="00FB1161"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«Розумію </w:t>
            </w:r>
            <w:r w:rsidR="003F4005">
              <w:rPr>
                <w:color w:val="000000"/>
                <w:sz w:val="24"/>
                <w:szCs w:val="24"/>
                <w:highlight w:val="white"/>
              </w:rPr>
              <w:t xml:space="preserve"> і можу пояснити» (наприклад, великий палець вгору). </w:t>
            </w:r>
          </w:p>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«Ще не зовсім розумію» (наприклад, великий палець вниз). </w:t>
            </w:r>
          </w:p>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«Не впевнений щодо» (наприклад, помахати рукою)</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3</w:t>
            </w:r>
            <w:r w:rsidR="00FB1161">
              <w:rPr>
                <w:color w:val="000000"/>
                <w:sz w:val="24"/>
                <w:szCs w:val="24"/>
              </w:rPr>
              <w:t>3</w:t>
            </w:r>
            <w:r>
              <w:rPr>
                <w:color w:val="000000"/>
                <w:sz w:val="24"/>
                <w:szCs w:val="24"/>
              </w:rPr>
              <w:t>2</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Скажи щось</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Учні по черзі обговорюють у групі певний прочитаний розділ або переглянуте відео</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33</w:t>
            </w:r>
            <w:r w:rsidR="00FB1161">
              <w:rPr>
                <w:color w:val="000000"/>
                <w:sz w:val="24"/>
                <w:szCs w:val="24"/>
              </w:rPr>
              <w:t>3</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96776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Сортування слів</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0"/>
              <w:jc w:val="both"/>
              <w:rPr>
                <w:color w:val="000000"/>
                <w:sz w:val="24"/>
                <w:szCs w:val="24"/>
              </w:rPr>
            </w:pPr>
            <w:r>
              <w:rPr>
                <w:color w:val="000000"/>
                <w:sz w:val="24"/>
                <w:szCs w:val="24"/>
                <w:highlight w:val="white"/>
              </w:rPr>
              <w:t>Учням дають набір словникових термінів, які вони сортують за заданими або створеними ними категоріями</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FB1161">
              <w:rPr>
                <w:color w:val="000000"/>
                <w:sz w:val="24"/>
                <w:szCs w:val="24"/>
              </w:rPr>
              <w:t>3</w:t>
            </w:r>
            <w:r>
              <w:rPr>
                <w:color w:val="000000"/>
                <w:sz w:val="24"/>
                <w:szCs w:val="24"/>
              </w:rPr>
              <w:t>4</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jc w:val="both"/>
              <w:rPr>
                <w:color w:val="000000"/>
                <w:sz w:val="24"/>
                <w:szCs w:val="24"/>
              </w:rPr>
            </w:pPr>
            <w:proofErr w:type="spellStart"/>
            <w:r>
              <w:rPr>
                <w:b/>
                <w:color w:val="000000"/>
                <w:sz w:val="24"/>
                <w:szCs w:val="24"/>
                <w:highlight w:val="white"/>
              </w:rPr>
              <w:t>Спінер</w:t>
            </w:r>
            <w:proofErr w:type="spellEnd"/>
            <w:r>
              <w:rPr>
                <w:b/>
                <w:color w:val="000000"/>
                <w:sz w:val="24"/>
                <w:szCs w:val="24"/>
                <w:highlight w:val="white"/>
              </w:rPr>
              <w:t xml:space="preserve"> ідей</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Учитель створює </w:t>
            </w:r>
            <w:proofErr w:type="spellStart"/>
            <w:r>
              <w:rPr>
                <w:color w:val="000000"/>
                <w:sz w:val="24"/>
                <w:szCs w:val="24"/>
                <w:highlight w:val="white"/>
              </w:rPr>
              <w:t>спінер</w:t>
            </w:r>
            <w:proofErr w:type="spellEnd"/>
            <w:r>
              <w:rPr>
                <w:color w:val="000000"/>
                <w:sz w:val="24"/>
                <w:szCs w:val="24"/>
                <w:highlight w:val="white"/>
              </w:rPr>
              <w:t xml:space="preserve">, розділений на 4 сектори з написами «Спрогнозуй», «Поясни», «Підсумуй», «Оціни». Після пояснення нового матеріалу вчитель крутить </w:t>
            </w:r>
            <w:proofErr w:type="spellStart"/>
            <w:r>
              <w:rPr>
                <w:color w:val="000000"/>
                <w:sz w:val="24"/>
                <w:szCs w:val="24"/>
                <w:highlight w:val="white"/>
              </w:rPr>
              <w:t>спінер</w:t>
            </w:r>
            <w:proofErr w:type="spellEnd"/>
            <w:r>
              <w:rPr>
                <w:color w:val="000000"/>
                <w:sz w:val="24"/>
                <w:szCs w:val="24"/>
                <w:highlight w:val="white"/>
              </w:rPr>
              <w:t xml:space="preserve"> та просить учнів відповісти на запитання залежно від місця зупинки </w:t>
            </w:r>
            <w:proofErr w:type="spellStart"/>
            <w:r>
              <w:rPr>
                <w:color w:val="000000"/>
                <w:sz w:val="24"/>
                <w:szCs w:val="24"/>
                <w:highlight w:val="white"/>
              </w:rPr>
              <w:t>спінера</w:t>
            </w:r>
            <w:proofErr w:type="spellEnd"/>
            <w:r>
              <w:rPr>
                <w:color w:val="000000"/>
                <w:sz w:val="24"/>
                <w:szCs w:val="24"/>
                <w:highlight w:val="white"/>
              </w:rPr>
              <w:t xml:space="preserve">. Наприклад, </w:t>
            </w:r>
            <w:proofErr w:type="spellStart"/>
            <w:r>
              <w:rPr>
                <w:color w:val="000000"/>
                <w:sz w:val="24"/>
                <w:szCs w:val="24"/>
                <w:highlight w:val="white"/>
              </w:rPr>
              <w:t>спінер</w:t>
            </w:r>
            <w:proofErr w:type="spellEnd"/>
            <w:r>
              <w:rPr>
                <w:color w:val="000000"/>
                <w:sz w:val="24"/>
                <w:szCs w:val="24"/>
                <w:highlight w:val="white"/>
              </w:rPr>
              <w:t xml:space="preserve"> зупиняється на секторі «Підсумуй», тоді вчитель може сказати: «Назви ключові поняття, про які щойно йшлося»</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FB1161">
              <w:rPr>
                <w:color w:val="000000"/>
                <w:sz w:val="24"/>
                <w:szCs w:val="24"/>
              </w:rPr>
              <w:t>3</w:t>
            </w:r>
            <w:r>
              <w:rPr>
                <w:color w:val="000000"/>
                <w:sz w:val="24"/>
                <w:szCs w:val="24"/>
              </w:rPr>
              <w:t>5</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jc w:val="both"/>
              <w:rPr>
                <w:color w:val="000000"/>
                <w:sz w:val="24"/>
                <w:szCs w:val="24"/>
              </w:rPr>
            </w:pPr>
            <w:r>
              <w:rPr>
                <w:b/>
                <w:color w:val="000000"/>
                <w:sz w:val="24"/>
                <w:szCs w:val="24"/>
                <w:highlight w:val="white"/>
              </w:rPr>
              <w:t>Спостереження </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FB1161">
              <w:rPr>
                <w:color w:val="000000"/>
                <w:sz w:val="24"/>
                <w:szCs w:val="24"/>
              </w:rPr>
              <w:t>3</w:t>
            </w:r>
            <w:r>
              <w:rPr>
                <w:color w:val="000000"/>
                <w:sz w:val="24"/>
                <w:szCs w:val="24"/>
              </w:rPr>
              <w:t>6</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jc w:val="both"/>
              <w:rPr>
                <w:color w:val="000000"/>
                <w:sz w:val="24"/>
                <w:szCs w:val="24"/>
              </w:rPr>
            </w:pPr>
            <w:r>
              <w:rPr>
                <w:b/>
                <w:color w:val="000000"/>
                <w:sz w:val="24"/>
                <w:szCs w:val="24"/>
                <w:highlight w:val="white"/>
              </w:rPr>
              <w:t>Тестування</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За допомогою тестування вчитель перевіряє опанування учнями фактичної інформації, понять. Орієнтовні типи тестових завдань:</w:t>
            </w:r>
          </w:p>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Декілька правильних варіантів</w:t>
            </w:r>
          </w:p>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Правильно/Неправильно</w:t>
            </w:r>
          </w:p>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Коротка відповідь</w:t>
            </w:r>
          </w:p>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rPr>
              <w:t>Знайди відповідність</w:t>
            </w:r>
          </w:p>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Розширена відповідь </w:t>
            </w:r>
          </w:p>
        </w:tc>
      </w:tr>
      <w:tr w:rsidR="003F4005"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w:t>
            </w:r>
            <w:r w:rsidR="00FB1161">
              <w:rPr>
                <w:color w:val="000000"/>
                <w:sz w:val="24"/>
                <w:szCs w:val="24"/>
              </w:rPr>
              <w:t>3</w:t>
            </w:r>
            <w:r>
              <w:rPr>
                <w:color w:val="000000"/>
                <w:sz w:val="24"/>
                <w:szCs w:val="24"/>
              </w:rPr>
              <w:t>7</w:t>
            </w:r>
          </w:p>
        </w:tc>
        <w:tc>
          <w:tcPr>
            <w:tcW w:w="2182" w:type="dxa"/>
            <w:tcBorders>
              <w:top w:val="single" w:sz="4" w:space="0" w:color="000000"/>
              <w:left w:val="single" w:sz="4" w:space="0" w:color="000000"/>
              <w:bottom w:val="single" w:sz="4" w:space="0" w:color="000000"/>
              <w:right w:val="single" w:sz="4" w:space="0" w:color="000000"/>
            </w:tcBorders>
            <w:vAlign w:val="center"/>
          </w:tcPr>
          <w:p w:rsidR="003F4005" w:rsidRDefault="003F4005" w:rsidP="003F4005">
            <w:pPr>
              <w:pStyle w:val="normal"/>
              <w:widowControl w:val="0"/>
              <w:pBdr>
                <w:top w:val="none" w:sz="0" w:space="0" w:color="000000"/>
                <w:left w:val="none" w:sz="0" w:space="0" w:color="000000"/>
                <w:bottom w:val="none" w:sz="0" w:space="0" w:color="000000"/>
                <w:right w:val="none" w:sz="0" w:space="0" w:color="000000"/>
                <w:between w:val="nil"/>
              </w:pBdr>
              <w:spacing w:after="120"/>
              <w:jc w:val="both"/>
              <w:rPr>
                <w:color w:val="000000"/>
                <w:sz w:val="24"/>
                <w:szCs w:val="24"/>
              </w:rPr>
            </w:pPr>
            <w:r>
              <w:rPr>
                <w:b/>
                <w:color w:val="000000"/>
                <w:sz w:val="24"/>
                <w:szCs w:val="24"/>
                <w:highlight w:val="white"/>
              </w:rPr>
              <w:t>Трикутна призма (червоний, жовтий, зелений)</w:t>
            </w:r>
          </w:p>
        </w:tc>
        <w:tc>
          <w:tcPr>
            <w:tcW w:w="6971" w:type="dxa"/>
            <w:tcBorders>
              <w:top w:val="single" w:sz="4" w:space="0" w:color="000000"/>
              <w:left w:val="single" w:sz="4" w:space="0" w:color="000000"/>
              <w:bottom w:val="single" w:sz="4" w:space="0" w:color="000000"/>
              <w:right w:val="single" w:sz="4" w:space="0" w:color="000000"/>
            </w:tcBorders>
            <w:vAlign w:val="center"/>
          </w:tcPr>
          <w:p w:rsidR="003F4005" w:rsidRDefault="003F4005"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 дають вчителеві зворотний зв'язок, показуючи колір, що відповідає рівню розуміння</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338</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2B7FE3">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Учнівська конференція</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2B7FE3">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Бесіда з кожним учнем особисто для перевірки рівня розуміння</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339</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E9680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Хрестики-нулики</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E9680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440</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E96807">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Хто швидше?</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E9680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3F4005">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441</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E96807">
            <w:pPr>
              <w:pStyle w:val="normal"/>
              <w:widowControl w:val="0"/>
              <w:pBdr>
                <w:top w:val="none" w:sz="0" w:space="0" w:color="000000"/>
                <w:left w:val="none" w:sz="0" w:space="0" w:color="000000"/>
                <w:bottom w:val="none" w:sz="0" w:space="0" w:color="000000"/>
                <w:right w:val="none" w:sz="0" w:space="0" w:color="000000"/>
                <w:between w:val="nil"/>
              </w:pBdr>
              <w:spacing w:after="120"/>
              <w:ind w:firstLine="567"/>
              <w:rPr>
                <w:color w:val="000000"/>
                <w:sz w:val="24"/>
                <w:szCs w:val="24"/>
              </w:rPr>
            </w:pPr>
            <w:r>
              <w:rPr>
                <w:b/>
                <w:color w:val="000000"/>
                <w:sz w:val="24"/>
                <w:szCs w:val="24"/>
                <w:highlight w:val="white"/>
              </w:rPr>
              <w:t>Є питання, в кого є відповідь?</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E96807">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 </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lastRenderedPageBreak/>
              <w:t>342</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3F4005">
            <w:pPr>
              <w:pStyle w:val="normal"/>
              <w:widowControl w:val="0"/>
              <w:pBdr>
                <w:top w:val="none" w:sz="0" w:space="0" w:color="000000"/>
                <w:left w:val="none" w:sz="0" w:space="0" w:color="000000"/>
                <w:bottom w:val="none" w:sz="0" w:space="0" w:color="000000"/>
                <w:right w:val="none" w:sz="0" w:space="0" w:color="000000"/>
                <w:between w:val="nil"/>
              </w:pBdr>
              <w:spacing w:after="120"/>
              <w:jc w:val="both"/>
              <w:rPr>
                <w:color w:val="000000"/>
                <w:sz w:val="24"/>
                <w:szCs w:val="24"/>
              </w:rPr>
            </w:pPr>
            <w:r>
              <w:rPr>
                <w:b/>
                <w:color w:val="000000"/>
                <w:sz w:val="24"/>
                <w:szCs w:val="24"/>
                <w:highlight w:val="white"/>
              </w:rPr>
              <w:t>Усне опитування</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Учитель пропонує учнями відповісти на запитання, наведені нижче:</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Чим це </w:t>
            </w:r>
            <w:proofErr w:type="spellStart"/>
            <w:r>
              <w:rPr>
                <w:color w:val="000000"/>
                <w:sz w:val="24"/>
                <w:szCs w:val="24"/>
                <w:highlight w:val="white"/>
              </w:rPr>
              <w:t>_________схо</w:t>
            </w:r>
            <w:proofErr w:type="spellEnd"/>
            <w:r>
              <w:rPr>
                <w:color w:val="000000"/>
                <w:sz w:val="24"/>
                <w:szCs w:val="24"/>
                <w:highlight w:val="white"/>
              </w:rPr>
              <w:t xml:space="preserve">же на/відрізняється </w:t>
            </w:r>
            <w:proofErr w:type="spellStart"/>
            <w:r>
              <w:rPr>
                <w:color w:val="000000"/>
                <w:sz w:val="24"/>
                <w:szCs w:val="24"/>
                <w:highlight w:val="white"/>
              </w:rPr>
              <w:t>від_____</w:t>
            </w:r>
            <w:proofErr w:type="spellEnd"/>
            <w:r>
              <w:rPr>
                <w:color w:val="000000"/>
                <w:sz w:val="24"/>
                <w:szCs w:val="24"/>
                <w:highlight w:val="white"/>
              </w:rPr>
              <w:t>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Які характерні риси/</w:t>
            </w:r>
            <w:proofErr w:type="spellStart"/>
            <w:r>
              <w:rPr>
                <w:color w:val="000000"/>
                <w:sz w:val="24"/>
                <w:szCs w:val="24"/>
                <w:highlight w:val="white"/>
              </w:rPr>
              <w:t>елементи_______</w:t>
            </w:r>
            <w:proofErr w:type="spellEnd"/>
            <w:r>
              <w:rPr>
                <w:color w:val="000000"/>
                <w:sz w:val="24"/>
                <w:szCs w:val="24"/>
                <w:highlight w:val="white"/>
              </w:rPr>
              <w:t>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 іще можна показати/</w:t>
            </w:r>
            <w:proofErr w:type="spellStart"/>
            <w:r>
              <w:rPr>
                <w:color w:val="000000"/>
                <w:sz w:val="24"/>
                <w:szCs w:val="24"/>
                <w:highlight w:val="white"/>
              </w:rPr>
              <w:t>проілюструвати</w:t>
            </w:r>
            <w:proofErr w:type="spellEnd"/>
            <w:r>
              <w:rPr>
                <w:color w:val="000000"/>
                <w:sz w:val="24"/>
                <w:szCs w:val="24"/>
                <w:highlight w:val="white"/>
              </w:rPr>
              <w:t>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 чому полягає головна ідея, ключова концепція, мораль 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Як </w:t>
            </w:r>
            <w:proofErr w:type="spellStart"/>
            <w:r>
              <w:rPr>
                <w:color w:val="000000"/>
                <w:sz w:val="24"/>
                <w:szCs w:val="24"/>
                <w:highlight w:val="white"/>
              </w:rPr>
              <w:t>_________стосуєть</w:t>
            </w:r>
            <w:proofErr w:type="spellEnd"/>
            <w:r>
              <w:rPr>
                <w:color w:val="000000"/>
                <w:sz w:val="24"/>
                <w:szCs w:val="24"/>
                <w:highlight w:val="white"/>
              </w:rPr>
              <w:t>ся ________________?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Які ідеї / деталі можна додати </w:t>
            </w:r>
            <w:proofErr w:type="spellStart"/>
            <w:r>
              <w:rPr>
                <w:color w:val="000000"/>
                <w:sz w:val="24"/>
                <w:szCs w:val="24"/>
                <w:highlight w:val="white"/>
              </w:rPr>
              <w:t>до____________</w:t>
            </w:r>
            <w:proofErr w:type="spellEnd"/>
            <w:r>
              <w:rPr>
                <w:color w:val="000000"/>
                <w:sz w:val="24"/>
                <w:szCs w:val="24"/>
                <w:highlight w:val="white"/>
              </w:rPr>
              <w:t>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Наведіть приклад ___________________?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Що не так з___________________?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Який висновок ви могли б зробити з__________________?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Які висновки можна зробити з___________?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На яке питання ми намагаємося відповісти? Яку проблему ми намагаємося вирішити?</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Що ви можете сказати про ____________________?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Що може статися, якщо _______________ ?</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Які критерії можна взяти для оцінки ________________?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Які докази </w:t>
            </w:r>
            <w:proofErr w:type="spellStart"/>
            <w:r>
              <w:rPr>
                <w:color w:val="000000"/>
                <w:sz w:val="24"/>
                <w:szCs w:val="24"/>
                <w:highlight w:val="white"/>
              </w:rPr>
              <w:t>підтверджують______</w:t>
            </w:r>
            <w:proofErr w:type="spellEnd"/>
            <w:r>
              <w:rPr>
                <w:color w:val="000000"/>
                <w:sz w:val="24"/>
                <w:szCs w:val="24"/>
                <w:highlight w:val="white"/>
              </w:rPr>
              <w:t>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 ми можемо довести / підтвердити ______________?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Як це можна розглядати з точки </w:t>
            </w:r>
            <w:proofErr w:type="spellStart"/>
            <w:r>
              <w:rPr>
                <w:color w:val="000000"/>
                <w:sz w:val="24"/>
                <w:szCs w:val="24"/>
                <w:highlight w:val="white"/>
              </w:rPr>
              <w:t>зору__________</w:t>
            </w:r>
            <w:proofErr w:type="spellEnd"/>
            <w:r>
              <w:rPr>
                <w:color w:val="000000"/>
                <w:sz w:val="24"/>
                <w:szCs w:val="24"/>
                <w:highlight w:val="white"/>
              </w:rPr>
              <w:t>_____?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Які альтернативи ____________________ слід розглянути?</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Який підхід/стратегію ви могли б використати для _____?</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443</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Швидкий запис</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Попросіть учнів відповісти за 2-10 хвилин на відкриті запитання або твердження</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444</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 xml:space="preserve">Шкала </w:t>
            </w:r>
            <w:proofErr w:type="spellStart"/>
            <w:r>
              <w:rPr>
                <w:b/>
                <w:color w:val="000000"/>
                <w:sz w:val="24"/>
                <w:szCs w:val="24"/>
                <w:highlight w:val="white"/>
              </w:rPr>
              <w:t>Лайкерта</w:t>
            </w:r>
            <w:proofErr w:type="spellEnd"/>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«Герой (ім'я) не повинен був робити (що саме).»</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повністю погоджуюся </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не погоджуюся </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погоджуюся </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повністю погоджуюся</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445</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3-2-1</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Учні виконують такі варіанти завдань, визначаючи за прочитаним текстом: </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три речі, які ви дізналися, два </w:t>
            </w:r>
            <w:r>
              <w:rPr>
                <w:color w:val="000000"/>
                <w:sz w:val="24"/>
                <w:szCs w:val="24"/>
              </w:rPr>
              <w:t xml:space="preserve">цікаві факти, одне </w:t>
            </w:r>
            <w:r>
              <w:rPr>
                <w:color w:val="000000"/>
                <w:sz w:val="24"/>
                <w:szCs w:val="24"/>
                <w:highlight w:val="white"/>
              </w:rPr>
              <w:t>питання, що залишилося;</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rPr>
              <w:t xml:space="preserve">три </w:t>
            </w:r>
            <w:r>
              <w:rPr>
                <w:color w:val="000000"/>
                <w:sz w:val="24"/>
                <w:szCs w:val="24"/>
                <w:highlight w:val="white"/>
              </w:rPr>
              <w:t>ключові слова, дві відмінності між _, один вплив на _;</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три важливі факти, дві цікаві ідеї, одне уявлення про себе як учня;</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 xml:space="preserve">три нові терміни, дві нові ідеї, </w:t>
            </w:r>
            <w:r>
              <w:rPr>
                <w:color w:val="000000"/>
                <w:sz w:val="24"/>
                <w:szCs w:val="24"/>
              </w:rPr>
              <w:t>одна річ</w:t>
            </w:r>
            <w:r>
              <w:rPr>
                <w:color w:val="000000"/>
                <w:sz w:val="24"/>
                <w:szCs w:val="24"/>
                <w:highlight w:val="white"/>
              </w:rPr>
              <w:t>, яку потрібно обдумати;</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rsidR="00FB1161" w:rsidTr="00FB1161">
        <w:trPr>
          <w:cantSplit/>
          <w:tblHeader/>
        </w:trPr>
        <w:tc>
          <w:tcPr>
            <w:tcW w:w="620"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ind w:firstLine="567"/>
              <w:jc w:val="both"/>
              <w:rPr>
                <w:color w:val="000000"/>
                <w:sz w:val="24"/>
                <w:szCs w:val="24"/>
              </w:rPr>
            </w:pPr>
            <w:r>
              <w:rPr>
                <w:color w:val="000000"/>
                <w:sz w:val="24"/>
                <w:szCs w:val="24"/>
              </w:rPr>
              <w:t>446</w:t>
            </w:r>
          </w:p>
        </w:tc>
        <w:tc>
          <w:tcPr>
            <w:tcW w:w="2182"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spacing w:after="120"/>
              <w:rPr>
                <w:color w:val="000000"/>
                <w:sz w:val="24"/>
                <w:szCs w:val="24"/>
              </w:rPr>
            </w:pPr>
            <w:r>
              <w:rPr>
                <w:b/>
                <w:color w:val="000000"/>
                <w:sz w:val="24"/>
                <w:szCs w:val="24"/>
                <w:highlight w:val="white"/>
              </w:rPr>
              <w:t>Трихвилинна пауза</w:t>
            </w:r>
          </w:p>
        </w:tc>
        <w:tc>
          <w:tcPr>
            <w:tcW w:w="6971" w:type="dxa"/>
            <w:tcBorders>
              <w:top w:val="single" w:sz="4" w:space="0" w:color="000000"/>
              <w:left w:val="single" w:sz="4" w:space="0" w:color="000000"/>
              <w:bottom w:val="single" w:sz="4" w:space="0" w:color="000000"/>
              <w:right w:val="single" w:sz="4" w:space="0" w:color="000000"/>
            </w:tcBorders>
            <w:vAlign w:val="center"/>
          </w:tcPr>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 змінив(</w:t>
            </w:r>
            <w:proofErr w:type="spellStart"/>
            <w:r>
              <w:rPr>
                <w:color w:val="000000"/>
                <w:sz w:val="24"/>
                <w:szCs w:val="24"/>
                <w:highlight w:val="white"/>
              </w:rPr>
              <w:t>ла</w:t>
            </w:r>
            <w:proofErr w:type="spellEnd"/>
            <w:r>
              <w:rPr>
                <w:color w:val="000000"/>
                <w:sz w:val="24"/>
                <w:szCs w:val="24"/>
                <w:highlight w:val="white"/>
              </w:rPr>
              <w:t>) ставлення до....</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 більше дізнався(</w:t>
            </w:r>
            <w:proofErr w:type="spellStart"/>
            <w:r>
              <w:rPr>
                <w:color w:val="000000"/>
                <w:sz w:val="24"/>
                <w:szCs w:val="24"/>
                <w:highlight w:val="white"/>
              </w:rPr>
              <w:t>лася</w:t>
            </w:r>
            <w:proofErr w:type="spellEnd"/>
            <w:r>
              <w:rPr>
                <w:color w:val="000000"/>
                <w:sz w:val="24"/>
                <w:szCs w:val="24"/>
                <w:highlight w:val="white"/>
              </w:rPr>
              <w:t>) про...</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Мене здивувало...</w:t>
            </w:r>
          </w:p>
          <w:p w:rsidR="00FB1161" w:rsidRDefault="00FB1161" w:rsidP="00FB1161">
            <w:pPr>
              <w:pStyle w:val="normal"/>
              <w:widowControl w:val="0"/>
              <w:pBdr>
                <w:top w:val="none" w:sz="0" w:space="0" w:color="000000"/>
                <w:left w:val="none" w:sz="0" w:space="0" w:color="000000"/>
                <w:bottom w:val="none" w:sz="0" w:space="0" w:color="000000"/>
                <w:right w:val="none" w:sz="0" w:space="0" w:color="000000"/>
                <w:between w:val="nil"/>
              </w:pBdr>
              <w:ind w:firstLine="51"/>
              <w:jc w:val="both"/>
              <w:rPr>
                <w:color w:val="000000"/>
                <w:sz w:val="24"/>
                <w:szCs w:val="24"/>
              </w:rPr>
            </w:pPr>
            <w:r>
              <w:rPr>
                <w:color w:val="000000"/>
                <w:sz w:val="24"/>
                <w:szCs w:val="24"/>
                <w:highlight w:val="white"/>
              </w:rPr>
              <w:t>Я почувався(</w:t>
            </w:r>
            <w:proofErr w:type="spellStart"/>
            <w:r>
              <w:rPr>
                <w:color w:val="000000"/>
                <w:sz w:val="24"/>
                <w:szCs w:val="24"/>
                <w:highlight w:val="white"/>
              </w:rPr>
              <w:t>лася</w:t>
            </w:r>
            <w:proofErr w:type="spellEnd"/>
            <w:r>
              <w:rPr>
                <w:color w:val="000000"/>
                <w:sz w:val="24"/>
                <w:szCs w:val="24"/>
                <w:highlight w:val="white"/>
              </w:rPr>
              <w:t>)...</w:t>
            </w:r>
          </w:p>
        </w:tc>
      </w:tr>
    </w:tbl>
    <w:p w:rsidR="003F4005" w:rsidRDefault="003F4005" w:rsidP="003F4005">
      <w:pPr>
        <w:pStyle w:val="normal"/>
        <w:widowControl w:val="0"/>
        <w:pBdr>
          <w:top w:val="nil"/>
          <w:left w:val="nil"/>
          <w:bottom w:val="nil"/>
          <w:right w:val="nil"/>
          <w:between w:val="nil"/>
        </w:pBdr>
        <w:spacing w:after="120" w:line="276" w:lineRule="auto"/>
        <w:ind w:right="106"/>
        <w:jc w:val="center"/>
        <w:rPr>
          <w:color w:val="000000"/>
          <w:sz w:val="24"/>
          <w:szCs w:val="24"/>
        </w:rPr>
      </w:pPr>
    </w:p>
    <w:p w:rsidR="00FB1161" w:rsidRPr="00FB1161" w:rsidRDefault="00FB1161" w:rsidP="00FB1161">
      <w:pPr>
        <w:widowControl w:val="0"/>
        <w:snapToGrid w:val="0"/>
        <w:spacing w:after="0" w:line="240" w:lineRule="auto"/>
        <w:jc w:val="center"/>
        <w:rPr>
          <w:rFonts w:ascii="Times New Roman" w:hAnsi="Times New Roman" w:cs="Times New Roman"/>
          <w:b/>
          <w:bCs/>
          <w:sz w:val="28"/>
          <w:szCs w:val="28"/>
        </w:rPr>
      </w:pPr>
    </w:p>
    <w:p w:rsidR="00FB1161" w:rsidRPr="00FB1161" w:rsidRDefault="00FB1161" w:rsidP="00FB1161">
      <w:pPr>
        <w:widowControl w:val="0"/>
        <w:snapToGrid w:val="0"/>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 xml:space="preserve">    Річний навчальний  план для  5 – 6 класів</w:t>
      </w:r>
    </w:p>
    <w:p w:rsidR="00FB1161" w:rsidRPr="00FB1161" w:rsidRDefault="00FB1161" w:rsidP="00FB1161">
      <w:pPr>
        <w:widowControl w:val="0"/>
        <w:snapToGrid w:val="0"/>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 xml:space="preserve"> з навчанням українською мовою (НУШ) </w:t>
      </w:r>
    </w:p>
    <w:p w:rsidR="00FB1161" w:rsidRPr="00FB1161" w:rsidRDefault="00FB1161" w:rsidP="00FB1161">
      <w:pPr>
        <w:widowControl w:val="0"/>
        <w:snapToGrid w:val="0"/>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Варязької ЗШ І-ІІІ ступенів  на 2025/2026 навчальний рік</w:t>
      </w:r>
    </w:p>
    <w:p w:rsidR="00FB1161" w:rsidRPr="00FB1161" w:rsidRDefault="00FB1161" w:rsidP="00FB1161">
      <w:pPr>
        <w:widowControl w:val="0"/>
        <w:tabs>
          <w:tab w:val="left" w:pos="0"/>
        </w:tabs>
        <w:snapToGrid w:val="0"/>
        <w:spacing w:after="0" w:line="240" w:lineRule="auto"/>
        <w:jc w:val="center"/>
        <w:rPr>
          <w:rFonts w:ascii="Times New Roman" w:hAnsi="Times New Roman" w:cs="Times New Roman"/>
          <w:sz w:val="28"/>
          <w:szCs w:val="28"/>
          <w:shd w:val="clear" w:color="auto" w:fill="FFFFFF"/>
        </w:rPr>
      </w:pPr>
      <w:r w:rsidRPr="00FB1161">
        <w:rPr>
          <w:rFonts w:ascii="Times New Roman" w:hAnsi="Times New Roman" w:cs="Times New Roman"/>
          <w:bCs/>
          <w:sz w:val="28"/>
          <w:szCs w:val="28"/>
        </w:rPr>
        <w:t xml:space="preserve">(розроблений на основі </w:t>
      </w:r>
      <w:r w:rsidRPr="00FB1161">
        <w:rPr>
          <w:rFonts w:ascii="Times New Roman" w:hAnsi="Times New Roman" w:cs="Times New Roman"/>
          <w:sz w:val="28"/>
          <w:szCs w:val="28"/>
        </w:rPr>
        <w:t>Tипової освітньої програми</w:t>
      </w:r>
      <w:r w:rsidRPr="00FB1161">
        <w:rPr>
          <w:rFonts w:ascii="Times New Roman" w:hAnsi="Times New Roman" w:cs="Times New Roman"/>
          <w:sz w:val="28"/>
          <w:szCs w:val="28"/>
          <w:shd w:val="clear" w:color="auto" w:fill="FFFFFF"/>
        </w:rPr>
        <w:t xml:space="preserve"> для 5-9 класів ЗЗСО затвердженої </w:t>
      </w:r>
      <w:r>
        <w:rPr>
          <w:rFonts w:ascii="Times New Roman" w:hAnsi="Times New Roman" w:cs="Times New Roman"/>
          <w:sz w:val="28"/>
          <w:szCs w:val="28"/>
          <w:shd w:val="clear" w:color="auto" w:fill="FFFFFF"/>
        </w:rPr>
        <w:t xml:space="preserve"> </w:t>
      </w:r>
      <w:r w:rsidRPr="00FB1161">
        <w:rPr>
          <w:rFonts w:ascii="Times New Roman" w:hAnsi="Times New Roman" w:cs="Times New Roman"/>
          <w:sz w:val="28"/>
          <w:szCs w:val="28"/>
          <w:shd w:val="clear" w:color="auto" w:fill="FFFFFF"/>
        </w:rPr>
        <w:t>наказом МОН України від 19.02.2021 №235 (із змінами від 09.08.2024 наказ МОН №1120)</w:t>
      </w:r>
    </w:p>
    <w:tbl>
      <w:tblPr>
        <w:tblpPr w:leftFromText="180" w:rightFromText="180" w:vertAnchor="text" w:horzAnchor="margin" w:tblpXSpec="center" w:tblpY="75"/>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544"/>
        <w:gridCol w:w="1134"/>
        <w:gridCol w:w="1134"/>
        <w:gridCol w:w="1134"/>
      </w:tblGrid>
      <w:tr w:rsidR="00FB1161" w:rsidRPr="00FB1161" w:rsidTr="00E96807">
        <w:trPr>
          <w:trHeight w:val="342"/>
        </w:trPr>
        <w:tc>
          <w:tcPr>
            <w:tcW w:w="2376" w:type="dxa"/>
          </w:tcPr>
          <w:p w:rsidR="00FB1161" w:rsidRPr="00FB1161" w:rsidRDefault="00FB1161" w:rsidP="00FB1161">
            <w:pPr>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Освітні галузі</w:t>
            </w:r>
          </w:p>
        </w:tc>
        <w:tc>
          <w:tcPr>
            <w:tcW w:w="3544" w:type="dxa"/>
          </w:tcPr>
          <w:p w:rsidR="00FB1161" w:rsidRPr="00FB1161" w:rsidRDefault="00FB1161" w:rsidP="00FB1161">
            <w:pPr>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Навчальні предмети</w:t>
            </w:r>
          </w:p>
        </w:tc>
        <w:tc>
          <w:tcPr>
            <w:tcW w:w="1134" w:type="dxa"/>
          </w:tcPr>
          <w:p w:rsidR="00FB1161" w:rsidRPr="00FB1161" w:rsidRDefault="00FB1161" w:rsidP="00FB1161">
            <w:pPr>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5 кл</w:t>
            </w:r>
          </w:p>
        </w:tc>
        <w:tc>
          <w:tcPr>
            <w:tcW w:w="1134" w:type="dxa"/>
          </w:tcPr>
          <w:p w:rsidR="00FB1161" w:rsidRPr="00FB1161" w:rsidRDefault="00FB1161" w:rsidP="00FB1161">
            <w:pPr>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6 кл</w:t>
            </w:r>
          </w:p>
        </w:tc>
        <w:tc>
          <w:tcPr>
            <w:tcW w:w="1134" w:type="dxa"/>
          </w:tcPr>
          <w:p w:rsidR="00FB1161" w:rsidRPr="00FB1161" w:rsidRDefault="00FB1161" w:rsidP="00FB1161">
            <w:pPr>
              <w:spacing w:after="0" w:line="240" w:lineRule="auto"/>
              <w:jc w:val="center"/>
              <w:rPr>
                <w:rFonts w:ascii="Times New Roman" w:hAnsi="Times New Roman" w:cs="Times New Roman"/>
                <w:b/>
                <w:bCs/>
                <w:sz w:val="28"/>
                <w:szCs w:val="28"/>
              </w:rPr>
            </w:pPr>
            <w:r w:rsidRPr="00FB1161">
              <w:rPr>
                <w:rFonts w:ascii="Times New Roman" w:hAnsi="Times New Roman" w:cs="Times New Roman"/>
                <w:b/>
                <w:bCs/>
                <w:sz w:val="28"/>
                <w:szCs w:val="28"/>
              </w:rPr>
              <w:t>разом</w:t>
            </w:r>
          </w:p>
        </w:tc>
      </w:tr>
      <w:tr w:rsidR="00FB1161" w:rsidRPr="00FB1161" w:rsidTr="00E96807">
        <w:trPr>
          <w:trHeight w:val="308"/>
        </w:trPr>
        <w:tc>
          <w:tcPr>
            <w:tcW w:w="2376" w:type="dxa"/>
            <w:vMerge w:val="restart"/>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Мовно-літературна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Українська мова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8</w:t>
            </w:r>
          </w:p>
        </w:tc>
      </w:tr>
      <w:tr w:rsidR="00FB1161" w:rsidRPr="00FB1161" w:rsidTr="00E96807">
        <w:trPr>
          <w:trHeight w:val="164"/>
        </w:trPr>
        <w:tc>
          <w:tcPr>
            <w:tcW w:w="2376" w:type="dxa"/>
            <w:vMerge/>
          </w:tcPr>
          <w:p w:rsidR="00FB1161" w:rsidRPr="00FB1161" w:rsidRDefault="00FB1161" w:rsidP="00FB1161">
            <w:pPr>
              <w:spacing w:after="0" w:line="240" w:lineRule="auto"/>
              <w:rPr>
                <w:rFonts w:ascii="Times New Roman" w:hAnsi="Times New Roman" w:cs="Times New Roman"/>
                <w:sz w:val="28"/>
                <w:szCs w:val="28"/>
              </w:rPr>
            </w:pP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Українська література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1,5+0,5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1,5+0,5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w:t>
            </w:r>
          </w:p>
        </w:tc>
      </w:tr>
      <w:tr w:rsidR="00FB1161" w:rsidRPr="00FB1161" w:rsidTr="00E96807">
        <w:trPr>
          <w:trHeight w:val="164"/>
        </w:trPr>
        <w:tc>
          <w:tcPr>
            <w:tcW w:w="2376" w:type="dxa"/>
            <w:vMerge/>
          </w:tcPr>
          <w:p w:rsidR="00FB1161" w:rsidRPr="00FB1161" w:rsidRDefault="00FB1161" w:rsidP="00FB1161">
            <w:pPr>
              <w:spacing w:after="0" w:line="240" w:lineRule="auto"/>
              <w:rPr>
                <w:rFonts w:ascii="Times New Roman" w:hAnsi="Times New Roman" w:cs="Times New Roman"/>
                <w:sz w:val="28"/>
                <w:szCs w:val="28"/>
              </w:rPr>
            </w:pP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Зарубіжна  література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w:t>
            </w:r>
          </w:p>
        </w:tc>
      </w:tr>
      <w:tr w:rsidR="00FB1161" w:rsidRPr="00FB1161" w:rsidTr="00E96807">
        <w:trPr>
          <w:trHeight w:val="325"/>
        </w:trPr>
        <w:tc>
          <w:tcPr>
            <w:tcW w:w="2376" w:type="dxa"/>
            <w:vMerge/>
          </w:tcPr>
          <w:p w:rsidR="00FB1161" w:rsidRPr="00FB1161" w:rsidRDefault="00FB1161" w:rsidP="00FB1161">
            <w:pPr>
              <w:spacing w:after="0" w:line="240" w:lineRule="auto"/>
              <w:rPr>
                <w:rFonts w:ascii="Times New Roman" w:hAnsi="Times New Roman" w:cs="Times New Roman"/>
                <w:sz w:val="28"/>
                <w:szCs w:val="28"/>
              </w:rPr>
            </w:pP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Перша ін. мова (англ.)</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7</w:t>
            </w:r>
          </w:p>
        </w:tc>
      </w:tr>
      <w:tr w:rsidR="00FB1161" w:rsidRPr="00FB1161" w:rsidTr="00E96807">
        <w:trPr>
          <w:trHeight w:val="188"/>
        </w:trPr>
        <w:tc>
          <w:tcPr>
            <w:tcW w:w="2376" w:type="dxa"/>
            <w:vMerge/>
          </w:tcPr>
          <w:p w:rsidR="00FB1161" w:rsidRPr="00FB1161" w:rsidRDefault="00FB1161" w:rsidP="00FB1161">
            <w:pPr>
              <w:spacing w:after="0" w:line="240" w:lineRule="auto"/>
              <w:rPr>
                <w:rFonts w:ascii="Times New Roman" w:hAnsi="Times New Roman" w:cs="Times New Roman"/>
                <w:sz w:val="28"/>
                <w:szCs w:val="28"/>
              </w:rPr>
            </w:pP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Друга ін. мова  (пол.)</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2</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2</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w:t>
            </w:r>
          </w:p>
        </w:tc>
      </w:tr>
      <w:tr w:rsidR="00FB1161" w:rsidRPr="00FB1161" w:rsidTr="00E96807">
        <w:trPr>
          <w:trHeight w:val="304"/>
        </w:trPr>
        <w:tc>
          <w:tcPr>
            <w:tcW w:w="2376"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Математична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Математика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10</w:t>
            </w:r>
          </w:p>
        </w:tc>
      </w:tr>
      <w:tr w:rsidR="00FB1161" w:rsidRPr="00FB1161" w:rsidTr="00E96807">
        <w:trPr>
          <w:trHeight w:val="626"/>
        </w:trPr>
        <w:tc>
          <w:tcPr>
            <w:tcW w:w="2376" w:type="dxa"/>
            <w:vMerge w:val="restart"/>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Природнича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Інтегрований курс «Пізнаємо природу»</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1,5+0,5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w:t>
            </w:r>
          </w:p>
        </w:tc>
      </w:tr>
      <w:tr w:rsidR="00FB1161" w:rsidRPr="00FB1161" w:rsidTr="00E96807">
        <w:trPr>
          <w:trHeight w:val="324"/>
        </w:trPr>
        <w:tc>
          <w:tcPr>
            <w:tcW w:w="2376" w:type="dxa"/>
            <w:vMerge/>
          </w:tcPr>
          <w:p w:rsidR="00FB1161" w:rsidRPr="00FB1161" w:rsidRDefault="00FB1161" w:rsidP="00FB1161">
            <w:pPr>
              <w:spacing w:after="0" w:line="240" w:lineRule="auto"/>
              <w:rPr>
                <w:rFonts w:ascii="Times New Roman" w:hAnsi="Times New Roman" w:cs="Times New Roman"/>
                <w:sz w:val="28"/>
                <w:szCs w:val="28"/>
              </w:rPr>
            </w:pP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Географія</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2</w:t>
            </w:r>
          </w:p>
        </w:tc>
      </w:tr>
      <w:tr w:rsidR="00FB1161" w:rsidRPr="00FB1161" w:rsidTr="00E96807">
        <w:trPr>
          <w:trHeight w:val="479"/>
        </w:trPr>
        <w:tc>
          <w:tcPr>
            <w:tcW w:w="2376" w:type="dxa"/>
            <w:vMerge w:val="restart"/>
          </w:tcPr>
          <w:p w:rsidR="00FB1161" w:rsidRPr="00FB1161" w:rsidRDefault="00FB1161" w:rsidP="00FB1161">
            <w:pPr>
              <w:tabs>
                <w:tab w:val="left" w:pos="2268"/>
              </w:tabs>
              <w:spacing w:after="0" w:line="240" w:lineRule="auto"/>
              <w:rPr>
                <w:rFonts w:ascii="Times New Roman" w:hAnsi="Times New Roman" w:cs="Times New Roman"/>
                <w:sz w:val="28"/>
                <w:szCs w:val="28"/>
              </w:rPr>
            </w:pPr>
            <w:r w:rsidRPr="00FB1161">
              <w:rPr>
                <w:rFonts w:ascii="Times New Roman" w:hAnsi="Times New Roman" w:cs="Times New Roman"/>
                <w:sz w:val="28"/>
                <w:szCs w:val="28"/>
              </w:rPr>
              <w:t xml:space="preserve">Соціальна і </w:t>
            </w:r>
            <w:proofErr w:type="spellStart"/>
            <w:r w:rsidRPr="00FB1161">
              <w:rPr>
                <w:rFonts w:ascii="Times New Roman" w:hAnsi="Times New Roman" w:cs="Times New Roman"/>
                <w:sz w:val="28"/>
                <w:szCs w:val="28"/>
              </w:rPr>
              <w:t>здоров’язбереж</w:t>
            </w:r>
            <w:proofErr w:type="spellEnd"/>
            <w:r w:rsidRPr="00FB1161">
              <w:rPr>
                <w:rFonts w:ascii="Times New Roman" w:hAnsi="Times New Roman" w:cs="Times New Roman"/>
                <w:sz w:val="28"/>
                <w:szCs w:val="28"/>
              </w:rPr>
              <w:t>.</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Інтегрований курс «Здоров’я, безпека та добробут»</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2</w:t>
            </w:r>
          </w:p>
        </w:tc>
      </w:tr>
      <w:tr w:rsidR="00FB1161" w:rsidRPr="00FB1161" w:rsidTr="00E96807">
        <w:trPr>
          <w:trHeight w:val="479"/>
        </w:trPr>
        <w:tc>
          <w:tcPr>
            <w:tcW w:w="2376" w:type="dxa"/>
            <w:vMerge/>
          </w:tcPr>
          <w:p w:rsidR="00FB1161" w:rsidRPr="00FB1161" w:rsidRDefault="00FB1161" w:rsidP="00FB1161">
            <w:pPr>
              <w:tabs>
                <w:tab w:val="left" w:pos="2268"/>
              </w:tabs>
              <w:spacing w:after="0" w:line="240" w:lineRule="auto"/>
              <w:rPr>
                <w:rFonts w:ascii="Times New Roman" w:hAnsi="Times New Roman" w:cs="Times New Roman"/>
                <w:sz w:val="28"/>
                <w:szCs w:val="28"/>
              </w:rPr>
            </w:pP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Курс соціального емоційного та етичного спрямування</w:t>
            </w:r>
          </w:p>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«Етика»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w:t>
            </w:r>
          </w:p>
        </w:tc>
      </w:tr>
      <w:tr w:rsidR="00FB1161" w:rsidRPr="00FB1161" w:rsidTr="00E96807">
        <w:trPr>
          <w:trHeight w:val="308"/>
        </w:trPr>
        <w:tc>
          <w:tcPr>
            <w:tcW w:w="2376"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 xml:space="preserve">Громадянська </w:t>
            </w:r>
          </w:p>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та історична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 xml:space="preserve">Інтегрований курс: «Історія та громадянська освіта» </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1+1</w:t>
            </w:r>
          </w:p>
        </w:tc>
        <w:tc>
          <w:tcPr>
            <w:tcW w:w="1134" w:type="dxa"/>
          </w:tcPr>
          <w:p w:rsidR="00FB1161" w:rsidRPr="00FB1161" w:rsidRDefault="00FB1161" w:rsidP="00FB1161">
            <w:pPr>
              <w:spacing w:after="0" w:line="240" w:lineRule="auto"/>
              <w:jc w:val="center"/>
              <w:rPr>
                <w:rFonts w:ascii="Times New Roman" w:hAnsi="Times New Roman" w:cs="Times New Roman"/>
                <w:color w:val="FF0000"/>
                <w:sz w:val="28"/>
                <w:szCs w:val="28"/>
              </w:rPr>
            </w:pPr>
            <w:r w:rsidRPr="00FB1161">
              <w:rPr>
                <w:rFonts w:ascii="Times New Roman" w:hAnsi="Times New Roman" w:cs="Times New Roman"/>
                <w:sz w:val="28"/>
                <w:szCs w:val="28"/>
              </w:rPr>
              <w:t>1,5+0,5</w:t>
            </w:r>
          </w:p>
        </w:tc>
        <w:tc>
          <w:tcPr>
            <w:tcW w:w="1134" w:type="dxa"/>
          </w:tcPr>
          <w:p w:rsidR="00FB1161" w:rsidRPr="00FB1161" w:rsidRDefault="00FB1161" w:rsidP="00FB1161">
            <w:pPr>
              <w:spacing w:after="0" w:line="240" w:lineRule="auto"/>
              <w:jc w:val="center"/>
              <w:rPr>
                <w:rFonts w:ascii="Times New Roman" w:hAnsi="Times New Roman" w:cs="Times New Roman"/>
                <w:color w:val="000000"/>
                <w:sz w:val="28"/>
                <w:szCs w:val="28"/>
              </w:rPr>
            </w:pPr>
            <w:r w:rsidRPr="00FB1161">
              <w:rPr>
                <w:rFonts w:ascii="Times New Roman" w:hAnsi="Times New Roman" w:cs="Times New Roman"/>
                <w:color w:val="000000"/>
                <w:sz w:val="28"/>
                <w:szCs w:val="28"/>
              </w:rPr>
              <w:t>4</w:t>
            </w:r>
          </w:p>
        </w:tc>
      </w:tr>
      <w:tr w:rsidR="00FB1161" w:rsidRPr="00FB1161" w:rsidTr="00E96807">
        <w:trPr>
          <w:trHeight w:val="164"/>
        </w:trPr>
        <w:tc>
          <w:tcPr>
            <w:tcW w:w="2376" w:type="dxa"/>
          </w:tcPr>
          <w:p w:rsidR="00FB1161" w:rsidRPr="00FB1161" w:rsidRDefault="00FB1161" w:rsidP="00FB1161">
            <w:pPr>
              <w:spacing w:after="0" w:line="240" w:lineRule="auto"/>
              <w:rPr>
                <w:rFonts w:ascii="Times New Roman" w:hAnsi="Times New Roman" w:cs="Times New Roman"/>
                <w:sz w:val="28"/>
                <w:szCs w:val="28"/>
              </w:rPr>
            </w:pPr>
            <w:proofErr w:type="spellStart"/>
            <w:r w:rsidRPr="00FB1161">
              <w:rPr>
                <w:rFonts w:ascii="Times New Roman" w:hAnsi="Times New Roman" w:cs="Times New Roman"/>
                <w:sz w:val="28"/>
                <w:szCs w:val="28"/>
              </w:rPr>
              <w:t>Інформатична</w:t>
            </w:r>
            <w:proofErr w:type="spellEnd"/>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Інформатика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1+0,5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w:t>
            </w:r>
          </w:p>
        </w:tc>
      </w:tr>
      <w:tr w:rsidR="00FB1161" w:rsidRPr="00FB1161" w:rsidTr="00E96807">
        <w:trPr>
          <w:trHeight w:val="164"/>
        </w:trPr>
        <w:tc>
          <w:tcPr>
            <w:tcW w:w="2376"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Технологічна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Технології</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4</w:t>
            </w:r>
          </w:p>
        </w:tc>
      </w:tr>
      <w:tr w:rsidR="00FB1161" w:rsidRPr="00FB1161" w:rsidTr="00E96807">
        <w:trPr>
          <w:trHeight w:val="438"/>
        </w:trPr>
        <w:tc>
          <w:tcPr>
            <w:tcW w:w="2376"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Мистецька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Інтегрований курс «Мистецтво»</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1+1</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w:t>
            </w:r>
          </w:p>
        </w:tc>
      </w:tr>
      <w:tr w:rsidR="00FB1161" w:rsidRPr="00FB1161" w:rsidTr="00E96807">
        <w:trPr>
          <w:trHeight w:val="308"/>
        </w:trPr>
        <w:tc>
          <w:tcPr>
            <w:tcW w:w="2376"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Фізична культура</w:t>
            </w:r>
          </w:p>
        </w:tc>
        <w:tc>
          <w:tcPr>
            <w:tcW w:w="3544" w:type="dxa"/>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Фізична культура</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6</w:t>
            </w:r>
          </w:p>
        </w:tc>
      </w:tr>
      <w:tr w:rsidR="00FB1161" w:rsidRPr="00FB1161" w:rsidTr="00E96807">
        <w:trPr>
          <w:trHeight w:val="308"/>
        </w:trPr>
        <w:tc>
          <w:tcPr>
            <w:tcW w:w="5920" w:type="dxa"/>
            <w:gridSpan w:val="2"/>
          </w:tcPr>
          <w:p w:rsidR="00FB1161" w:rsidRPr="00FB1161" w:rsidRDefault="00FB1161" w:rsidP="00FB1161">
            <w:pPr>
              <w:spacing w:after="0" w:line="240" w:lineRule="auto"/>
              <w:rPr>
                <w:rFonts w:ascii="Times New Roman" w:hAnsi="Times New Roman" w:cs="Times New Roman"/>
                <w:sz w:val="28"/>
                <w:szCs w:val="28"/>
              </w:rPr>
            </w:pPr>
            <w:r w:rsidRPr="00FB1161">
              <w:rPr>
                <w:rFonts w:ascii="Times New Roman" w:hAnsi="Times New Roman" w:cs="Times New Roman"/>
                <w:sz w:val="28"/>
                <w:szCs w:val="28"/>
              </w:rPr>
              <w:t>Години навчального навантаження для перерозподілу між освітніми компонентами</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5</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7</w:t>
            </w:r>
          </w:p>
        </w:tc>
        <w:tc>
          <w:tcPr>
            <w:tcW w:w="1134" w:type="dxa"/>
          </w:tcPr>
          <w:p w:rsidR="00FB1161" w:rsidRPr="00FB1161" w:rsidRDefault="00FB1161" w:rsidP="00FB1161">
            <w:pPr>
              <w:spacing w:after="0" w:line="240" w:lineRule="auto"/>
              <w:jc w:val="center"/>
              <w:rPr>
                <w:rFonts w:ascii="Times New Roman" w:hAnsi="Times New Roman" w:cs="Times New Roman"/>
                <w:sz w:val="28"/>
                <w:szCs w:val="28"/>
              </w:rPr>
            </w:pPr>
          </w:p>
        </w:tc>
      </w:tr>
      <w:tr w:rsidR="00FB1161" w:rsidRPr="00FB1161" w:rsidTr="00E96807">
        <w:trPr>
          <w:trHeight w:val="308"/>
        </w:trPr>
        <w:tc>
          <w:tcPr>
            <w:tcW w:w="5920" w:type="dxa"/>
            <w:gridSpan w:val="2"/>
            <w:shd w:val="clear" w:color="auto" w:fill="CCFFFF"/>
          </w:tcPr>
          <w:p w:rsidR="00FB1161" w:rsidRPr="00FB1161" w:rsidRDefault="00FB1161" w:rsidP="00FB1161">
            <w:pPr>
              <w:spacing w:after="0" w:line="240" w:lineRule="auto"/>
              <w:ind w:firstLine="142"/>
              <w:rPr>
                <w:rFonts w:ascii="Times New Roman" w:hAnsi="Times New Roman" w:cs="Times New Roman"/>
                <w:i/>
                <w:sz w:val="28"/>
                <w:szCs w:val="28"/>
              </w:rPr>
            </w:pPr>
            <w:r w:rsidRPr="00FB1161">
              <w:rPr>
                <w:rFonts w:ascii="Times New Roman" w:hAnsi="Times New Roman" w:cs="Times New Roman"/>
                <w:i/>
                <w:iCs/>
                <w:sz w:val="28"/>
                <w:szCs w:val="28"/>
              </w:rPr>
              <w:t>Гранично допустиме тижневе навчальне навантаження на учня</w:t>
            </w:r>
          </w:p>
        </w:tc>
        <w:tc>
          <w:tcPr>
            <w:tcW w:w="1134" w:type="dxa"/>
            <w:shd w:val="clear" w:color="auto" w:fill="CCFFFF"/>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28+3</w:t>
            </w:r>
          </w:p>
        </w:tc>
        <w:tc>
          <w:tcPr>
            <w:tcW w:w="1134" w:type="dxa"/>
            <w:shd w:val="clear" w:color="auto" w:fill="CCFFFF"/>
          </w:tcPr>
          <w:p w:rsidR="00FB1161" w:rsidRPr="00FB1161" w:rsidRDefault="00FB1161" w:rsidP="00FB1161">
            <w:pPr>
              <w:spacing w:after="0" w:line="240" w:lineRule="auto"/>
              <w:jc w:val="center"/>
              <w:rPr>
                <w:rFonts w:ascii="Times New Roman" w:hAnsi="Times New Roman" w:cs="Times New Roman"/>
                <w:sz w:val="28"/>
                <w:szCs w:val="28"/>
              </w:rPr>
            </w:pPr>
            <w:r w:rsidRPr="00FB1161">
              <w:rPr>
                <w:rFonts w:ascii="Times New Roman" w:hAnsi="Times New Roman" w:cs="Times New Roman"/>
                <w:sz w:val="28"/>
                <w:szCs w:val="28"/>
              </w:rPr>
              <w:t>31+3</w:t>
            </w:r>
          </w:p>
        </w:tc>
        <w:tc>
          <w:tcPr>
            <w:tcW w:w="1134" w:type="dxa"/>
            <w:shd w:val="clear" w:color="auto" w:fill="CCFFFF"/>
          </w:tcPr>
          <w:p w:rsidR="00FB1161" w:rsidRPr="00FB1161" w:rsidRDefault="00FB1161" w:rsidP="00FB1161">
            <w:pPr>
              <w:spacing w:after="0" w:line="240" w:lineRule="auto"/>
              <w:jc w:val="center"/>
              <w:rPr>
                <w:rFonts w:ascii="Times New Roman" w:hAnsi="Times New Roman" w:cs="Times New Roman"/>
                <w:sz w:val="28"/>
                <w:szCs w:val="28"/>
              </w:rPr>
            </w:pPr>
          </w:p>
        </w:tc>
      </w:tr>
      <w:tr w:rsidR="00FB1161" w:rsidRPr="00FB1161" w:rsidTr="00E96807">
        <w:trPr>
          <w:trHeight w:val="467"/>
        </w:trPr>
        <w:tc>
          <w:tcPr>
            <w:tcW w:w="5920" w:type="dxa"/>
            <w:gridSpan w:val="2"/>
            <w:shd w:val="clear" w:color="auto" w:fill="FFCC99"/>
          </w:tcPr>
          <w:p w:rsidR="00FB1161" w:rsidRPr="00FB1161" w:rsidRDefault="00FB1161" w:rsidP="00FB1161">
            <w:pPr>
              <w:spacing w:after="0" w:line="240" w:lineRule="auto"/>
              <w:rPr>
                <w:rFonts w:ascii="Times New Roman" w:hAnsi="Times New Roman" w:cs="Times New Roman"/>
                <w:b/>
                <w:sz w:val="28"/>
                <w:szCs w:val="28"/>
              </w:rPr>
            </w:pPr>
            <w:r w:rsidRPr="00FB1161">
              <w:rPr>
                <w:rFonts w:ascii="Times New Roman" w:hAnsi="Times New Roman" w:cs="Times New Roman"/>
                <w:b/>
                <w:sz w:val="28"/>
                <w:szCs w:val="28"/>
              </w:rPr>
              <w:t>Всього (без урахування поділу на групи)</w:t>
            </w:r>
          </w:p>
        </w:tc>
        <w:tc>
          <w:tcPr>
            <w:tcW w:w="1134" w:type="dxa"/>
            <w:shd w:val="clear" w:color="auto" w:fill="FFCC99"/>
          </w:tcPr>
          <w:p w:rsidR="00FB1161" w:rsidRPr="00FB1161" w:rsidRDefault="00FB1161" w:rsidP="00FB1161">
            <w:pPr>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28+3</w:t>
            </w:r>
          </w:p>
        </w:tc>
        <w:tc>
          <w:tcPr>
            <w:tcW w:w="1134" w:type="dxa"/>
            <w:shd w:val="clear" w:color="auto" w:fill="FFCC99"/>
          </w:tcPr>
          <w:p w:rsidR="00FB1161" w:rsidRPr="00FB1161" w:rsidRDefault="00FB1161" w:rsidP="00FB1161">
            <w:pPr>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31+3</w:t>
            </w:r>
          </w:p>
        </w:tc>
        <w:tc>
          <w:tcPr>
            <w:tcW w:w="1134" w:type="dxa"/>
            <w:shd w:val="clear" w:color="auto" w:fill="FFCC99"/>
          </w:tcPr>
          <w:p w:rsidR="00FB1161" w:rsidRPr="00FB1161" w:rsidRDefault="00FB1161" w:rsidP="00FB1161">
            <w:pPr>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59+6</w:t>
            </w:r>
          </w:p>
        </w:tc>
      </w:tr>
      <w:tr w:rsidR="00FB1161" w:rsidRPr="00FB1161" w:rsidTr="00E96807">
        <w:trPr>
          <w:trHeight w:val="467"/>
        </w:trPr>
        <w:tc>
          <w:tcPr>
            <w:tcW w:w="5920" w:type="dxa"/>
            <w:gridSpan w:val="2"/>
            <w:shd w:val="clear" w:color="auto" w:fill="FFCC99"/>
          </w:tcPr>
          <w:p w:rsidR="00FB1161" w:rsidRPr="00FB1161" w:rsidRDefault="00FB1161" w:rsidP="00FB1161">
            <w:pPr>
              <w:spacing w:after="0" w:line="240" w:lineRule="auto"/>
              <w:rPr>
                <w:rFonts w:ascii="Times New Roman" w:hAnsi="Times New Roman" w:cs="Times New Roman"/>
                <w:b/>
                <w:sz w:val="28"/>
                <w:szCs w:val="28"/>
              </w:rPr>
            </w:pPr>
            <w:r w:rsidRPr="00FB1161">
              <w:rPr>
                <w:rFonts w:ascii="Times New Roman" w:hAnsi="Times New Roman" w:cs="Times New Roman"/>
                <w:b/>
                <w:sz w:val="28"/>
                <w:szCs w:val="28"/>
              </w:rPr>
              <w:t>Фінансується по школі</w:t>
            </w:r>
          </w:p>
        </w:tc>
        <w:tc>
          <w:tcPr>
            <w:tcW w:w="1134" w:type="dxa"/>
            <w:shd w:val="clear" w:color="auto" w:fill="FFCC99"/>
          </w:tcPr>
          <w:p w:rsidR="00FB1161" w:rsidRPr="00FB1161" w:rsidRDefault="00FB1161" w:rsidP="00FB1161">
            <w:pPr>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31</w:t>
            </w:r>
          </w:p>
        </w:tc>
        <w:tc>
          <w:tcPr>
            <w:tcW w:w="1134" w:type="dxa"/>
            <w:shd w:val="clear" w:color="auto" w:fill="FFCC99"/>
          </w:tcPr>
          <w:p w:rsidR="00FB1161" w:rsidRPr="00FB1161" w:rsidRDefault="00FB1161" w:rsidP="00FB1161">
            <w:pPr>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34</w:t>
            </w:r>
          </w:p>
        </w:tc>
        <w:tc>
          <w:tcPr>
            <w:tcW w:w="1134" w:type="dxa"/>
            <w:shd w:val="clear" w:color="auto" w:fill="FFCC99"/>
          </w:tcPr>
          <w:p w:rsidR="00FB1161" w:rsidRPr="00FB1161" w:rsidRDefault="00FB1161" w:rsidP="00FB1161">
            <w:pPr>
              <w:spacing w:after="0" w:line="240" w:lineRule="auto"/>
              <w:jc w:val="center"/>
              <w:rPr>
                <w:rFonts w:ascii="Times New Roman" w:hAnsi="Times New Roman" w:cs="Times New Roman"/>
                <w:b/>
                <w:sz w:val="28"/>
                <w:szCs w:val="28"/>
              </w:rPr>
            </w:pPr>
            <w:r w:rsidRPr="00FB1161">
              <w:rPr>
                <w:rFonts w:ascii="Times New Roman" w:hAnsi="Times New Roman" w:cs="Times New Roman"/>
                <w:b/>
                <w:sz w:val="28"/>
                <w:szCs w:val="28"/>
              </w:rPr>
              <w:t>65</w:t>
            </w:r>
          </w:p>
        </w:tc>
      </w:tr>
    </w:tbl>
    <w:p w:rsidR="00FB1161" w:rsidRPr="00FB1161" w:rsidRDefault="00FB1161" w:rsidP="00FB1161">
      <w:pPr>
        <w:widowControl w:val="0"/>
        <w:snapToGrid w:val="0"/>
        <w:spacing w:after="0" w:line="240" w:lineRule="auto"/>
        <w:rPr>
          <w:rFonts w:ascii="Times New Roman" w:hAnsi="Times New Roman" w:cs="Times New Roman"/>
          <w:sz w:val="28"/>
          <w:szCs w:val="28"/>
        </w:rPr>
      </w:pPr>
    </w:p>
    <w:p w:rsidR="00FB1161" w:rsidRPr="00FB1161" w:rsidRDefault="00FB1161" w:rsidP="00FB1161">
      <w:pPr>
        <w:widowControl w:val="0"/>
        <w:snapToGrid w:val="0"/>
        <w:spacing w:after="0" w:line="240" w:lineRule="auto"/>
        <w:rPr>
          <w:rFonts w:ascii="Times New Roman" w:hAnsi="Times New Roman" w:cs="Times New Roman"/>
          <w:sz w:val="28"/>
          <w:szCs w:val="28"/>
        </w:rPr>
      </w:pPr>
    </w:p>
    <w:p w:rsidR="00FB1161" w:rsidRPr="00FB1161" w:rsidRDefault="00FB1161" w:rsidP="00FB1161">
      <w:pPr>
        <w:widowControl w:val="0"/>
        <w:snapToGrid w:val="0"/>
        <w:spacing w:after="0" w:line="240" w:lineRule="auto"/>
        <w:jc w:val="center"/>
        <w:rPr>
          <w:rFonts w:ascii="Times New Roman" w:hAnsi="Times New Roman" w:cs="Times New Roman"/>
          <w:b/>
          <w:i/>
          <w:iCs/>
          <w:sz w:val="28"/>
          <w:szCs w:val="28"/>
        </w:rPr>
      </w:pPr>
    </w:p>
    <w:p w:rsidR="00FB1161" w:rsidRPr="00FB1161" w:rsidRDefault="00FB1161" w:rsidP="00FB1161">
      <w:pPr>
        <w:widowControl w:val="0"/>
        <w:snapToGrid w:val="0"/>
        <w:spacing w:after="0" w:line="240" w:lineRule="auto"/>
        <w:jc w:val="center"/>
        <w:rPr>
          <w:rFonts w:ascii="Times New Roman" w:hAnsi="Times New Roman" w:cs="Times New Roman"/>
          <w:b/>
          <w:i/>
          <w:iCs/>
          <w:sz w:val="28"/>
          <w:szCs w:val="28"/>
        </w:rPr>
      </w:pPr>
    </w:p>
    <w:p w:rsidR="00FB1161" w:rsidRPr="00FB1161" w:rsidRDefault="00FB1161" w:rsidP="00FB1161">
      <w:pPr>
        <w:widowControl w:val="0"/>
        <w:snapToGrid w:val="0"/>
        <w:spacing w:after="0" w:line="240" w:lineRule="auto"/>
        <w:jc w:val="center"/>
        <w:rPr>
          <w:rFonts w:ascii="Times New Roman" w:hAnsi="Times New Roman" w:cs="Times New Roman"/>
          <w:b/>
          <w:i/>
          <w:iCs/>
          <w:sz w:val="28"/>
          <w:szCs w:val="28"/>
        </w:rPr>
      </w:pPr>
    </w:p>
    <w:p w:rsidR="00FB1161" w:rsidRDefault="00FB1161" w:rsidP="00FB1161">
      <w:pPr>
        <w:widowControl w:val="0"/>
        <w:snapToGrid w:val="0"/>
        <w:spacing w:after="0" w:line="240" w:lineRule="auto"/>
        <w:jc w:val="center"/>
        <w:rPr>
          <w:rFonts w:ascii="Times New Roman" w:hAnsi="Times New Roman" w:cs="Times New Roman"/>
          <w:b/>
          <w:i/>
          <w:iCs/>
          <w:sz w:val="28"/>
          <w:szCs w:val="28"/>
        </w:rPr>
      </w:pPr>
    </w:p>
    <w:sectPr w:rsidR="00FB1161" w:rsidSect="0095469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617F"/>
    <w:multiLevelType w:val="hybridMultilevel"/>
    <w:tmpl w:val="418CEDD4"/>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2">
    <w:nsid w:val="0FE626F7"/>
    <w:multiLevelType w:val="multilevel"/>
    <w:tmpl w:val="0A0E3F96"/>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nsid w:val="258F0945"/>
    <w:multiLevelType w:val="hybridMultilevel"/>
    <w:tmpl w:val="16226AE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FE80C76"/>
    <w:multiLevelType w:val="hybridMultilevel"/>
    <w:tmpl w:val="9D926A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2C323F"/>
    <w:multiLevelType w:val="hybridMultilevel"/>
    <w:tmpl w:val="3C3AFFEE"/>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7">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F4005"/>
    <w:rsid w:val="000A5A8A"/>
    <w:rsid w:val="003C18F2"/>
    <w:rsid w:val="003F4005"/>
    <w:rsid w:val="00406AEC"/>
    <w:rsid w:val="005A0ABC"/>
    <w:rsid w:val="006E2CFC"/>
    <w:rsid w:val="0095469D"/>
    <w:rsid w:val="00967767"/>
    <w:rsid w:val="009D1841"/>
    <w:rsid w:val="00E27A76"/>
    <w:rsid w:val="00FB11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6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F4005"/>
    <w:pPr>
      <w:spacing w:after="0" w:line="240" w:lineRule="auto"/>
    </w:pPr>
    <w:rPr>
      <w:rFonts w:ascii="Times New Roman" w:eastAsia="Times New Roman" w:hAnsi="Times New Roman" w:cs="Times New Roman"/>
      <w:sz w:val="20"/>
      <w:szCs w:val="20"/>
    </w:rPr>
  </w:style>
  <w:style w:type="paragraph" w:styleId="a3">
    <w:name w:val="List Paragraph"/>
    <w:basedOn w:val="a"/>
    <w:uiPriority w:val="34"/>
    <w:qFormat/>
    <w:rsid w:val="003F4005"/>
    <w:pPr>
      <w:widowControl w:val="0"/>
      <w:autoSpaceDE w:val="0"/>
      <w:autoSpaceDN w:val="0"/>
      <w:spacing w:after="0" w:line="240" w:lineRule="auto"/>
      <w:ind w:left="157" w:firstLine="720"/>
      <w:jc w:val="both"/>
    </w:pPr>
    <w:rPr>
      <w:rFonts w:ascii="Times New Roman" w:eastAsia="Times New Roman" w:hAnsi="Times New Roman" w:cs="Times New Roman"/>
      <w:lang w:eastAsia="en-US"/>
    </w:rPr>
  </w:style>
  <w:style w:type="paragraph" w:styleId="a4">
    <w:name w:val="Normal (Web)"/>
    <w:basedOn w:val="a"/>
    <w:uiPriority w:val="99"/>
    <w:semiHidden/>
    <w:unhideWhenUsed/>
    <w:rsid w:val="003F40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3F40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zakon.rada.gov.ua/laws/show/z0616-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zakon.rada.gov.ua/laws/show/z0601-25" TargetMode="External"/><Relationship Id="rId2" Type="http://schemas.openxmlformats.org/officeDocument/2006/relationships/numbering" Target="numbering.xml"/><Relationship Id="rId16" Type="http://schemas.openxmlformats.org/officeDocument/2006/relationships/hyperlink" Target="https://osvita.ua/legislation/Ser_osv/953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svita.ua/legislation/Ser_osv/95314/" TargetMode="External"/><Relationship Id="rId11" Type="http://schemas.openxmlformats.org/officeDocument/2006/relationships/hyperlink" Target="https://osvita.ua/legislation/Ser_osv/95314/" TargetMode="External"/><Relationship Id="rId5" Type="http://schemas.openxmlformats.org/officeDocument/2006/relationships/webSettings" Target="webSettings.xml"/><Relationship Id="rId15" Type="http://schemas.openxmlformats.org/officeDocument/2006/relationships/hyperlink" Target="https://osvita.ua/legislation/Ser_osv/95314/" TargetMode="External"/><Relationship Id="rId10" Type="http://schemas.openxmlformats.org/officeDocument/2006/relationships/hyperlink" Target="https://osvita.ua/legislation/Ser_osv/95314/" TargetMode="External"/><Relationship Id="rId19" Type="http://schemas.openxmlformats.org/officeDocument/2006/relationships/hyperlink" Target="https://zakon.rada.gov.ua/laws/show/658-2025-%D0%BF" TargetMode="External"/><Relationship Id="rId4" Type="http://schemas.openxmlformats.org/officeDocument/2006/relationships/settings" Target="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D8FE2-046B-4ACC-BD3D-4102396C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Pages>
  <Words>15514</Words>
  <Characters>8844</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2026-03-17T11:43:00Z</dcterms:created>
  <dcterms:modified xsi:type="dcterms:W3CDTF">2026-03-17T18:30:00Z</dcterms:modified>
</cp:coreProperties>
</file>