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79" w:rsidRDefault="00CF0679" w:rsidP="00CF0679">
      <w:pPr>
        <w:rPr>
          <w:rFonts w:ascii="Times New Roman" w:hAnsi="Times New Roman"/>
          <w:sz w:val="28"/>
        </w:rPr>
      </w:pPr>
      <w:r>
        <w:rPr>
          <w:rFonts w:ascii="Times New Roman" w:hAnsi="Times New Roman"/>
          <w:sz w:val="28"/>
        </w:rPr>
        <w:t>СХВАЛЕНО                                                                           ЗАТВЕРДЖЕНО</w:t>
      </w:r>
    </w:p>
    <w:p w:rsidR="00CF0679" w:rsidRPr="00F62CBC" w:rsidRDefault="00CF0679" w:rsidP="00CF0679">
      <w:pPr>
        <w:rPr>
          <w:rFonts w:ascii="Times New Roman" w:hAnsi="Times New Roman"/>
          <w:sz w:val="28"/>
        </w:rPr>
      </w:pPr>
      <w:r>
        <w:rPr>
          <w:rFonts w:ascii="Times New Roman" w:hAnsi="Times New Roman"/>
          <w:sz w:val="28"/>
        </w:rPr>
        <w:t xml:space="preserve">Рішення педагогічної ради                                  Директор </w:t>
      </w:r>
      <w:r w:rsidRPr="00F62CBC">
        <w:rPr>
          <w:rFonts w:ascii="Times New Roman" w:hAnsi="Times New Roman"/>
          <w:sz w:val="28"/>
        </w:rPr>
        <w:t>Варязько</w:t>
      </w:r>
      <w:r>
        <w:rPr>
          <w:rFonts w:ascii="Times New Roman" w:hAnsi="Times New Roman"/>
          <w:sz w:val="28"/>
        </w:rPr>
        <w:t xml:space="preserve">ї </w:t>
      </w:r>
      <w:r w:rsidRPr="00F62CBC">
        <w:rPr>
          <w:rFonts w:ascii="Times New Roman" w:hAnsi="Times New Roman"/>
          <w:sz w:val="28"/>
        </w:rPr>
        <w:t xml:space="preserve">ЗШ </w:t>
      </w:r>
      <w:proofErr w:type="spellStart"/>
      <w:r w:rsidRPr="00F62CBC">
        <w:rPr>
          <w:rFonts w:ascii="Times New Roman" w:hAnsi="Times New Roman"/>
          <w:sz w:val="28"/>
        </w:rPr>
        <w:t>І-ІІІст</w:t>
      </w:r>
      <w:proofErr w:type="spellEnd"/>
    </w:p>
    <w:p w:rsidR="00CF0679" w:rsidRDefault="00CF0679" w:rsidP="00CF0679">
      <w:pPr>
        <w:rPr>
          <w:rFonts w:ascii="Times New Roman" w:hAnsi="Times New Roman"/>
          <w:sz w:val="28"/>
        </w:rPr>
      </w:pPr>
      <w:r w:rsidRPr="004A0BFF">
        <w:rPr>
          <w:rFonts w:ascii="Times New Roman" w:hAnsi="Times New Roman"/>
          <w:sz w:val="28"/>
        </w:rPr>
        <w:t>Від 29.08.202</w:t>
      </w:r>
      <w:r w:rsidRPr="004A0BFF">
        <w:rPr>
          <w:rFonts w:ascii="Times New Roman" w:hAnsi="Times New Roman"/>
          <w:sz w:val="28"/>
          <w:lang w:val="ru-RU"/>
        </w:rPr>
        <w:t>5</w:t>
      </w:r>
      <w:r w:rsidRPr="004A0BFF">
        <w:rPr>
          <w:rFonts w:ascii="Times New Roman" w:hAnsi="Times New Roman"/>
          <w:sz w:val="28"/>
        </w:rPr>
        <w:t>р.(протокол №</w:t>
      </w:r>
      <w:r w:rsidR="00B95D45">
        <w:rPr>
          <w:rFonts w:ascii="Times New Roman" w:hAnsi="Times New Roman"/>
          <w:sz w:val="28"/>
        </w:rPr>
        <w:t xml:space="preserve">1)                        </w:t>
      </w:r>
      <w:r>
        <w:rPr>
          <w:rFonts w:ascii="Times New Roman" w:hAnsi="Times New Roman"/>
          <w:sz w:val="28"/>
        </w:rPr>
        <w:t xml:space="preserve"> </w:t>
      </w:r>
      <w:r w:rsidRPr="004A0BFF">
        <w:rPr>
          <w:rFonts w:ascii="Times New Roman" w:hAnsi="Times New Roman"/>
          <w:sz w:val="28"/>
        </w:rPr>
        <w:t xml:space="preserve"> </w:t>
      </w:r>
      <w:r>
        <w:rPr>
          <w:rFonts w:ascii="Times New Roman" w:hAnsi="Times New Roman"/>
          <w:sz w:val="28"/>
        </w:rPr>
        <w:t>___________</w:t>
      </w:r>
      <w:r w:rsidR="00B95D45">
        <w:rPr>
          <w:rFonts w:ascii="Times New Roman" w:hAnsi="Times New Roman"/>
          <w:sz w:val="28"/>
        </w:rPr>
        <w:t xml:space="preserve"> </w:t>
      </w:r>
      <w:r>
        <w:rPr>
          <w:rFonts w:ascii="Times New Roman" w:hAnsi="Times New Roman"/>
          <w:sz w:val="28"/>
        </w:rPr>
        <w:t>Ярослав ГАВРИЛІВ</w:t>
      </w:r>
    </w:p>
    <w:p w:rsidR="00CF0679" w:rsidRDefault="00CF0679" w:rsidP="00CF0679">
      <w:pPr>
        <w:rPr>
          <w:rFonts w:ascii="Times New Roman" w:hAnsi="Times New Roman" w:cs="Times New Roman"/>
          <w:sz w:val="24"/>
          <w:szCs w:val="24"/>
        </w:rPr>
      </w:pPr>
    </w:p>
    <w:p w:rsidR="00CF0679" w:rsidRPr="00B8222B" w:rsidRDefault="00CF0679" w:rsidP="00CF0679">
      <w:pPr>
        <w:rPr>
          <w:rFonts w:ascii="Times New Roman" w:hAnsi="Times New Roman" w:cs="Times New Roman"/>
          <w:sz w:val="24"/>
          <w:szCs w:val="24"/>
        </w:rPr>
      </w:pPr>
    </w:p>
    <w:p w:rsidR="00CF0679" w:rsidRPr="00B8222B" w:rsidRDefault="00CF0679" w:rsidP="00CF0679">
      <w:pPr>
        <w:rPr>
          <w:rFonts w:ascii="Times New Roman" w:hAnsi="Times New Roman" w:cs="Times New Roman"/>
          <w:sz w:val="24"/>
          <w:szCs w:val="24"/>
        </w:rPr>
      </w:pPr>
    </w:p>
    <w:p w:rsidR="00CF0679" w:rsidRPr="00B8222B" w:rsidRDefault="00CF0679" w:rsidP="00CF0679">
      <w:pPr>
        <w:rPr>
          <w:rFonts w:ascii="Times New Roman" w:hAnsi="Times New Roman" w:cs="Times New Roman"/>
          <w:sz w:val="24"/>
          <w:szCs w:val="24"/>
        </w:rPr>
      </w:pPr>
    </w:p>
    <w:p w:rsidR="00CF0679" w:rsidRPr="00B8222B" w:rsidRDefault="00CF0679" w:rsidP="00CF0679">
      <w:pPr>
        <w:rPr>
          <w:rFonts w:ascii="Times New Roman" w:hAnsi="Times New Roman" w:cs="Times New Roman"/>
          <w:sz w:val="24"/>
          <w:szCs w:val="24"/>
        </w:rPr>
      </w:pPr>
    </w:p>
    <w:p w:rsidR="00CF0679" w:rsidRPr="00B8222B" w:rsidRDefault="00CF0679" w:rsidP="00CF0679">
      <w:pPr>
        <w:rPr>
          <w:rFonts w:ascii="Times New Roman" w:hAnsi="Times New Roman" w:cs="Times New Roman"/>
          <w:sz w:val="24"/>
          <w:szCs w:val="24"/>
        </w:rPr>
      </w:pPr>
    </w:p>
    <w:p w:rsidR="00CF0679" w:rsidRPr="00B8222B" w:rsidRDefault="00CF0679" w:rsidP="00CF0679">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CF0679" w:rsidRDefault="00CF0679" w:rsidP="00CF0679">
      <w:pPr>
        <w:jc w:val="center"/>
        <w:rPr>
          <w:rFonts w:ascii="Times New Roman" w:hAnsi="Times New Roman" w:cs="Times New Roman"/>
          <w:sz w:val="36"/>
          <w:szCs w:val="28"/>
        </w:rPr>
      </w:pPr>
      <w:r>
        <w:rPr>
          <w:rFonts w:ascii="Times New Roman" w:hAnsi="Times New Roman" w:cs="Times New Roman"/>
          <w:sz w:val="36"/>
          <w:szCs w:val="28"/>
        </w:rPr>
        <w:t>Варязької ЗШ І-ІІІ</w:t>
      </w:r>
      <w:r w:rsidR="00B95D45">
        <w:rPr>
          <w:rFonts w:ascii="Times New Roman" w:hAnsi="Times New Roman" w:cs="Times New Roman"/>
          <w:sz w:val="36"/>
          <w:szCs w:val="28"/>
        </w:rPr>
        <w:t xml:space="preserve"> </w:t>
      </w:r>
      <w:r>
        <w:rPr>
          <w:rFonts w:ascii="Times New Roman" w:hAnsi="Times New Roman" w:cs="Times New Roman"/>
          <w:sz w:val="36"/>
          <w:szCs w:val="28"/>
        </w:rPr>
        <w:t>ст</w:t>
      </w:r>
      <w:r w:rsidR="00B95D45">
        <w:rPr>
          <w:rFonts w:ascii="Times New Roman" w:hAnsi="Times New Roman" w:cs="Times New Roman"/>
          <w:sz w:val="36"/>
          <w:szCs w:val="28"/>
        </w:rPr>
        <w:t>упенів</w:t>
      </w:r>
      <w:r w:rsidRPr="00B8222B">
        <w:rPr>
          <w:rFonts w:ascii="Times New Roman" w:hAnsi="Times New Roman" w:cs="Times New Roman"/>
          <w:sz w:val="36"/>
          <w:szCs w:val="28"/>
        </w:rPr>
        <w:t xml:space="preserve"> для </w:t>
      </w:r>
      <w:r>
        <w:rPr>
          <w:rFonts w:ascii="Times New Roman" w:hAnsi="Times New Roman" w:cs="Times New Roman"/>
          <w:sz w:val="36"/>
          <w:szCs w:val="28"/>
        </w:rPr>
        <w:t>3-4</w:t>
      </w:r>
      <w:r w:rsidR="00B95D45">
        <w:rPr>
          <w:rFonts w:ascii="Times New Roman" w:hAnsi="Times New Roman" w:cs="Times New Roman"/>
          <w:sz w:val="36"/>
          <w:szCs w:val="28"/>
        </w:rPr>
        <w:t xml:space="preserve"> </w:t>
      </w:r>
      <w:r>
        <w:rPr>
          <w:rFonts w:ascii="Times New Roman" w:hAnsi="Times New Roman" w:cs="Times New Roman"/>
          <w:sz w:val="36"/>
          <w:szCs w:val="28"/>
        </w:rPr>
        <w:t>клас</w:t>
      </w:r>
      <w:r w:rsidR="00B95D45">
        <w:rPr>
          <w:rFonts w:ascii="Times New Roman" w:hAnsi="Times New Roman" w:cs="Times New Roman"/>
          <w:sz w:val="36"/>
          <w:szCs w:val="28"/>
        </w:rPr>
        <w:t>ів</w:t>
      </w:r>
    </w:p>
    <w:p w:rsidR="00CF0679" w:rsidRDefault="00CF0679" w:rsidP="00CF0679">
      <w:pPr>
        <w:jc w:val="center"/>
        <w:rPr>
          <w:rFonts w:ascii="Times New Roman" w:hAnsi="Times New Roman" w:cs="Times New Roman"/>
          <w:sz w:val="36"/>
          <w:szCs w:val="28"/>
        </w:rPr>
      </w:pPr>
      <w:r w:rsidRPr="00B8222B">
        <w:rPr>
          <w:rFonts w:ascii="Times New Roman" w:hAnsi="Times New Roman" w:cs="Times New Roman"/>
          <w:sz w:val="36"/>
          <w:szCs w:val="28"/>
        </w:rPr>
        <w:t>на 202</w:t>
      </w:r>
      <w:r>
        <w:rPr>
          <w:rFonts w:ascii="Times New Roman" w:hAnsi="Times New Roman" w:cs="Times New Roman"/>
          <w:sz w:val="36"/>
          <w:szCs w:val="28"/>
          <w:lang w:val="ru-RU"/>
        </w:rPr>
        <w:t>5</w:t>
      </w:r>
      <w:r w:rsidRPr="00B8222B">
        <w:rPr>
          <w:rFonts w:ascii="Times New Roman" w:hAnsi="Times New Roman" w:cs="Times New Roman"/>
          <w:sz w:val="36"/>
          <w:szCs w:val="28"/>
        </w:rPr>
        <w:t>-202</w:t>
      </w:r>
      <w:r>
        <w:rPr>
          <w:rFonts w:ascii="Times New Roman" w:hAnsi="Times New Roman" w:cs="Times New Roman"/>
          <w:sz w:val="36"/>
          <w:szCs w:val="28"/>
          <w:lang w:val="ru-RU"/>
        </w:rPr>
        <w:t>6</w:t>
      </w:r>
      <w:r w:rsidRPr="00B8222B">
        <w:rPr>
          <w:rFonts w:ascii="Times New Roman" w:hAnsi="Times New Roman" w:cs="Times New Roman"/>
          <w:sz w:val="36"/>
          <w:szCs w:val="28"/>
        </w:rPr>
        <w:t xml:space="preserve"> навчальний рік</w:t>
      </w:r>
    </w:p>
    <w:p w:rsidR="00CF0679" w:rsidRDefault="00CF0679" w:rsidP="00CF0679">
      <w:pPr>
        <w:jc w:val="center"/>
        <w:rPr>
          <w:rFonts w:ascii="Times New Roman" w:hAnsi="Times New Roman" w:cs="Times New Roman"/>
          <w:sz w:val="36"/>
          <w:szCs w:val="28"/>
        </w:rPr>
      </w:pPr>
    </w:p>
    <w:p w:rsidR="00CF0679" w:rsidRDefault="00CF0679" w:rsidP="00CF0679">
      <w:pPr>
        <w:jc w:val="center"/>
        <w:rPr>
          <w:rFonts w:ascii="Times New Roman" w:hAnsi="Times New Roman" w:cs="Times New Roman"/>
          <w:sz w:val="36"/>
          <w:szCs w:val="28"/>
        </w:rPr>
      </w:pPr>
    </w:p>
    <w:p w:rsidR="00CF0679" w:rsidRDefault="00CF0679" w:rsidP="00CF0679">
      <w:pPr>
        <w:jc w:val="center"/>
        <w:rPr>
          <w:rFonts w:ascii="Times New Roman" w:hAnsi="Times New Roman" w:cs="Times New Roman"/>
          <w:sz w:val="36"/>
          <w:szCs w:val="28"/>
        </w:rPr>
      </w:pPr>
    </w:p>
    <w:p w:rsidR="00CF0679" w:rsidRDefault="00CF0679" w:rsidP="00CF0679">
      <w:pPr>
        <w:jc w:val="center"/>
        <w:rPr>
          <w:rFonts w:ascii="Times New Roman" w:hAnsi="Times New Roman" w:cs="Times New Roman"/>
          <w:sz w:val="36"/>
          <w:szCs w:val="28"/>
        </w:rPr>
      </w:pPr>
    </w:p>
    <w:p w:rsidR="00CF0679" w:rsidRDefault="00CF0679" w:rsidP="00CF0679">
      <w:pPr>
        <w:jc w:val="center"/>
        <w:rPr>
          <w:rFonts w:ascii="Times New Roman" w:hAnsi="Times New Roman" w:cs="Times New Roman"/>
          <w:sz w:val="36"/>
          <w:szCs w:val="28"/>
        </w:rPr>
      </w:pPr>
    </w:p>
    <w:p w:rsidR="00CF0679" w:rsidRDefault="00CF0679" w:rsidP="00CF0679">
      <w:pPr>
        <w:jc w:val="center"/>
        <w:rPr>
          <w:rFonts w:ascii="Times New Roman" w:hAnsi="Times New Roman" w:cs="Times New Roman"/>
          <w:sz w:val="36"/>
          <w:szCs w:val="28"/>
        </w:rPr>
      </w:pPr>
    </w:p>
    <w:p w:rsidR="00CF0679" w:rsidRDefault="00CF0679" w:rsidP="00CF0679">
      <w:pPr>
        <w:jc w:val="center"/>
        <w:rPr>
          <w:rFonts w:ascii="Times New Roman" w:hAnsi="Times New Roman" w:cs="Times New Roman"/>
          <w:sz w:val="36"/>
          <w:szCs w:val="28"/>
        </w:rPr>
      </w:pPr>
    </w:p>
    <w:p w:rsidR="00CF0679" w:rsidRDefault="00CF0679" w:rsidP="00CF0679">
      <w:pPr>
        <w:jc w:val="center"/>
        <w:rPr>
          <w:rFonts w:ascii="Times New Roman" w:hAnsi="Times New Roman" w:cs="Times New Roman"/>
          <w:sz w:val="36"/>
          <w:szCs w:val="28"/>
        </w:rPr>
      </w:pPr>
    </w:p>
    <w:p w:rsidR="00CF0679" w:rsidRDefault="00CF0679" w:rsidP="00CF0679">
      <w:pPr>
        <w:jc w:val="center"/>
        <w:rPr>
          <w:rFonts w:ascii="Times New Roman" w:hAnsi="Times New Roman" w:cs="Times New Roman"/>
          <w:sz w:val="36"/>
          <w:szCs w:val="28"/>
        </w:rPr>
      </w:pPr>
    </w:p>
    <w:p w:rsidR="00CF0679" w:rsidRDefault="00CF0679" w:rsidP="00CF0679">
      <w:pPr>
        <w:jc w:val="center"/>
        <w:rPr>
          <w:rFonts w:ascii="Times New Roman" w:hAnsi="Times New Roman" w:cs="Times New Roman"/>
          <w:sz w:val="36"/>
          <w:szCs w:val="28"/>
        </w:rPr>
      </w:pPr>
    </w:p>
    <w:p w:rsidR="00CF0679" w:rsidRDefault="00CF0679" w:rsidP="00CF0679">
      <w:pPr>
        <w:jc w:val="center"/>
        <w:rPr>
          <w:rFonts w:ascii="Times New Roman" w:hAnsi="Times New Roman" w:cs="Times New Roman"/>
          <w:sz w:val="36"/>
          <w:szCs w:val="28"/>
        </w:rPr>
      </w:pPr>
    </w:p>
    <w:p w:rsidR="00CF0679" w:rsidRDefault="00CF0679" w:rsidP="00CF0679">
      <w:pPr>
        <w:jc w:val="center"/>
        <w:rPr>
          <w:rFonts w:ascii="Times New Roman" w:hAnsi="Times New Roman" w:cs="Times New Roman"/>
          <w:sz w:val="36"/>
          <w:szCs w:val="28"/>
        </w:rPr>
      </w:pP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lastRenderedPageBreak/>
        <w:t>ОСВІТНЯ ПРОГРАМА</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другого циклу початкової освіти - основний (3-4 класи)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Освітню програму для 3-4 класів розроблено на основі Типової освітньої програми закладів загальної середньої освіти </w:t>
      </w:r>
      <w:r w:rsidR="00792941">
        <w:rPr>
          <w:color w:val="000000"/>
          <w:sz w:val="28"/>
          <w:szCs w:val="28"/>
        </w:rPr>
        <w:t>Варязької ЗШ І-ІІІ ступенів</w:t>
      </w:r>
      <w:r w:rsidRPr="00B95D45">
        <w:rPr>
          <w:color w:val="000000"/>
          <w:sz w:val="28"/>
          <w:szCs w:val="28"/>
        </w:rPr>
        <w:t>, на виконання Закону України «Про освіту» та «Про повну загальну середню освіту»,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наказу Міністерства освіти і науки України від 08.10.2019 № 1273 «Про затвердження типових освітніх програм для 3-4 класів закладів загальної середньої освіти».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У програмі визначено змістові лінії; очікувані результати навчання та відповідний зміст кожного навчального предмета чи інтегрованого курсу. </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Навчальний план визначає тижневий обсяг навчального навантаження здобувачів освіти. </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Програму побудовано із врахуванням таких принципів:</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 </w:t>
      </w:r>
      <w:proofErr w:type="spellStart"/>
      <w:r w:rsidRPr="00B95D45">
        <w:rPr>
          <w:color w:val="000000"/>
          <w:sz w:val="28"/>
          <w:szCs w:val="28"/>
        </w:rPr>
        <w:t>дитиноцентрованості</w:t>
      </w:r>
      <w:proofErr w:type="spellEnd"/>
      <w:r w:rsidRPr="00B95D45">
        <w:rPr>
          <w:color w:val="000000"/>
          <w:sz w:val="28"/>
          <w:szCs w:val="28"/>
        </w:rPr>
        <w:t xml:space="preserve"> і </w:t>
      </w:r>
      <w:proofErr w:type="spellStart"/>
      <w:r w:rsidRPr="00B95D45">
        <w:rPr>
          <w:color w:val="000000"/>
          <w:sz w:val="28"/>
          <w:szCs w:val="28"/>
        </w:rPr>
        <w:t>природовідповідності</w:t>
      </w:r>
      <w:proofErr w:type="spellEnd"/>
      <w:r w:rsidRPr="00B95D45">
        <w:rPr>
          <w:color w:val="000000"/>
          <w:sz w:val="28"/>
          <w:szCs w:val="28"/>
        </w:rPr>
        <w:t>; - узгодження цілей, змісту і очікуваних результатів навчання; - науковості, доступності і практичної спрямованості змісту;</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наступності і перспективності навчання; - взаємозв’язаного формування ключових і предметних компетентностей;</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логічної послідовності і достатності засвоєння учнями предметних компетентностей;</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можливостей реалізації змісту освіти через предмети або інтегровані курси;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творчого використання вчителем програми залежно від умов навчання;</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 адаптації до індивідуальних особливостей, інтелектуальних і фізичних можливостей, потреб та інтересів дітей. </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та містить:</w:t>
      </w:r>
    </w:p>
    <w:p w:rsidR="00CF0679" w:rsidRPr="00B95D45" w:rsidRDefault="00CF0679" w:rsidP="00B95D45">
      <w:pPr>
        <w:pStyle w:val="normal"/>
        <w:numPr>
          <w:ilvl w:val="0"/>
          <w:numId w:val="9"/>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загальний обсяг навчального навантаження;</w:t>
      </w:r>
    </w:p>
    <w:p w:rsidR="00CF0679" w:rsidRPr="00B95D45" w:rsidRDefault="00CF0679" w:rsidP="00B95D45">
      <w:pPr>
        <w:pStyle w:val="normal"/>
        <w:numPr>
          <w:ilvl w:val="0"/>
          <w:numId w:val="9"/>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 xml:space="preserve">перелік, зміст, тривалість і взаємозв’язок освітніх галузей та/або предметів і можливі взаємозв’язки окремих предметів, факультативів, курсів за вибором тощо, зокрема їх інтеграції, а також логічної послідовності їх вивчення (за Типовою освітньою програмою для закладів загальної середньої освіти під керівництвом </w:t>
      </w:r>
      <w:r w:rsidR="00450860">
        <w:rPr>
          <w:color w:val="000000"/>
          <w:sz w:val="28"/>
          <w:szCs w:val="28"/>
        </w:rPr>
        <w:t>Шияна)</w:t>
      </w:r>
    </w:p>
    <w:p w:rsidR="00CF0679" w:rsidRPr="00B95D45" w:rsidRDefault="00CF0679" w:rsidP="00B95D45">
      <w:pPr>
        <w:pStyle w:val="normal"/>
        <w:numPr>
          <w:ilvl w:val="0"/>
          <w:numId w:val="9"/>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очікувані результати навчання здобувачів освіти;</w:t>
      </w:r>
    </w:p>
    <w:p w:rsidR="00CF0679" w:rsidRPr="00B95D45" w:rsidRDefault="00CF0679" w:rsidP="00B95D45">
      <w:pPr>
        <w:pStyle w:val="normal"/>
        <w:numPr>
          <w:ilvl w:val="0"/>
          <w:numId w:val="9"/>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рекомендовані форми організації освітнього процесу ;</w:t>
      </w:r>
    </w:p>
    <w:p w:rsidR="00CF0679" w:rsidRPr="00B95D45" w:rsidRDefault="00CF0679" w:rsidP="00B95D45">
      <w:pPr>
        <w:pStyle w:val="normal"/>
        <w:numPr>
          <w:ilvl w:val="0"/>
          <w:numId w:val="9"/>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опис та інструменти системи внутрішнього забезпечення якості освіти;</w:t>
      </w:r>
    </w:p>
    <w:p w:rsidR="00CF0679" w:rsidRDefault="00CF0679" w:rsidP="00B95D45">
      <w:pPr>
        <w:pStyle w:val="normal"/>
        <w:numPr>
          <w:ilvl w:val="0"/>
          <w:numId w:val="9"/>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вимоги до осіб, які можуть розпочати навчання за цією освітньою програмою.</w:t>
      </w:r>
    </w:p>
    <w:p w:rsidR="00792941" w:rsidRDefault="00792941" w:rsidP="00792941">
      <w:pPr>
        <w:pStyle w:val="normal"/>
        <w:pBdr>
          <w:top w:val="nil"/>
          <w:left w:val="nil"/>
          <w:bottom w:val="nil"/>
          <w:right w:val="nil"/>
          <w:between w:val="nil"/>
        </w:pBdr>
        <w:tabs>
          <w:tab w:val="left" w:pos="851"/>
        </w:tabs>
        <w:ind w:left="567"/>
        <w:jc w:val="both"/>
        <w:rPr>
          <w:color w:val="000000"/>
          <w:sz w:val="28"/>
          <w:szCs w:val="28"/>
        </w:rPr>
      </w:pPr>
    </w:p>
    <w:p w:rsidR="00792941" w:rsidRDefault="00792941" w:rsidP="00792941">
      <w:pPr>
        <w:pStyle w:val="normal"/>
        <w:pBdr>
          <w:top w:val="nil"/>
          <w:left w:val="nil"/>
          <w:bottom w:val="nil"/>
          <w:right w:val="nil"/>
          <w:between w:val="nil"/>
        </w:pBdr>
        <w:tabs>
          <w:tab w:val="left" w:pos="851"/>
        </w:tabs>
        <w:ind w:left="567"/>
        <w:jc w:val="both"/>
        <w:rPr>
          <w:color w:val="000000"/>
          <w:sz w:val="28"/>
          <w:szCs w:val="28"/>
        </w:rPr>
      </w:pPr>
    </w:p>
    <w:p w:rsidR="00792941" w:rsidRPr="00B95D45" w:rsidRDefault="00792941" w:rsidP="00792941">
      <w:pPr>
        <w:pStyle w:val="normal"/>
        <w:pBdr>
          <w:top w:val="nil"/>
          <w:left w:val="nil"/>
          <w:bottom w:val="nil"/>
          <w:right w:val="nil"/>
          <w:between w:val="nil"/>
        </w:pBdr>
        <w:tabs>
          <w:tab w:val="left" w:pos="851"/>
        </w:tabs>
        <w:ind w:left="567"/>
        <w:jc w:val="both"/>
        <w:rPr>
          <w:color w:val="000000"/>
          <w:sz w:val="28"/>
          <w:szCs w:val="28"/>
        </w:rPr>
      </w:pP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i/>
          <w:color w:val="000000"/>
          <w:sz w:val="28"/>
          <w:szCs w:val="28"/>
        </w:rPr>
        <w:lastRenderedPageBreak/>
        <w:t>Загальний обсяг навчального навантаження та орієнтовна тривалість і можливі взаємозв’язки освітніх галузей, предметів, дисциплін</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Загальний обсяг навчального навантаження для учнів 3-4-х класів закладів загальної середньої освіти складає 1820 годин/навчальний рік:</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для 3-х класів - 910 годин/навчальний рік;</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для 4-х класів - 910 годин/навчальний рік.</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Детальний розподіл навчального навантаження на тиждень окреслено у навчальних планах закладу загальної середньої освіти І ступеня (далі – навчальний план).</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У Закладі передбачено варіант навчального плану початкової школи, який відповідає типовій освітній програмі, розробленій під керівництвом О.Я. Савченко, затвердженій наказом Міністерства освіти і науки України від ________________ «Про затвердження типових освітніх програм для 3-4 класів закладів загальної середньої освіти».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додаткові години використано на підсилення  мовно-літературної галузі.</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i/>
          <w:color w:val="000000"/>
          <w:sz w:val="28"/>
          <w:szCs w:val="28"/>
        </w:rPr>
        <w:t>Перелік, зміст, тривалість і взаємозв’язок освітніх галузей</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Освітню програму укладено за основними освітніми галузями, які орієнтовані на формування ключових компетентностей.</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У освітній програмі (3-4 класи) </w:t>
      </w:r>
      <w:r w:rsidRPr="00B95D45">
        <w:rPr>
          <w:b/>
          <w:color w:val="000000"/>
          <w:sz w:val="28"/>
          <w:szCs w:val="28"/>
        </w:rPr>
        <w:t xml:space="preserve">мовно-літературну галузь </w:t>
      </w:r>
      <w:proofErr w:type="spellStart"/>
      <w:r w:rsidRPr="00B95D45">
        <w:rPr>
          <w:color w:val="000000"/>
          <w:sz w:val="28"/>
          <w:szCs w:val="28"/>
        </w:rPr>
        <w:t>структуровано</w:t>
      </w:r>
      <w:proofErr w:type="spellEnd"/>
      <w:r w:rsidRPr="00B95D45">
        <w:rPr>
          <w:color w:val="000000"/>
          <w:sz w:val="28"/>
          <w:szCs w:val="28"/>
        </w:rPr>
        <w:t xml:space="preserve"> через упровадження навчальних предметів «Українська мова», «Літературне читання».</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Мовно-літературна освітня галузь</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Українська мова</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Мета – 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мовленнєво-творчих здібностей; формування готовності до вивчення української мови в подальших класах.</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Досягнення поставленої мети передбачає виконання таких </w:t>
      </w:r>
      <w:r w:rsidRPr="00B95D45">
        <w:rPr>
          <w:b/>
          <w:color w:val="000000"/>
          <w:sz w:val="28"/>
          <w:szCs w:val="28"/>
        </w:rPr>
        <w:t>завдань</w:t>
      </w:r>
      <w:r w:rsidRPr="00B95D45">
        <w:rPr>
          <w:color w:val="000000"/>
          <w:sz w:val="28"/>
          <w:szCs w:val="28"/>
        </w:rPr>
        <w:t>:</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виховання в учнів позитивного емоційно-ціннісного ставлення до української мови, формування пізнавального інтересу до рідного слова, прагнення вдосконалювати своє мовлення;</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розвиток зв’язного мовлення, уяви, пізнавальних здібностей, логічного, критичного та образного мислення школярів;</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формування повноцінної навички письма, уміння брати участь у діалозі, створювати короткі усні й письмові монологічні висловлення;</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lastRenderedPageBreak/>
        <w:t>дослідження мовних одиниць і явищ з метою опанування початкових лінгвістичних знань і норм української мови;</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залучення молодших школярів до практичного застосування умінь з різних видів мовленнєвої діяльності в навчальних і життєвих ситуаціях.</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Реалізація зазначених мети і завдань здійснюється за такими </w:t>
      </w:r>
      <w:r w:rsidRPr="00B95D45">
        <w:rPr>
          <w:b/>
          <w:color w:val="000000"/>
          <w:sz w:val="28"/>
          <w:szCs w:val="28"/>
        </w:rPr>
        <w:t>змістовими</w:t>
      </w:r>
      <w:r w:rsidRPr="00B95D45">
        <w:rPr>
          <w:color w:val="000000"/>
          <w:sz w:val="28"/>
          <w:szCs w:val="28"/>
        </w:rPr>
        <w:t xml:space="preserve"> </w:t>
      </w:r>
      <w:r w:rsidRPr="00B95D45">
        <w:rPr>
          <w:b/>
          <w:color w:val="000000"/>
          <w:sz w:val="28"/>
          <w:szCs w:val="28"/>
        </w:rPr>
        <w:t>лініями</w:t>
      </w:r>
      <w:r w:rsidRPr="00B95D45">
        <w:rPr>
          <w:color w:val="000000"/>
          <w:sz w:val="28"/>
          <w:szCs w:val="28"/>
        </w:rPr>
        <w:t>: «Взаємодіємо усно», «Взаємодіємо письмово», «Досліджуємо медіа», «Досліджуємо мовні явища».</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Змістова лінія «Взаємодіємо усно» спрямована на формування в учнів початкової школи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 </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Змістова лінія «Взаємодіємо письмово» передбачає формування в учнів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Змістова лінія «Досліджуємо медіа» спрямована на формування в учнів умінь аналізувати, інтерпретувати, критично оцінювати інформацію в </w:t>
      </w:r>
      <w:proofErr w:type="spellStart"/>
      <w:r w:rsidRPr="00B95D45">
        <w:rPr>
          <w:color w:val="000000"/>
          <w:sz w:val="28"/>
          <w:szCs w:val="28"/>
        </w:rPr>
        <w:t>медіатекстах</w:t>
      </w:r>
      <w:proofErr w:type="spellEnd"/>
      <w:r w:rsidRPr="00B95D45">
        <w:rPr>
          <w:color w:val="000000"/>
          <w:sz w:val="28"/>
          <w:szCs w:val="28"/>
        </w:rPr>
        <w:t xml:space="preserve"> та використовувати її для збагачення власного досвіду, створювати прості </w:t>
      </w:r>
      <w:proofErr w:type="spellStart"/>
      <w:r w:rsidRPr="00B95D45">
        <w:rPr>
          <w:color w:val="000000"/>
          <w:sz w:val="28"/>
          <w:szCs w:val="28"/>
        </w:rPr>
        <w:t>медіапродукти</w:t>
      </w:r>
      <w:proofErr w:type="spellEnd"/>
      <w:r w:rsidRPr="00B95D45">
        <w:rPr>
          <w:color w:val="000000"/>
          <w:sz w:val="28"/>
          <w:szCs w:val="28"/>
        </w:rPr>
        <w:t xml:space="preserve">. </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Змістова лінія «Досліджуємо мовні явища» передбачає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у школярів умінь послуговуватися українською мовою в усіх сферах життя. </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На вивчення української мови в 3 і 4 класах виділено по 122 години (3,5 години на тиждень). Рекомендовано 3 години на тиждень проводити уроки української мови, 1 годину на два тижні – урок розвитку зв’язного мовлення.</w:t>
      </w:r>
    </w:p>
    <w:p w:rsidR="00CF0679" w:rsidRPr="00B95D45" w:rsidRDefault="00CF0679" w:rsidP="00B95D45">
      <w:pPr>
        <w:pStyle w:val="normal"/>
        <w:pBdr>
          <w:top w:val="nil"/>
          <w:left w:val="nil"/>
          <w:bottom w:val="nil"/>
          <w:right w:val="nil"/>
          <w:between w:val="nil"/>
        </w:pBdr>
        <w:ind w:firstLine="567"/>
        <w:jc w:val="center"/>
        <w:rPr>
          <w:color w:val="000000"/>
          <w:sz w:val="28"/>
          <w:szCs w:val="28"/>
        </w:rPr>
      </w:pPr>
      <w:r w:rsidRPr="00B95D45">
        <w:rPr>
          <w:b/>
          <w:color w:val="000000"/>
          <w:sz w:val="28"/>
          <w:szCs w:val="28"/>
        </w:rPr>
        <w:t>Літературне читання</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b/>
          <w:color w:val="000000"/>
          <w:sz w:val="28"/>
          <w:szCs w:val="28"/>
        </w:rPr>
        <w:t xml:space="preserve">Мета </w:t>
      </w:r>
      <w:r w:rsidRPr="00B95D45">
        <w:rPr>
          <w:color w:val="000000"/>
          <w:sz w:val="28"/>
          <w:szCs w:val="28"/>
        </w:rPr>
        <w:t>–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 xml:space="preserve">Досягнення мети передбачає розв’язання таких </w:t>
      </w:r>
      <w:r w:rsidRPr="00B95D45">
        <w:rPr>
          <w:b/>
          <w:color w:val="000000"/>
          <w:sz w:val="28"/>
          <w:szCs w:val="28"/>
        </w:rPr>
        <w:t>завдань</w:t>
      </w:r>
      <w:r w:rsidRPr="00B95D45">
        <w:rPr>
          <w:color w:val="000000"/>
          <w:sz w:val="28"/>
          <w:szCs w:val="28"/>
        </w:rPr>
        <w:t>:</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ознайомлення учнів з дитячою літературою різної тематики і жанрів;</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формування в учнів повноцінної навички читання як універсального інструменту функціональної грамотності;</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розвиток інтересу і здатності до самостійної читацької діяльності для задоволення різних потреб читача;</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формування умінь опрацьовувати художні, науково-художні тексти;</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оволодіння прийомами структурно-смислового і образного аналізу текстів різних видів;</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розвиток образного, критичного, логічного мислення та мовлення;</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lastRenderedPageBreak/>
        <w:t>формування умінь самостійної роботи з різними видами і джерелами інформації;</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формування прийомів роботи з дитячою книжкою, періодичною, довідковою літературою;</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 xml:space="preserve">формування вмінь безпечного і критичного використання </w:t>
      </w:r>
      <w:proofErr w:type="spellStart"/>
      <w:r w:rsidRPr="00B95D45">
        <w:rPr>
          <w:color w:val="000000"/>
          <w:sz w:val="28"/>
          <w:szCs w:val="28"/>
        </w:rPr>
        <w:t>медіапродукції</w:t>
      </w:r>
      <w:proofErr w:type="spellEnd"/>
      <w:r w:rsidRPr="00B95D45">
        <w:rPr>
          <w:color w:val="000000"/>
          <w:sz w:val="28"/>
          <w:szCs w:val="28"/>
        </w:rPr>
        <w:t xml:space="preserve">, здатності створювати </w:t>
      </w:r>
      <w:proofErr w:type="spellStart"/>
      <w:r w:rsidRPr="00B95D45">
        <w:rPr>
          <w:color w:val="000000"/>
          <w:sz w:val="28"/>
          <w:szCs w:val="28"/>
        </w:rPr>
        <w:t>медіапродукти</w:t>
      </w:r>
      <w:proofErr w:type="spellEnd"/>
      <w:r w:rsidRPr="00B95D45">
        <w:rPr>
          <w:color w:val="000000"/>
          <w:sz w:val="28"/>
          <w:szCs w:val="28"/>
        </w:rPr>
        <w:t xml:space="preserve"> і спілкуватися за допомогою </w:t>
      </w:r>
      <w:proofErr w:type="spellStart"/>
      <w:r w:rsidRPr="00B95D45">
        <w:rPr>
          <w:color w:val="000000"/>
          <w:sz w:val="28"/>
          <w:szCs w:val="28"/>
        </w:rPr>
        <w:t>медіазасобів</w:t>
      </w:r>
      <w:proofErr w:type="spellEnd"/>
      <w:r w:rsidRPr="00B95D45">
        <w:rPr>
          <w:color w:val="000000"/>
          <w:sz w:val="28"/>
          <w:szCs w:val="28"/>
        </w:rPr>
        <w:t>;</w:t>
      </w:r>
    </w:p>
    <w:p w:rsidR="00CF0679" w:rsidRPr="00B95D45" w:rsidRDefault="00CF0679" w:rsidP="00B95D45">
      <w:pPr>
        <w:pStyle w:val="normal"/>
        <w:numPr>
          <w:ilvl w:val="0"/>
          <w:numId w:val="7"/>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розвиток уяви і здатності виявляти себе у різних видах літературно-творчої діяльності.</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i/>
          <w:color w:val="000000"/>
          <w:sz w:val="28"/>
          <w:szCs w:val="28"/>
        </w:rPr>
        <w:t xml:space="preserve">Відповідно до мети і завдань предмета «Літературне читання» визначено такі </w:t>
      </w:r>
      <w:r w:rsidRPr="00B95D45">
        <w:rPr>
          <w:b/>
          <w:i/>
          <w:color w:val="000000"/>
          <w:sz w:val="28"/>
          <w:szCs w:val="28"/>
        </w:rPr>
        <w:t>змістові лінії</w:t>
      </w:r>
      <w:r w:rsidRPr="00B95D45">
        <w:rPr>
          <w:i/>
          <w:color w:val="000000"/>
          <w:sz w:val="28"/>
          <w:szCs w:val="28"/>
        </w:rPr>
        <w:t>: «</w:t>
      </w:r>
      <w:r w:rsidRPr="00B95D45">
        <w:rPr>
          <w:color w:val="000000"/>
          <w:sz w:val="28"/>
          <w:szCs w:val="28"/>
        </w:rPr>
        <w:t xml:space="preserve">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w:t>
      </w:r>
      <w:proofErr w:type="spellStart"/>
      <w:r w:rsidRPr="00B95D45">
        <w:rPr>
          <w:color w:val="000000"/>
          <w:sz w:val="28"/>
          <w:szCs w:val="28"/>
        </w:rPr>
        <w:t>медіапродукцією</w:t>
      </w:r>
      <w:proofErr w:type="spellEnd"/>
      <w:r w:rsidRPr="00B95D45">
        <w:rPr>
          <w:color w:val="000000"/>
          <w:sz w:val="28"/>
          <w:szCs w:val="28"/>
        </w:rPr>
        <w:t>»; «Перетворюємо та інсценізуємо прочитане; створюємо власні тексти».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Реалізація змістових ліній програми з літературного читання здійснюється процесі </w:t>
      </w:r>
      <w:proofErr w:type="spellStart"/>
      <w:r w:rsidRPr="00B95D45">
        <w:rPr>
          <w:color w:val="000000"/>
          <w:sz w:val="28"/>
          <w:szCs w:val="28"/>
        </w:rPr>
        <w:t>особистісно</w:t>
      </w:r>
      <w:proofErr w:type="spellEnd"/>
      <w:r w:rsidRPr="00B95D45">
        <w:rPr>
          <w:color w:val="000000"/>
          <w:sz w:val="28"/>
          <w:szCs w:val="28"/>
        </w:rPr>
        <w:t xml:space="preserve">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CF0679" w:rsidRPr="00B95D45" w:rsidRDefault="00CF0679" w:rsidP="00B95D45">
      <w:pPr>
        <w:pStyle w:val="normal"/>
        <w:pBdr>
          <w:top w:val="nil"/>
          <w:left w:val="nil"/>
          <w:bottom w:val="nil"/>
          <w:right w:val="nil"/>
          <w:between w:val="nil"/>
        </w:pBdr>
        <w:jc w:val="center"/>
        <w:rPr>
          <w:b/>
          <w:color w:val="000000"/>
          <w:sz w:val="28"/>
          <w:szCs w:val="28"/>
        </w:rPr>
      </w:pP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Іноземна мова</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Головна </w:t>
      </w:r>
      <w:r w:rsidRPr="00B95D45">
        <w:rPr>
          <w:b/>
          <w:color w:val="000000"/>
          <w:sz w:val="28"/>
          <w:szCs w:val="28"/>
        </w:rPr>
        <w:t xml:space="preserve">мета </w:t>
      </w:r>
      <w:r w:rsidRPr="00B95D45">
        <w:rPr>
          <w:color w:val="000000"/>
          <w:sz w:val="28"/>
          <w:szCs w:val="28"/>
        </w:rPr>
        <w:t>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4-го класу учні досягають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Завдання полягає у формуванні вмінь:</w:t>
      </w:r>
    </w:p>
    <w:p w:rsidR="00CF0679" w:rsidRPr="00B95D45" w:rsidRDefault="00CF0679" w:rsidP="00B95D45">
      <w:pPr>
        <w:pStyle w:val="normal"/>
        <w:numPr>
          <w:ilvl w:val="0"/>
          <w:numId w:val="10"/>
        </w:numPr>
        <w:pBdr>
          <w:top w:val="nil"/>
          <w:left w:val="nil"/>
          <w:bottom w:val="nil"/>
          <w:right w:val="nil"/>
          <w:between w:val="nil"/>
        </w:pBdr>
        <w:ind w:left="0" w:firstLine="567"/>
        <w:jc w:val="both"/>
        <w:rPr>
          <w:color w:val="000000"/>
          <w:sz w:val="28"/>
          <w:szCs w:val="28"/>
        </w:rPr>
      </w:pPr>
      <w:r w:rsidRPr="00B95D45">
        <w:rPr>
          <w:color w:val="000000"/>
          <w:sz w:val="28"/>
          <w:szCs w:val="28"/>
        </w:rPr>
        <w:t>здійснювати спілкування в межах сфер, тем і ситуацій, визначених чинною навчальною програмою;</w:t>
      </w:r>
    </w:p>
    <w:p w:rsidR="00CF0679" w:rsidRPr="00B95D45" w:rsidRDefault="00CF0679" w:rsidP="00B95D45">
      <w:pPr>
        <w:pStyle w:val="normal"/>
        <w:numPr>
          <w:ilvl w:val="0"/>
          <w:numId w:val="10"/>
        </w:numPr>
        <w:pBdr>
          <w:top w:val="nil"/>
          <w:left w:val="nil"/>
          <w:bottom w:val="nil"/>
          <w:right w:val="nil"/>
          <w:between w:val="nil"/>
        </w:pBdr>
        <w:ind w:left="0" w:firstLine="567"/>
        <w:jc w:val="both"/>
        <w:rPr>
          <w:color w:val="000000"/>
          <w:sz w:val="28"/>
          <w:szCs w:val="28"/>
        </w:rPr>
      </w:pPr>
      <w:r w:rsidRPr="00B95D45">
        <w:rPr>
          <w:color w:val="000000"/>
          <w:sz w:val="28"/>
          <w:szCs w:val="28"/>
        </w:rPr>
        <w:t>розуміти на слух зміст автентичних текстів;</w:t>
      </w:r>
    </w:p>
    <w:p w:rsidR="00CF0679" w:rsidRPr="00B95D45" w:rsidRDefault="00CF0679" w:rsidP="00B95D45">
      <w:pPr>
        <w:pStyle w:val="normal"/>
        <w:numPr>
          <w:ilvl w:val="0"/>
          <w:numId w:val="10"/>
        </w:numPr>
        <w:pBdr>
          <w:top w:val="nil"/>
          <w:left w:val="nil"/>
          <w:bottom w:val="nil"/>
          <w:right w:val="nil"/>
          <w:between w:val="nil"/>
        </w:pBdr>
        <w:ind w:left="0" w:firstLine="567"/>
        <w:jc w:val="both"/>
        <w:rPr>
          <w:color w:val="000000"/>
          <w:sz w:val="28"/>
          <w:szCs w:val="28"/>
        </w:rPr>
      </w:pPr>
      <w:r w:rsidRPr="00B95D45">
        <w:rPr>
          <w:color w:val="000000"/>
          <w:sz w:val="28"/>
          <w:szCs w:val="28"/>
        </w:rPr>
        <w:t>читати і розуміти автентичні тексти різних жанрів і видів із різним рівнем розуміння змісту;</w:t>
      </w:r>
    </w:p>
    <w:p w:rsidR="00CF0679" w:rsidRPr="00B95D45" w:rsidRDefault="00CF0679" w:rsidP="00B95D45">
      <w:pPr>
        <w:pStyle w:val="normal"/>
        <w:numPr>
          <w:ilvl w:val="0"/>
          <w:numId w:val="10"/>
        </w:numPr>
        <w:pBdr>
          <w:top w:val="nil"/>
          <w:left w:val="nil"/>
          <w:bottom w:val="nil"/>
          <w:right w:val="nil"/>
          <w:between w:val="nil"/>
        </w:pBdr>
        <w:ind w:left="0" w:firstLine="567"/>
        <w:jc w:val="both"/>
        <w:rPr>
          <w:color w:val="000000"/>
          <w:sz w:val="28"/>
          <w:szCs w:val="28"/>
        </w:rPr>
      </w:pPr>
      <w:r w:rsidRPr="00B95D45">
        <w:rPr>
          <w:color w:val="000000"/>
          <w:sz w:val="28"/>
          <w:szCs w:val="28"/>
        </w:rPr>
        <w:lastRenderedPageBreak/>
        <w:t>здійснювати спілкування у письмовій формі відповідно до поставлених завдань;</w:t>
      </w:r>
    </w:p>
    <w:p w:rsidR="00CF0679" w:rsidRPr="00B95D45" w:rsidRDefault="00CF0679" w:rsidP="00B95D45">
      <w:pPr>
        <w:pStyle w:val="normal"/>
        <w:numPr>
          <w:ilvl w:val="0"/>
          <w:numId w:val="10"/>
        </w:numPr>
        <w:pBdr>
          <w:top w:val="nil"/>
          <w:left w:val="nil"/>
          <w:bottom w:val="nil"/>
          <w:right w:val="nil"/>
          <w:between w:val="nil"/>
        </w:pBdr>
        <w:ind w:left="0" w:firstLine="567"/>
        <w:jc w:val="both"/>
        <w:rPr>
          <w:color w:val="000000"/>
          <w:sz w:val="28"/>
          <w:szCs w:val="28"/>
        </w:rPr>
      </w:pPr>
      <w:r w:rsidRPr="00B95D45">
        <w:rPr>
          <w:color w:val="000000"/>
          <w:sz w:val="28"/>
          <w:szCs w:val="28"/>
        </w:rPr>
        <w:t>адекватно використовувати досвід, набутий у вивченні рідної мови та інших навчальних предметів;</w:t>
      </w:r>
    </w:p>
    <w:p w:rsidR="00CF0679" w:rsidRPr="00B95D45" w:rsidRDefault="00CF0679" w:rsidP="00B95D45">
      <w:pPr>
        <w:pStyle w:val="normal"/>
        <w:numPr>
          <w:ilvl w:val="0"/>
          <w:numId w:val="10"/>
        </w:numPr>
        <w:pBdr>
          <w:top w:val="nil"/>
          <w:left w:val="nil"/>
          <w:bottom w:val="nil"/>
          <w:right w:val="nil"/>
          <w:between w:val="nil"/>
        </w:pBdr>
        <w:ind w:left="0" w:firstLine="567"/>
        <w:jc w:val="both"/>
        <w:rPr>
          <w:color w:val="000000"/>
          <w:sz w:val="28"/>
          <w:szCs w:val="28"/>
        </w:rPr>
      </w:pPr>
      <w:r w:rsidRPr="00B95D45">
        <w:rPr>
          <w:color w:val="000000"/>
          <w:sz w:val="28"/>
          <w:szCs w:val="28"/>
        </w:rPr>
        <w:t>використовувати у разі потреби невербальні засоби спілкування за умови дефіциту наявних мовних засобів;</w:t>
      </w:r>
    </w:p>
    <w:p w:rsidR="00CF0679" w:rsidRPr="00B95D45" w:rsidRDefault="00CF0679" w:rsidP="00B95D45">
      <w:pPr>
        <w:pStyle w:val="normal"/>
        <w:numPr>
          <w:ilvl w:val="0"/>
          <w:numId w:val="10"/>
        </w:numPr>
        <w:pBdr>
          <w:top w:val="nil"/>
          <w:left w:val="nil"/>
          <w:bottom w:val="nil"/>
          <w:right w:val="nil"/>
          <w:between w:val="nil"/>
        </w:pBdr>
        <w:ind w:left="0" w:firstLine="567"/>
        <w:jc w:val="both"/>
        <w:rPr>
          <w:color w:val="000000"/>
          <w:sz w:val="28"/>
          <w:szCs w:val="28"/>
        </w:rPr>
      </w:pPr>
      <w:r w:rsidRPr="00B95D45">
        <w:rPr>
          <w:color w:val="000000"/>
          <w:sz w:val="28"/>
          <w:szCs w:val="28"/>
        </w:rPr>
        <w:t>критично оцінювати інформацію та використовувати її для різних потреб;</w:t>
      </w:r>
    </w:p>
    <w:p w:rsidR="00CF0679" w:rsidRPr="00B95D45" w:rsidRDefault="00CF0679" w:rsidP="00B95D45">
      <w:pPr>
        <w:pStyle w:val="normal"/>
        <w:numPr>
          <w:ilvl w:val="0"/>
          <w:numId w:val="10"/>
        </w:numPr>
        <w:pBdr>
          <w:top w:val="nil"/>
          <w:left w:val="nil"/>
          <w:bottom w:val="nil"/>
          <w:right w:val="nil"/>
          <w:between w:val="nil"/>
        </w:pBdr>
        <w:ind w:left="0" w:firstLine="567"/>
        <w:jc w:val="both"/>
        <w:rPr>
          <w:color w:val="000000"/>
          <w:sz w:val="28"/>
          <w:szCs w:val="28"/>
        </w:rPr>
      </w:pPr>
      <w:r w:rsidRPr="00B95D45">
        <w:rPr>
          <w:color w:val="000000"/>
          <w:sz w:val="28"/>
          <w:szCs w:val="28"/>
        </w:rPr>
        <w:t>висловлювати свої думки, почуття та ставлення;</w:t>
      </w:r>
    </w:p>
    <w:p w:rsidR="00CF0679" w:rsidRPr="00B95D45" w:rsidRDefault="00CF0679" w:rsidP="00B95D45">
      <w:pPr>
        <w:pStyle w:val="normal"/>
        <w:numPr>
          <w:ilvl w:val="0"/>
          <w:numId w:val="10"/>
        </w:numPr>
        <w:pBdr>
          <w:top w:val="nil"/>
          <w:left w:val="nil"/>
          <w:bottom w:val="nil"/>
          <w:right w:val="nil"/>
          <w:between w:val="nil"/>
        </w:pBdr>
        <w:ind w:left="0" w:firstLine="567"/>
        <w:jc w:val="both"/>
        <w:rPr>
          <w:color w:val="000000"/>
          <w:sz w:val="28"/>
          <w:szCs w:val="28"/>
        </w:rPr>
      </w:pPr>
      <w:r w:rsidRPr="00B95D45">
        <w:rPr>
          <w:color w:val="000000"/>
          <w:sz w:val="28"/>
          <w:szCs w:val="28"/>
        </w:rPr>
        <w:t>ефективно взаємодіяти з іншими усно, письмово та за допомогою засобів електронного спілкування.</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Провідним засобом реалізації вказаної мети є </w:t>
      </w:r>
      <w:proofErr w:type="spellStart"/>
      <w:r w:rsidRPr="00B95D45">
        <w:rPr>
          <w:color w:val="000000"/>
          <w:sz w:val="28"/>
          <w:szCs w:val="28"/>
        </w:rPr>
        <w:t>компетентнісний</w:t>
      </w:r>
      <w:proofErr w:type="spellEnd"/>
      <w:r w:rsidRPr="00B95D45">
        <w:rPr>
          <w:color w:val="000000"/>
          <w:sz w:val="28"/>
          <w:szCs w:val="28"/>
        </w:rPr>
        <w:t xml:space="preserve"> підхід до організації навчання у загальноосвітній школі на основі ключових компетентностей як результату навчання.</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Математична освітня галузь</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Математика</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Метою навчання математики є різнобічний розвиток особистості дитини та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Досягнення поставленої мети передбачає виконання таких </w:t>
      </w:r>
      <w:r w:rsidRPr="00B95D45">
        <w:rPr>
          <w:b/>
          <w:color w:val="000000"/>
          <w:sz w:val="28"/>
          <w:szCs w:val="28"/>
        </w:rPr>
        <w:t>завдань</w:t>
      </w:r>
      <w:r w:rsidRPr="00B95D45">
        <w:rPr>
          <w:color w:val="000000"/>
          <w:sz w:val="28"/>
          <w:szCs w:val="28"/>
        </w:rPr>
        <w:t>:</w:t>
      </w:r>
    </w:p>
    <w:p w:rsidR="00CF0679" w:rsidRPr="00B95D45" w:rsidRDefault="00CF0679" w:rsidP="00B95D45">
      <w:pPr>
        <w:pStyle w:val="normal"/>
        <w:numPr>
          <w:ilvl w:val="0"/>
          <w:numId w:val="11"/>
        </w:numPr>
        <w:pBdr>
          <w:top w:val="nil"/>
          <w:left w:val="nil"/>
          <w:bottom w:val="nil"/>
          <w:right w:val="nil"/>
          <w:between w:val="nil"/>
        </w:pBdr>
        <w:ind w:left="0" w:firstLine="567"/>
        <w:jc w:val="both"/>
        <w:rPr>
          <w:color w:val="000000"/>
          <w:sz w:val="28"/>
          <w:szCs w:val="28"/>
        </w:rPr>
      </w:pPr>
      <w:r w:rsidRPr="00B95D45">
        <w:rPr>
          <w:color w:val="000000"/>
          <w:sz w:val="28"/>
          <w:szCs w:val="28"/>
        </w:rPr>
        <w:t>формування в учнів розуміння ролі математики в пізнанні явищ і закономірностей навколишнього світу;</w:t>
      </w:r>
    </w:p>
    <w:p w:rsidR="00CF0679" w:rsidRPr="00B95D45" w:rsidRDefault="00CF0679" w:rsidP="00B95D45">
      <w:pPr>
        <w:pStyle w:val="normal"/>
        <w:numPr>
          <w:ilvl w:val="0"/>
          <w:numId w:val="11"/>
        </w:numPr>
        <w:pBdr>
          <w:top w:val="nil"/>
          <w:left w:val="nil"/>
          <w:bottom w:val="nil"/>
          <w:right w:val="nil"/>
          <w:between w:val="nil"/>
        </w:pBdr>
        <w:ind w:left="0" w:firstLine="567"/>
        <w:jc w:val="both"/>
        <w:rPr>
          <w:color w:val="000000"/>
          <w:sz w:val="28"/>
          <w:szCs w:val="28"/>
        </w:rPr>
      </w:pPr>
      <w:r w:rsidRPr="00B95D45">
        <w:rPr>
          <w:color w:val="000000"/>
          <w:sz w:val="28"/>
          <w:szCs w:val="28"/>
        </w:rPr>
        <w:t>формування у дітей досвіду використання математичних знань та способів дій для розв’язування навчальних і практичних задач;</w:t>
      </w:r>
    </w:p>
    <w:p w:rsidR="00CF0679" w:rsidRPr="00B95D45" w:rsidRDefault="00CF0679" w:rsidP="00B95D45">
      <w:pPr>
        <w:pStyle w:val="normal"/>
        <w:numPr>
          <w:ilvl w:val="0"/>
          <w:numId w:val="11"/>
        </w:numPr>
        <w:pBdr>
          <w:top w:val="nil"/>
          <w:left w:val="nil"/>
          <w:bottom w:val="nil"/>
          <w:right w:val="nil"/>
          <w:between w:val="nil"/>
        </w:pBdr>
        <w:ind w:left="0" w:firstLine="567"/>
        <w:jc w:val="both"/>
        <w:rPr>
          <w:color w:val="000000"/>
          <w:sz w:val="28"/>
          <w:szCs w:val="28"/>
        </w:rPr>
      </w:pPr>
      <w:r w:rsidRPr="00B95D45">
        <w:rPr>
          <w:color w:val="000000"/>
          <w:sz w:val="28"/>
          <w:szCs w:val="28"/>
        </w:rPr>
        <w:t>розвиток математичного мовлення учнів, необхідного для опису математичних фактів, відношень і закономірностей;</w:t>
      </w:r>
    </w:p>
    <w:p w:rsidR="00CF0679" w:rsidRPr="00B95D45" w:rsidRDefault="00CF0679" w:rsidP="00B95D45">
      <w:pPr>
        <w:pStyle w:val="normal"/>
        <w:numPr>
          <w:ilvl w:val="0"/>
          <w:numId w:val="11"/>
        </w:numPr>
        <w:pBdr>
          <w:top w:val="nil"/>
          <w:left w:val="nil"/>
          <w:bottom w:val="nil"/>
          <w:right w:val="nil"/>
          <w:between w:val="nil"/>
        </w:pBdr>
        <w:ind w:left="0" w:firstLine="567"/>
        <w:jc w:val="both"/>
        <w:rPr>
          <w:color w:val="000000"/>
          <w:sz w:val="28"/>
          <w:szCs w:val="28"/>
        </w:rPr>
      </w:pPr>
      <w:r w:rsidRPr="00B95D45">
        <w:rPr>
          <w:color w:val="000000"/>
          <w:sz w:val="28"/>
          <w:szCs w:val="28"/>
        </w:rPr>
        <w:t>формування в учнів здатності міркувати логічно, оцінювати коректність і достатність даних для розв’язування навчальних і практичних задач.</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Реалізація мети і завдань </w:t>
      </w:r>
      <w:r w:rsidRPr="00B95D45">
        <w:rPr>
          <w:b/>
          <w:color w:val="000000"/>
          <w:sz w:val="28"/>
          <w:szCs w:val="28"/>
        </w:rPr>
        <w:t xml:space="preserve">початкового курсу математики </w:t>
      </w:r>
      <w:r w:rsidRPr="00B95D45">
        <w:rPr>
          <w:color w:val="000000"/>
          <w:sz w:val="28"/>
          <w:szCs w:val="28"/>
        </w:rPr>
        <w:t xml:space="preserve">здійснюється за такими </w:t>
      </w:r>
      <w:r w:rsidRPr="00B95D45">
        <w:rPr>
          <w:b/>
          <w:color w:val="000000"/>
          <w:sz w:val="28"/>
          <w:szCs w:val="28"/>
        </w:rPr>
        <w:t>змістовими лініями</w:t>
      </w:r>
      <w:r w:rsidRPr="00B95D45">
        <w:rPr>
          <w:color w:val="000000"/>
          <w:sz w:val="28"/>
          <w:szCs w:val="28"/>
        </w:rPr>
        <w:t>: «Числа, дії з числами. Величини», «Геометричні фігури», «Вирази, рівності, нерівності», «Робота з даними», «Математичні задачі і дослідження».</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уроки для організації та виконання </w:t>
      </w:r>
      <w:proofErr w:type="spellStart"/>
      <w:r w:rsidRPr="00B95D45">
        <w:rPr>
          <w:color w:val="000000"/>
          <w:sz w:val="28"/>
          <w:szCs w:val="28"/>
        </w:rPr>
        <w:t>міжпредметних</w:t>
      </w:r>
      <w:proofErr w:type="spellEnd"/>
      <w:r w:rsidRPr="00B95D45">
        <w:rPr>
          <w:color w:val="000000"/>
          <w:sz w:val="28"/>
          <w:szCs w:val="28"/>
        </w:rPr>
        <w:t xml:space="preserve"> навчальних проектів, міні-досліджень тощо.</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Природнича, громадянська та історична,</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 xml:space="preserve">соціальна та </w:t>
      </w:r>
      <w:proofErr w:type="spellStart"/>
      <w:r w:rsidRPr="00B95D45">
        <w:rPr>
          <w:b/>
          <w:color w:val="000000"/>
          <w:sz w:val="28"/>
          <w:szCs w:val="28"/>
        </w:rPr>
        <w:t>здоров'язбережувальна</w:t>
      </w:r>
      <w:proofErr w:type="spellEnd"/>
      <w:r w:rsidRPr="00B95D45">
        <w:rPr>
          <w:b/>
          <w:color w:val="000000"/>
          <w:sz w:val="28"/>
          <w:szCs w:val="28"/>
        </w:rPr>
        <w:t xml:space="preserve"> освітні галузі</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«Я досліджую світ»</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lastRenderedPageBreak/>
        <w:t xml:space="preserve">Зазначені освітні галузі реалізовуються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w:t>
      </w:r>
      <w:proofErr w:type="spellStart"/>
      <w:r w:rsidRPr="00B95D45">
        <w:rPr>
          <w:color w:val="000000"/>
          <w:sz w:val="28"/>
          <w:szCs w:val="28"/>
        </w:rPr>
        <w:t>міжпредметних</w:t>
      </w:r>
      <w:proofErr w:type="spellEnd"/>
      <w:r w:rsidRPr="00B95D45">
        <w:rPr>
          <w:color w:val="000000"/>
          <w:sz w:val="28"/>
          <w:szCs w:val="28"/>
        </w:rPr>
        <w:t xml:space="preserve">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Досягнення поставленої мети передбачає розв’язання таких завдань:</w:t>
      </w:r>
    </w:p>
    <w:p w:rsidR="00CF0679" w:rsidRPr="00B95D45" w:rsidRDefault="00CF0679" w:rsidP="00B95D45">
      <w:pPr>
        <w:pStyle w:val="normal"/>
        <w:numPr>
          <w:ilvl w:val="0"/>
          <w:numId w:val="1"/>
        </w:numPr>
        <w:pBdr>
          <w:top w:val="nil"/>
          <w:left w:val="nil"/>
          <w:bottom w:val="nil"/>
          <w:right w:val="nil"/>
          <w:between w:val="nil"/>
        </w:pBdr>
        <w:ind w:left="0" w:firstLine="567"/>
        <w:jc w:val="both"/>
        <w:rPr>
          <w:color w:val="000000"/>
          <w:sz w:val="28"/>
          <w:szCs w:val="28"/>
        </w:rPr>
      </w:pPr>
      <w:r w:rsidRPr="00B95D45">
        <w:rPr>
          <w:color w:val="000000"/>
          <w:sz w:val="28"/>
          <w:szCs w:val="28"/>
        </w:rPr>
        <w:t>формування дослідницьких умінь, опанування доступних способів пізнання себе та свого організму,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 поведінки на здоров’я та безпеку, залежність результату роботи від докладених зусиль; аналіз наслідків ризикованої поведінки);</w:t>
      </w:r>
    </w:p>
    <w:p w:rsidR="00CF0679" w:rsidRPr="00B95D45" w:rsidRDefault="00CF0679" w:rsidP="00B95D45">
      <w:pPr>
        <w:pStyle w:val="normal"/>
        <w:numPr>
          <w:ilvl w:val="0"/>
          <w:numId w:val="1"/>
        </w:numPr>
        <w:pBdr>
          <w:top w:val="nil"/>
          <w:left w:val="nil"/>
          <w:bottom w:val="nil"/>
          <w:right w:val="nil"/>
          <w:between w:val="nil"/>
        </w:pBdr>
        <w:ind w:left="0" w:firstLine="567"/>
        <w:jc w:val="both"/>
        <w:rPr>
          <w:color w:val="000000"/>
          <w:sz w:val="28"/>
          <w:szCs w:val="28"/>
        </w:rPr>
      </w:pPr>
      <w:r w:rsidRPr="00B95D45">
        <w:rPr>
          <w:color w:val="000000"/>
          <w:sz w:val="28"/>
          <w:szCs w:val="28"/>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патріотичної поведінки у громадських акціях, у відзначенні пам'ятних дат і подій;</w:t>
      </w:r>
    </w:p>
    <w:p w:rsidR="00CF0679" w:rsidRPr="00B95D45" w:rsidRDefault="00CF0679" w:rsidP="00B95D45">
      <w:pPr>
        <w:pStyle w:val="normal"/>
        <w:numPr>
          <w:ilvl w:val="0"/>
          <w:numId w:val="1"/>
        </w:numPr>
        <w:pBdr>
          <w:top w:val="nil"/>
          <w:left w:val="nil"/>
          <w:bottom w:val="nil"/>
          <w:right w:val="nil"/>
          <w:between w:val="nil"/>
        </w:pBdr>
        <w:ind w:left="0" w:firstLine="567"/>
        <w:jc w:val="both"/>
        <w:rPr>
          <w:color w:val="000000"/>
          <w:sz w:val="28"/>
          <w:szCs w:val="28"/>
        </w:rPr>
      </w:pPr>
      <w:r w:rsidRPr="00B95D45">
        <w:rPr>
          <w:color w:val="000000"/>
          <w:sz w:val="28"/>
          <w:szCs w:val="28"/>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у взаємодії і співпраці в різних видах діяльності;</w:t>
      </w:r>
    </w:p>
    <w:p w:rsidR="00CF0679" w:rsidRPr="00B95D45" w:rsidRDefault="00CF0679" w:rsidP="00B95D45">
      <w:pPr>
        <w:pStyle w:val="normal"/>
        <w:numPr>
          <w:ilvl w:val="0"/>
          <w:numId w:val="1"/>
        </w:numPr>
        <w:pBdr>
          <w:top w:val="nil"/>
          <w:left w:val="nil"/>
          <w:bottom w:val="nil"/>
          <w:right w:val="nil"/>
          <w:between w:val="nil"/>
        </w:pBdr>
        <w:ind w:left="0" w:firstLine="567"/>
        <w:jc w:val="both"/>
        <w:rPr>
          <w:color w:val="000000"/>
          <w:sz w:val="28"/>
          <w:szCs w:val="28"/>
        </w:rPr>
      </w:pPr>
      <w:r w:rsidRPr="00B95D45">
        <w:rPr>
          <w:color w:val="000000"/>
          <w:sz w:val="28"/>
          <w:szCs w:val="28"/>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w:t>
      </w:r>
      <w:r w:rsidRPr="00B95D45">
        <w:rPr>
          <w:b/>
          <w:color w:val="000000"/>
          <w:sz w:val="28"/>
          <w:szCs w:val="28"/>
        </w:rPr>
        <w:t>«</w:t>
      </w:r>
      <w:r w:rsidRPr="00B95D45">
        <w:rPr>
          <w:color w:val="000000"/>
          <w:sz w:val="28"/>
          <w:szCs w:val="28"/>
        </w:rPr>
        <w:t>Людина», «Людина серед людей», «Людина в суспільстві», «Людина і світ», «Природа»,  «Людина і природа».</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Технологічна освітня галузь</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Дизайн і технології</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Зміст технологічної освітньої галузі реалізовується через інтегрований курс «Дизайн і технології».</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Мета - цілісний розвиток особистості дитини засобами предметно-перетворювальної діяльності, формування ключових та </w:t>
      </w:r>
      <w:proofErr w:type="spellStart"/>
      <w:r w:rsidRPr="00B95D45">
        <w:rPr>
          <w:color w:val="000000"/>
          <w:sz w:val="28"/>
          <w:szCs w:val="28"/>
        </w:rPr>
        <w:t>проєктно-технологічної</w:t>
      </w:r>
      <w:proofErr w:type="spellEnd"/>
      <w:r w:rsidRPr="00B95D45">
        <w:rPr>
          <w:color w:val="000000"/>
          <w:sz w:val="28"/>
          <w:szCs w:val="28"/>
        </w:rPr>
        <w:t xml:space="preserve"> компетентностей, необхідних для розв’язання життєвих проблем, культурного й національного самовираження.</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Досягнення мети передбачає виконання таких завдань:</w:t>
      </w:r>
    </w:p>
    <w:p w:rsidR="00CF0679" w:rsidRPr="00B95D45" w:rsidRDefault="00CF0679" w:rsidP="00B95D45">
      <w:pPr>
        <w:pStyle w:val="normal"/>
        <w:numPr>
          <w:ilvl w:val="0"/>
          <w:numId w:val="2"/>
        </w:numPr>
        <w:pBdr>
          <w:top w:val="nil"/>
          <w:left w:val="nil"/>
          <w:bottom w:val="nil"/>
          <w:right w:val="nil"/>
          <w:between w:val="nil"/>
        </w:pBdr>
        <w:ind w:left="0" w:firstLine="567"/>
        <w:jc w:val="both"/>
        <w:rPr>
          <w:color w:val="000000"/>
          <w:sz w:val="28"/>
          <w:szCs w:val="28"/>
        </w:rPr>
      </w:pPr>
      <w:r w:rsidRPr="00B95D45">
        <w:rPr>
          <w:color w:val="000000"/>
          <w:sz w:val="28"/>
          <w:szCs w:val="28"/>
        </w:rPr>
        <w:lastRenderedPageBreak/>
        <w:t>формування допитливості, цілісного уявлення про матеріальне і нематеріальне виробництво;</w:t>
      </w:r>
    </w:p>
    <w:p w:rsidR="00CF0679" w:rsidRPr="00B95D45" w:rsidRDefault="00CF0679" w:rsidP="00B95D45">
      <w:pPr>
        <w:pStyle w:val="normal"/>
        <w:numPr>
          <w:ilvl w:val="0"/>
          <w:numId w:val="2"/>
        </w:numPr>
        <w:pBdr>
          <w:top w:val="nil"/>
          <w:left w:val="nil"/>
          <w:bottom w:val="nil"/>
          <w:right w:val="nil"/>
          <w:between w:val="nil"/>
        </w:pBdr>
        <w:ind w:left="0" w:firstLine="567"/>
        <w:jc w:val="both"/>
        <w:rPr>
          <w:color w:val="000000"/>
          <w:sz w:val="28"/>
          <w:szCs w:val="28"/>
        </w:rPr>
      </w:pPr>
      <w:r w:rsidRPr="00B95D45">
        <w:rPr>
          <w:color w:val="000000"/>
          <w:sz w:val="28"/>
          <w:szCs w:val="28"/>
        </w:rPr>
        <w:t>сприяння розвитку естетично-ціннісного ставлення до традицій українського народу в праці, декоративно-ужитковому мистецтві;</w:t>
      </w:r>
    </w:p>
    <w:p w:rsidR="00CF0679" w:rsidRPr="00B95D45" w:rsidRDefault="00CF0679" w:rsidP="00B95D45">
      <w:pPr>
        <w:pStyle w:val="normal"/>
        <w:numPr>
          <w:ilvl w:val="0"/>
          <w:numId w:val="2"/>
        </w:numPr>
        <w:pBdr>
          <w:top w:val="nil"/>
          <w:left w:val="nil"/>
          <w:bottom w:val="nil"/>
          <w:right w:val="nil"/>
          <w:between w:val="nil"/>
        </w:pBdr>
        <w:ind w:left="0" w:firstLine="567"/>
        <w:jc w:val="both"/>
        <w:rPr>
          <w:color w:val="000000"/>
          <w:sz w:val="28"/>
          <w:szCs w:val="28"/>
        </w:rPr>
      </w:pPr>
      <w:r w:rsidRPr="00B95D45">
        <w:rPr>
          <w:color w:val="000000"/>
          <w:sz w:val="28"/>
          <w:szCs w:val="28"/>
        </w:rPr>
        <w:t>набуття досвіду поетапного створення корисних і естетичних виробів у партнерській взаємодії: від задуму до його втілення в різних матеріалах;</w:t>
      </w:r>
    </w:p>
    <w:p w:rsidR="00CF0679" w:rsidRPr="00B95D45" w:rsidRDefault="00CF0679" w:rsidP="00B95D45">
      <w:pPr>
        <w:pStyle w:val="normal"/>
        <w:numPr>
          <w:ilvl w:val="0"/>
          <w:numId w:val="2"/>
        </w:numPr>
        <w:pBdr>
          <w:top w:val="nil"/>
          <w:left w:val="nil"/>
          <w:bottom w:val="nil"/>
          <w:right w:val="nil"/>
          <w:between w:val="nil"/>
        </w:pBdr>
        <w:ind w:left="0" w:firstLine="567"/>
        <w:jc w:val="both"/>
        <w:rPr>
          <w:color w:val="000000"/>
          <w:sz w:val="28"/>
          <w:szCs w:val="28"/>
        </w:rPr>
      </w:pPr>
      <w:r w:rsidRPr="00B95D45">
        <w:rPr>
          <w:color w:val="000000"/>
          <w:sz w:val="28"/>
          <w:szCs w:val="28"/>
        </w:rPr>
        <w:t>вироблення навичок раціонального використання матеріалів, безпечного застосування традиційних та сучасних технологій;</w:t>
      </w:r>
    </w:p>
    <w:p w:rsidR="00CF0679" w:rsidRPr="00B95D45" w:rsidRDefault="00CF0679" w:rsidP="00B95D45">
      <w:pPr>
        <w:pStyle w:val="normal"/>
        <w:numPr>
          <w:ilvl w:val="0"/>
          <w:numId w:val="2"/>
        </w:numPr>
        <w:pBdr>
          <w:top w:val="nil"/>
          <w:left w:val="nil"/>
          <w:bottom w:val="nil"/>
          <w:right w:val="nil"/>
          <w:between w:val="nil"/>
        </w:pBdr>
        <w:ind w:left="0" w:firstLine="567"/>
        <w:jc w:val="both"/>
        <w:rPr>
          <w:color w:val="000000"/>
          <w:sz w:val="28"/>
          <w:szCs w:val="28"/>
        </w:rPr>
      </w:pPr>
      <w:r w:rsidRPr="00B95D45">
        <w:rPr>
          <w:color w:val="000000"/>
          <w:sz w:val="28"/>
          <w:szCs w:val="28"/>
        </w:rPr>
        <w:t>формування культури праці, прагнення удосконалювати процес і результати проектно-технологічної діяльності, свій життєвий простір.</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Реалізація мети і завдань інтегрованого курсу «Дизайн і технології» здійснюється за змістовими лініями, які відображають структуру розвитку особистості та завершеного циклу проектно-технологічної діяльності: «Інформаційно-комунікаційне середовище», «Середовище проектування», «Середовище техніки і технологій», «Середовище соціалізації».</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Програма надає можливість розв’язувати реальні життєві проблеми, реалізовувати інтегративні та творчі можливості </w:t>
      </w:r>
      <w:proofErr w:type="spellStart"/>
      <w:r w:rsidRPr="00B95D45">
        <w:rPr>
          <w:color w:val="000000"/>
          <w:sz w:val="28"/>
          <w:szCs w:val="28"/>
        </w:rPr>
        <w:t>проєктно-технологічної</w:t>
      </w:r>
      <w:proofErr w:type="spellEnd"/>
      <w:r w:rsidRPr="00B95D45">
        <w:rPr>
          <w:color w:val="000000"/>
          <w:sz w:val="28"/>
          <w:szCs w:val="28"/>
        </w:rPr>
        <w:t xml:space="preserve"> діяльності, встановлювати взаємозв’язки з іншими освітніми галузями, співпрацювати з експертами різних професійних сфер за межами школи.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Навчальний матеріал вибудовується навколо актуальних освітніх тем. Розподіл навчальних годин за темами, добір об’єктів </w:t>
      </w:r>
      <w:proofErr w:type="spellStart"/>
      <w:r w:rsidRPr="00B95D45">
        <w:rPr>
          <w:color w:val="000000"/>
          <w:sz w:val="28"/>
          <w:szCs w:val="28"/>
        </w:rPr>
        <w:t>проєктно-технологічної</w:t>
      </w:r>
      <w:proofErr w:type="spellEnd"/>
      <w:r w:rsidRPr="00B95D45">
        <w:rPr>
          <w:color w:val="000000"/>
          <w:sz w:val="28"/>
          <w:szCs w:val="28"/>
        </w:rPr>
        <w:t xml:space="preserve"> діяльності вчитель визначає самостійно, враховуючи умови навчання та педагогічну доцільність.</w:t>
      </w:r>
    </w:p>
    <w:p w:rsidR="00CF0679" w:rsidRPr="00B95D45" w:rsidRDefault="00CF0679" w:rsidP="00B95D45">
      <w:pPr>
        <w:pStyle w:val="normal"/>
        <w:pBdr>
          <w:top w:val="nil"/>
          <w:left w:val="nil"/>
          <w:bottom w:val="nil"/>
          <w:right w:val="nil"/>
          <w:between w:val="nil"/>
        </w:pBdr>
        <w:jc w:val="center"/>
        <w:rPr>
          <w:color w:val="000000"/>
          <w:sz w:val="28"/>
          <w:szCs w:val="28"/>
        </w:rPr>
      </w:pPr>
      <w:proofErr w:type="spellStart"/>
      <w:r w:rsidRPr="00B95D45">
        <w:rPr>
          <w:b/>
          <w:color w:val="000000"/>
          <w:sz w:val="28"/>
          <w:szCs w:val="28"/>
        </w:rPr>
        <w:t>Інформатична</w:t>
      </w:r>
      <w:proofErr w:type="spellEnd"/>
      <w:r w:rsidRPr="00B95D45">
        <w:rPr>
          <w:b/>
          <w:color w:val="000000"/>
          <w:sz w:val="28"/>
          <w:szCs w:val="28"/>
        </w:rPr>
        <w:t xml:space="preserve"> освітня галузь</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Інформатика</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Метою </w:t>
      </w:r>
      <w:proofErr w:type="spellStart"/>
      <w:r w:rsidRPr="00B95D45">
        <w:rPr>
          <w:color w:val="000000"/>
          <w:sz w:val="28"/>
          <w:szCs w:val="28"/>
        </w:rPr>
        <w:t>інформатичної</w:t>
      </w:r>
      <w:proofErr w:type="spellEnd"/>
      <w:r w:rsidRPr="00B95D45">
        <w:rPr>
          <w:color w:val="000000"/>
          <w:sz w:val="28"/>
          <w:szCs w:val="28"/>
        </w:rPr>
        <w:t xml:space="preserve"> освітньої галузі є формування у здобувача освіти інформаційно-комунікаційної та інших ключових компетентностей, здатності до розв’язання завдань з використанням цифрових пристроїв та інформаційно-комунікаційних технологій для розвитку критичного, аналітичного, синтетичного, логічного мислення, реалізації творчого потенціалу, формування активної, відповідальної, безпечної та етичної діяльності в інформаційному суспільстві.</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Головними завданнями </w:t>
      </w:r>
      <w:r w:rsidRPr="00B95D45">
        <w:rPr>
          <w:b/>
          <w:color w:val="000000"/>
          <w:sz w:val="28"/>
          <w:szCs w:val="28"/>
        </w:rPr>
        <w:t xml:space="preserve">є </w:t>
      </w:r>
      <w:r w:rsidRPr="00B95D45">
        <w:rPr>
          <w:color w:val="000000"/>
          <w:sz w:val="28"/>
          <w:szCs w:val="28"/>
        </w:rPr>
        <w:t>формування умінь:</w:t>
      </w:r>
    </w:p>
    <w:p w:rsidR="00CF0679" w:rsidRPr="00B95D45" w:rsidRDefault="00CF0679" w:rsidP="00B95D45">
      <w:pPr>
        <w:pStyle w:val="normal"/>
        <w:numPr>
          <w:ilvl w:val="0"/>
          <w:numId w:val="3"/>
        </w:numPr>
        <w:pBdr>
          <w:top w:val="nil"/>
          <w:left w:val="nil"/>
          <w:bottom w:val="nil"/>
          <w:right w:val="nil"/>
          <w:between w:val="nil"/>
        </w:pBdr>
        <w:ind w:left="0" w:firstLine="567"/>
        <w:jc w:val="both"/>
        <w:rPr>
          <w:color w:val="000000"/>
          <w:sz w:val="28"/>
          <w:szCs w:val="28"/>
        </w:rPr>
      </w:pPr>
      <w:r w:rsidRPr="00B95D45">
        <w:rPr>
          <w:color w:val="000000"/>
          <w:sz w:val="28"/>
          <w:szCs w:val="28"/>
        </w:rPr>
        <w:t>знаходити та опрацьовувати інформацію із використанням пошукових систем;</w:t>
      </w:r>
    </w:p>
    <w:p w:rsidR="00CF0679" w:rsidRPr="00B95D45" w:rsidRDefault="00CF0679" w:rsidP="00B95D45">
      <w:pPr>
        <w:pStyle w:val="normal"/>
        <w:numPr>
          <w:ilvl w:val="0"/>
          <w:numId w:val="3"/>
        </w:numPr>
        <w:pBdr>
          <w:top w:val="nil"/>
          <w:left w:val="nil"/>
          <w:bottom w:val="nil"/>
          <w:right w:val="nil"/>
          <w:between w:val="nil"/>
        </w:pBdr>
        <w:ind w:left="0" w:firstLine="567"/>
        <w:jc w:val="both"/>
        <w:rPr>
          <w:color w:val="000000"/>
          <w:sz w:val="28"/>
          <w:szCs w:val="28"/>
        </w:rPr>
      </w:pPr>
      <w:r w:rsidRPr="00B95D45">
        <w:rPr>
          <w:color w:val="000000"/>
          <w:sz w:val="28"/>
          <w:szCs w:val="28"/>
        </w:rPr>
        <w:t>створювати інформаційні об'єкти та опрацьовувати їх у програмних середовищах;</w:t>
      </w:r>
    </w:p>
    <w:p w:rsidR="00CF0679" w:rsidRPr="00B95D45" w:rsidRDefault="00CF0679" w:rsidP="00B95D45">
      <w:pPr>
        <w:pStyle w:val="normal"/>
        <w:numPr>
          <w:ilvl w:val="0"/>
          <w:numId w:val="3"/>
        </w:numPr>
        <w:pBdr>
          <w:top w:val="nil"/>
          <w:left w:val="nil"/>
          <w:bottom w:val="nil"/>
          <w:right w:val="nil"/>
          <w:between w:val="nil"/>
        </w:pBdr>
        <w:ind w:left="0" w:firstLine="567"/>
        <w:jc w:val="both"/>
        <w:rPr>
          <w:color w:val="000000"/>
          <w:sz w:val="28"/>
          <w:szCs w:val="28"/>
        </w:rPr>
      </w:pPr>
      <w:r w:rsidRPr="00B95D45">
        <w:rPr>
          <w:color w:val="000000"/>
          <w:sz w:val="28"/>
          <w:szCs w:val="28"/>
        </w:rPr>
        <w:t>здійснювати індивідуальну й колективну діяльність в інформаційному середовищі;</w:t>
      </w:r>
    </w:p>
    <w:p w:rsidR="00CF0679" w:rsidRPr="00B95D45" w:rsidRDefault="00CF0679" w:rsidP="00B95D45">
      <w:pPr>
        <w:pStyle w:val="normal"/>
        <w:numPr>
          <w:ilvl w:val="0"/>
          <w:numId w:val="3"/>
        </w:numPr>
        <w:pBdr>
          <w:top w:val="nil"/>
          <w:left w:val="nil"/>
          <w:bottom w:val="nil"/>
          <w:right w:val="nil"/>
          <w:between w:val="nil"/>
        </w:pBdr>
        <w:ind w:left="0" w:firstLine="567"/>
        <w:jc w:val="both"/>
        <w:rPr>
          <w:color w:val="000000"/>
          <w:sz w:val="28"/>
          <w:szCs w:val="28"/>
        </w:rPr>
      </w:pPr>
      <w:r w:rsidRPr="00B95D45">
        <w:rPr>
          <w:color w:val="000000"/>
          <w:sz w:val="28"/>
          <w:szCs w:val="28"/>
        </w:rPr>
        <w:t>критично оцінювати інформацію для розв’язання життєвих проблем;</w:t>
      </w:r>
    </w:p>
    <w:p w:rsidR="00CF0679" w:rsidRPr="00B95D45" w:rsidRDefault="00CF0679" w:rsidP="00B95D45">
      <w:pPr>
        <w:pStyle w:val="normal"/>
        <w:numPr>
          <w:ilvl w:val="0"/>
          <w:numId w:val="3"/>
        </w:numPr>
        <w:pBdr>
          <w:top w:val="nil"/>
          <w:left w:val="nil"/>
          <w:bottom w:val="nil"/>
          <w:right w:val="nil"/>
          <w:between w:val="nil"/>
        </w:pBdr>
        <w:ind w:left="0" w:firstLine="567"/>
        <w:jc w:val="both"/>
        <w:rPr>
          <w:color w:val="000000"/>
          <w:sz w:val="28"/>
          <w:szCs w:val="28"/>
        </w:rPr>
      </w:pPr>
      <w:r w:rsidRPr="00B95D45">
        <w:rPr>
          <w:color w:val="000000"/>
          <w:sz w:val="28"/>
          <w:szCs w:val="28"/>
        </w:rPr>
        <w:t>дотримуватися етичних, міжкультурних та правових норм інформаційної взаємодії;</w:t>
      </w:r>
    </w:p>
    <w:p w:rsidR="00CF0679" w:rsidRPr="00B95D45" w:rsidRDefault="00CF0679" w:rsidP="00B95D45">
      <w:pPr>
        <w:pStyle w:val="normal"/>
        <w:numPr>
          <w:ilvl w:val="0"/>
          <w:numId w:val="3"/>
        </w:numPr>
        <w:pBdr>
          <w:top w:val="nil"/>
          <w:left w:val="nil"/>
          <w:bottom w:val="nil"/>
          <w:right w:val="nil"/>
          <w:between w:val="nil"/>
        </w:pBdr>
        <w:ind w:left="0" w:firstLine="567"/>
        <w:jc w:val="both"/>
        <w:rPr>
          <w:color w:val="000000"/>
          <w:sz w:val="28"/>
          <w:szCs w:val="28"/>
        </w:rPr>
      </w:pPr>
      <w:r w:rsidRPr="00B95D45">
        <w:rPr>
          <w:color w:val="000000"/>
          <w:sz w:val="28"/>
          <w:szCs w:val="28"/>
        </w:rPr>
        <w:t>дотримуватися правил безпечної роботи з комп’ютерними пристроями.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lastRenderedPageBreak/>
        <w:t>Реалізація мети і завдань навчального предмета здійснюється за змістовими лініями «Інформація. Дії з інформацією», «Комп’ютерні пристрої для здійснення дій із інформацією», «Об’єкт. Властивості об’єкта», «Створення інформаційних моделей. Змінення готових. Використання», «Алгоритми».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Курс розрахований на 105 годин: по 35 годин у кожному класі з розрахунку 1 година на тиждень.</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Оцінювання якості підготовки здобувачів освіти з предмету здійснюється в таких аспектах:</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1) рівень володіння теоретичними знаннями;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2) здатність до застосування вивченого матеріалу у практичній діяльності;</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3) свідоме та відповідальне ставлення до етичних, міжкультурних та правових норм інформаційної взаємодії;</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4) вміння співпрацювати;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5) використання матеріалу із повсякденного життя, навчальних предметів;</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6) свідоме знання правил безпечної праці.</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Мистецька освітня галузь</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Мистецтво</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Мистецька освітня галузь реалізовується через предмети вивчення за окремими видами мистецтва: </w:t>
      </w:r>
      <w:r w:rsidRPr="00B95D45">
        <w:rPr>
          <w:b/>
          <w:color w:val="000000"/>
          <w:sz w:val="28"/>
          <w:szCs w:val="28"/>
        </w:rPr>
        <w:t xml:space="preserve">музичне мистецтво, образотворче мистецтво </w:t>
      </w:r>
      <w:r w:rsidRPr="00B95D45">
        <w:rPr>
          <w:color w:val="000000"/>
          <w:sz w:val="28"/>
          <w:szCs w:val="28"/>
        </w:rPr>
        <w:t>за умови реалізації упродовж циклу навчання всіх очікуваних результатів галузі та інтегрування навчального змісту.</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w:t>
      </w:r>
      <w:proofErr w:type="spellStart"/>
      <w:r w:rsidRPr="00B95D45">
        <w:rPr>
          <w:color w:val="000000"/>
          <w:sz w:val="28"/>
          <w:szCs w:val="28"/>
        </w:rPr>
        <w:t>міжпредметних</w:t>
      </w:r>
      <w:proofErr w:type="spellEnd"/>
      <w:r w:rsidRPr="00B95D45">
        <w:rPr>
          <w:color w:val="000000"/>
          <w:sz w:val="28"/>
          <w:szCs w:val="28"/>
        </w:rPr>
        <w:t xml:space="preserve"> компетентностей, необхідних для художньо-творчого самовираження в особистому та суспільному житті.</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Досягнення поставленої мети передбачає виконання таких завдань:</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розвиток почуттєвої сфери учнів, набуття ними досвіду емоційно-естетичних переживань, формування мистецьких уподобань та особистісних художніх цінностей;</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поглиблення мотивації до пізнання творів вітчизняного і зарубіжного мистецтва;</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виховання гордості за здобутки рідного мистецтва та толерантного ставлення до мистецтва інших етносів і народів;</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формування умінь художнього сприймання, аналізу художньої мови та оцінювання творів мистецтва, аргументування думки відповідно до вікових можливостей з використанням мистецьких термінів;</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оволодіння способами художньо-творчої діяльності в різних видах мистецтва, комунікації з іншими в художній творчості;</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досягнення розуміння учнями можливостей цифрових технологій щодо їх застосування в мистецькій творчості;</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розвиток здатності самопізнання і самовираження, керування власними емоційними станами через мистецтво і різні види художньої творчості; розвиток креативності й мистецьких здібностей;</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lastRenderedPageBreak/>
        <w:t>формування здатності встановлювати зв’язок між видами мистецтва, між мистецтвом та іншими сферами знання (літературою, математикою, знаннями про природу, історію тощо); мистецтвом і явищами довкілля;</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усвідомлення значення мистецтва в житті людини та художнього пізнання для власної успішності;</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формування культури глядача-слухача;</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соціалізація учнів через мистецтво, формування здатності об’єктивно оцінювати творчі здобутки свої та інших.</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Відповідно до зазначених мети і завдань виокремлено </w:t>
      </w:r>
      <w:r w:rsidRPr="00B95D45">
        <w:rPr>
          <w:b/>
          <w:color w:val="000000"/>
          <w:sz w:val="28"/>
          <w:szCs w:val="28"/>
        </w:rPr>
        <w:t>змістові лінії</w:t>
      </w:r>
      <w:r w:rsidRPr="00B95D45">
        <w:rPr>
          <w:color w:val="000000"/>
          <w:sz w:val="28"/>
          <w:szCs w:val="28"/>
        </w:rPr>
        <w:t>: «художньо-творча діяльність», «сприймання та інтерпретація мистецтва», «комунікація через мистецтво», які розкривають основну місію загальної мистецької освіти.</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Фізична освітня галузь</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color w:val="000000"/>
          <w:sz w:val="28"/>
          <w:szCs w:val="28"/>
        </w:rPr>
        <w:t>Фізична культура</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Досягнення поставленої мети передбачає виконання таких завдань:</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CF0679" w:rsidRPr="00B95D45" w:rsidRDefault="00CF0679" w:rsidP="00B95D45">
      <w:pPr>
        <w:pStyle w:val="normal"/>
        <w:numPr>
          <w:ilvl w:val="0"/>
          <w:numId w:val="8"/>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lastRenderedPageBreak/>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Зазначена мета і завдання реалізуються за такими </w:t>
      </w:r>
      <w:r w:rsidRPr="00B95D45">
        <w:rPr>
          <w:b/>
          <w:color w:val="000000"/>
          <w:sz w:val="28"/>
          <w:szCs w:val="28"/>
        </w:rPr>
        <w:t>змістовими лініями</w:t>
      </w:r>
      <w:r w:rsidRPr="00B95D45">
        <w:rPr>
          <w:color w:val="000000"/>
          <w:sz w:val="28"/>
          <w:szCs w:val="28"/>
        </w:rPr>
        <w:t>: «Рухова діяльність», «Ігрова та змагальна діяльність».</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У початковій школі може здійснюється поділ класів на групи при вивченні англійської мови та інформатики відповідно до чинних нормативів (наказ Міністерства освіти і науки України від 20.02.2002 № 128, зареєстрований в Міністерстві юстиції України від 06.03.2002 за № 229/6517).</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При визначенні гранично допустимого навантаження учнів ураховані санітарно-гігієнічні норми та нормативну тривалість уроків у 3-4-х класах - 40 хвилин.</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Відповідно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години фізичної культури не враховуються при визначенні гранично допустимого навантаження учнів.</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Навчальний час, передбачений на варіативну складову може бути використаний на предмети інваріантної складової, на проведення індивідуальних та групових занять. Варіативна складова навчального плану закладу освіти визначається закладом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закладів освіти.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Варіативна складова навчального плану використовується на підсилення </w:t>
      </w:r>
      <w:r w:rsidRPr="00B95D45">
        <w:rPr>
          <w:i/>
          <w:color w:val="000000"/>
          <w:sz w:val="28"/>
          <w:szCs w:val="28"/>
        </w:rPr>
        <w:t>предметів інваріантної складової (українська мова та літературне читання).</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Гранична наповнюваність класів встановлюється відповідно до Закону України «Про загальну середню освіту». Навчальні плани зорієнтовані на роботу за 5-денним навчальними тижнем.</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i/>
          <w:color w:val="000000"/>
          <w:sz w:val="28"/>
          <w:szCs w:val="28"/>
        </w:rPr>
        <w:t>Очікувані результати навчання здобувачів освіти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Зміст програми має потенціал для формування у здобувачів таких ключових компетентностей:</w:t>
      </w:r>
    </w:p>
    <w:p w:rsidR="00CF0679" w:rsidRPr="00B95D45" w:rsidRDefault="00CF0679" w:rsidP="00B95D45">
      <w:pPr>
        <w:pStyle w:val="normal"/>
        <w:numPr>
          <w:ilvl w:val="0"/>
          <w:numId w:val="4"/>
        </w:numPr>
        <w:pBdr>
          <w:top w:val="nil"/>
          <w:left w:val="nil"/>
          <w:bottom w:val="nil"/>
          <w:right w:val="nil"/>
          <w:between w:val="nil"/>
        </w:pBdr>
        <w:ind w:left="0" w:firstLine="567"/>
        <w:jc w:val="both"/>
        <w:rPr>
          <w:color w:val="000000"/>
          <w:sz w:val="28"/>
          <w:szCs w:val="28"/>
        </w:rPr>
      </w:pPr>
      <w:r w:rsidRPr="00B95D45">
        <w:rPr>
          <w:color w:val="000000"/>
          <w:sz w:val="28"/>
          <w:szCs w:val="28"/>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CF0679" w:rsidRPr="00B95D45" w:rsidRDefault="00CF0679" w:rsidP="00B95D45">
      <w:pPr>
        <w:pStyle w:val="normal"/>
        <w:numPr>
          <w:ilvl w:val="0"/>
          <w:numId w:val="4"/>
        </w:numPr>
        <w:pBdr>
          <w:top w:val="nil"/>
          <w:left w:val="nil"/>
          <w:bottom w:val="nil"/>
          <w:right w:val="nil"/>
          <w:between w:val="nil"/>
        </w:pBdr>
        <w:ind w:left="0" w:firstLine="567"/>
        <w:jc w:val="both"/>
        <w:rPr>
          <w:color w:val="000000"/>
          <w:sz w:val="28"/>
          <w:szCs w:val="28"/>
        </w:rPr>
      </w:pPr>
      <w:r w:rsidRPr="00B95D45">
        <w:rPr>
          <w:color w:val="000000"/>
          <w:sz w:val="28"/>
          <w:szCs w:val="28"/>
        </w:rPr>
        <w:t xml:space="preserve">здатність спілкуватися рідною (у разі відмінності від державної) та іноземними мовами, що передбачає активне використання рідної мови в різних </w:t>
      </w:r>
      <w:r w:rsidRPr="00B95D45">
        <w:rPr>
          <w:color w:val="000000"/>
          <w:sz w:val="28"/>
          <w:szCs w:val="28"/>
        </w:rPr>
        <w:lastRenderedPageBreak/>
        <w:t>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CF0679" w:rsidRPr="00B95D45" w:rsidRDefault="00CF0679" w:rsidP="00B95D45">
      <w:pPr>
        <w:pStyle w:val="normal"/>
        <w:numPr>
          <w:ilvl w:val="0"/>
          <w:numId w:val="4"/>
        </w:numPr>
        <w:pBdr>
          <w:top w:val="nil"/>
          <w:left w:val="nil"/>
          <w:bottom w:val="nil"/>
          <w:right w:val="nil"/>
          <w:between w:val="nil"/>
        </w:pBdr>
        <w:ind w:left="0" w:firstLine="567"/>
        <w:jc w:val="both"/>
        <w:rPr>
          <w:color w:val="000000"/>
          <w:sz w:val="28"/>
          <w:szCs w:val="28"/>
        </w:rPr>
      </w:pPr>
      <w:r w:rsidRPr="00B95D45">
        <w:rPr>
          <w:color w:val="000000"/>
          <w:sz w:val="28"/>
          <w:szCs w:val="28"/>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CF0679" w:rsidRPr="00B95D45" w:rsidRDefault="00CF0679" w:rsidP="00B95D45">
      <w:pPr>
        <w:pStyle w:val="normal"/>
        <w:numPr>
          <w:ilvl w:val="0"/>
          <w:numId w:val="4"/>
        </w:numPr>
        <w:pBdr>
          <w:top w:val="nil"/>
          <w:left w:val="nil"/>
          <w:bottom w:val="nil"/>
          <w:right w:val="nil"/>
          <w:between w:val="nil"/>
        </w:pBdr>
        <w:ind w:left="0" w:firstLine="567"/>
        <w:jc w:val="both"/>
        <w:rPr>
          <w:color w:val="000000"/>
          <w:sz w:val="28"/>
          <w:szCs w:val="28"/>
        </w:rPr>
      </w:pPr>
      <w:r w:rsidRPr="00B95D45">
        <w:rPr>
          <w:color w:val="000000"/>
          <w:sz w:val="28"/>
          <w:szCs w:val="28"/>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CF0679" w:rsidRPr="00B95D45" w:rsidRDefault="00CF0679" w:rsidP="00B95D45">
      <w:pPr>
        <w:pStyle w:val="normal"/>
        <w:numPr>
          <w:ilvl w:val="0"/>
          <w:numId w:val="4"/>
        </w:numPr>
        <w:pBdr>
          <w:top w:val="nil"/>
          <w:left w:val="nil"/>
          <w:bottom w:val="nil"/>
          <w:right w:val="nil"/>
          <w:between w:val="nil"/>
        </w:pBdr>
        <w:ind w:left="0" w:firstLine="567"/>
        <w:jc w:val="both"/>
        <w:rPr>
          <w:color w:val="000000"/>
          <w:sz w:val="28"/>
          <w:szCs w:val="28"/>
        </w:rPr>
      </w:pPr>
      <w:proofErr w:type="spellStart"/>
      <w:r w:rsidRPr="00B95D45">
        <w:rPr>
          <w:color w:val="000000"/>
          <w:sz w:val="28"/>
          <w:szCs w:val="28"/>
        </w:rPr>
        <w:t>інноваційність</w:t>
      </w:r>
      <w:proofErr w:type="spellEnd"/>
      <w:r w:rsidRPr="00B95D45">
        <w:rPr>
          <w:color w:val="000000"/>
          <w:sz w:val="28"/>
          <w:szCs w:val="28"/>
        </w:rPr>
        <w:t>,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CF0679" w:rsidRPr="00B95D45" w:rsidRDefault="00CF0679" w:rsidP="00B95D45">
      <w:pPr>
        <w:pStyle w:val="normal"/>
        <w:numPr>
          <w:ilvl w:val="0"/>
          <w:numId w:val="4"/>
        </w:numPr>
        <w:pBdr>
          <w:top w:val="nil"/>
          <w:left w:val="nil"/>
          <w:bottom w:val="nil"/>
          <w:right w:val="nil"/>
          <w:between w:val="nil"/>
        </w:pBdr>
        <w:ind w:left="0" w:firstLine="567"/>
        <w:jc w:val="both"/>
        <w:rPr>
          <w:color w:val="000000"/>
          <w:sz w:val="28"/>
          <w:szCs w:val="28"/>
        </w:rPr>
      </w:pPr>
      <w:r w:rsidRPr="00B95D45">
        <w:rPr>
          <w:color w:val="000000"/>
          <w:sz w:val="28"/>
          <w:szCs w:val="28"/>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CF0679" w:rsidRPr="00B95D45" w:rsidRDefault="00CF0679" w:rsidP="00B95D45">
      <w:pPr>
        <w:pStyle w:val="normal"/>
        <w:numPr>
          <w:ilvl w:val="0"/>
          <w:numId w:val="4"/>
        </w:numPr>
        <w:pBdr>
          <w:top w:val="nil"/>
          <w:left w:val="nil"/>
          <w:bottom w:val="nil"/>
          <w:right w:val="nil"/>
          <w:between w:val="nil"/>
        </w:pBdr>
        <w:ind w:left="0" w:firstLine="567"/>
        <w:jc w:val="both"/>
        <w:rPr>
          <w:color w:val="000000"/>
          <w:sz w:val="28"/>
          <w:szCs w:val="28"/>
        </w:rPr>
      </w:pPr>
      <w:r w:rsidRPr="00B95D45">
        <w:rPr>
          <w:color w:val="000000"/>
          <w:sz w:val="28"/>
          <w:szCs w:val="28"/>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CF0679" w:rsidRPr="00B95D45" w:rsidRDefault="00CF0679" w:rsidP="00B95D45">
      <w:pPr>
        <w:pStyle w:val="normal"/>
        <w:numPr>
          <w:ilvl w:val="0"/>
          <w:numId w:val="4"/>
        </w:numPr>
        <w:pBdr>
          <w:top w:val="nil"/>
          <w:left w:val="nil"/>
          <w:bottom w:val="nil"/>
          <w:right w:val="nil"/>
          <w:between w:val="nil"/>
        </w:pBdr>
        <w:ind w:left="0" w:firstLine="567"/>
        <w:jc w:val="both"/>
        <w:rPr>
          <w:color w:val="000000"/>
          <w:sz w:val="28"/>
          <w:szCs w:val="28"/>
        </w:rPr>
      </w:pPr>
      <w:r w:rsidRPr="00B95D45">
        <w:rPr>
          <w:color w:val="000000"/>
          <w:sz w:val="28"/>
          <w:szCs w:val="28"/>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CF0679" w:rsidRPr="00B95D45" w:rsidRDefault="00CF0679" w:rsidP="00B95D45">
      <w:pPr>
        <w:pStyle w:val="normal"/>
        <w:numPr>
          <w:ilvl w:val="0"/>
          <w:numId w:val="4"/>
        </w:numPr>
        <w:pBdr>
          <w:top w:val="nil"/>
          <w:left w:val="nil"/>
          <w:bottom w:val="nil"/>
          <w:right w:val="nil"/>
          <w:between w:val="nil"/>
        </w:pBdr>
        <w:ind w:left="0" w:firstLine="567"/>
        <w:jc w:val="both"/>
        <w:rPr>
          <w:color w:val="000000"/>
          <w:sz w:val="28"/>
          <w:szCs w:val="28"/>
        </w:rPr>
      </w:pPr>
      <w:r w:rsidRPr="00B95D45">
        <w:rPr>
          <w:color w:val="000000"/>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CF0679" w:rsidRPr="00B95D45" w:rsidRDefault="00CF0679" w:rsidP="00B95D45">
      <w:pPr>
        <w:pStyle w:val="normal"/>
        <w:numPr>
          <w:ilvl w:val="0"/>
          <w:numId w:val="4"/>
        </w:numPr>
        <w:pBdr>
          <w:top w:val="nil"/>
          <w:left w:val="nil"/>
          <w:bottom w:val="nil"/>
          <w:right w:val="nil"/>
          <w:between w:val="nil"/>
        </w:pBdr>
        <w:ind w:left="0" w:firstLine="567"/>
        <w:jc w:val="both"/>
        <w:rPr>
          <w:color w:val="000000"/>
          <w:sz w:val="28"/>
          <w:szCs w:val="28"/>
        </w:rPr>
      </w:pPr>
      <w:r w:rsidRPr="00B95D45">
        <w:rPr>
          <w:color w:val="000000"/>
          <w:sz w:val="28"/>
          <w:szCs w:val="28"/>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CF0679" w:rsidRPr="00B95D45" w:rsidRDefault="00CF0679" w:rsidP="00B95D45">
      <w:pPr>
        <w:pStyle w:val="normal"/>
        <w:numPr>
          <w:ilvl w:val="0"/>
          <w:numId w:val="4"/>
        </w:numPr>
        <w:pBdr>
          <w:top w:val="nil"/>
          <w:left w:val="nil"/>
          <w:bottom w:val="nil"/>
          <w:right w:val="nil"/>
          <w:between w:val="nil"/>
        </w:pBdr>
        <w:ind w:left="0" w:firstLine="567"/>
        <w:jc w:val="both"/>
        <w:rPr>
          <w:color w:val="000000"/>
          <w:sz w:val="28"/>
          <w:szCs w:val="28"/>
        </w:rPr>
      </w:pPr>
      <w:r w:rsidRPr="00B95D45">
        <w:rPr>
          <w:color w:val="000000"/>
          <w:sz w:val="28"/>
          <w:szCs w:val="28"/>
        </w:rPr>
        <w:t xml:space="preserve">підприємливість та фінансова грамотність, що передбачають ініціативність, готовність брати відповідальність за власні рішення, вміння </w:t>
      </w:r>
      <w:r w:rsidRPr="00B95D45">
        <w:rPr>
          <w:color w:val="000000"/>
          <w:sz w:val="28"/>
          <w:szCs w:val="28"/>
        </w:rPr>
        <w:lastRenderedPageBreak/>
        <w:t>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Спільними для всіх ключових компетентностей є такі </w:t>
      </w:r>
      <w:r w:rsidRPr="00B95D45">
        <w:rPr>
          <w:b/>
          <w:color w:val="000000"/>
          <w:sz w:val="28"/>
          <w:szCs w:val="28"/>
        </w:rPr>
        <w:t>вміння</w:t>
      </w:r>
      <w:r w:rsidRPr="00B95D45">
        <w:rPr>
          <w:color w:val="000000"/>
          <w:sz w:val="28"/>
          <w:szCs w:val="28"/>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людьми.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внутрішньо-предметні і </w:t>
      </w:r>
      <w:proofErr w:type="spellStart"/>
      <w:r w:rsidRPr="00B95D45">
        <w:rPr>
          <w:color w:val="000000"/>
          <w:sz w:val="28"/>
          <w:szCs w:val="28"/>
        </w:rPr>
        <w:t>міжпредметні</w:t>
      </w:r>
      <w:proofErr w:type="spellEnd"/>
      <w:r w:rsidRPr="00B95D45">
        <w:rPr>
          <w:color w:val="000000"/>
          <w:sz w:val="28"/>
          <w:szCs w:val="28"/>
        </w:rPr>
        <w:t xml:space="preserve"> зв’язки, які сприяють цілісності результатів початкової освіти та переносу умінь у нові ситуації.</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i/>
          <w:color w:val="000000"/>
          <w:sz w:val="28"/>
          <w:szCs w:val="28"/>
        </w:rPr>
        <w:t>Вимоги до осіб, які можуть розпочинати здобуття базової середньої освіти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Особи з особливими освітніми потребами можуть розпочинати здобуття початкової освіти з іншого віку.</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b/>
          <w:i/>
          <w:color w:val="000000"/>
          <w:sz w:val="28"/>
          <w:szCs w:val="28"/>
        </w:rPr>
        <w:t xml:space="preserve">Основними формами організації освітнього процесу </w:t>
      </w:r>
      <w:r w:rsidRPr="00B95D45">
        <w:rPr>
          <w:color w:val="000000"/>
          <w:sz w:val="28"/>
          <w:szCs w:val="28"/>
        </w:rPr>
        <w:t xml:space="preserve">є: різні типи уроку з використанням інтерактивних методів навчання, екскурсії, віртуальні подорожі, спектаклі, квести,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вправи, дитяче </w:t>
      </w:r>
      <w:proofErr w:type="spellStart"/>
      <w:r w:rsidRPr="00B95D45">
        <w:rPr>
          <w:color w:val="000000"/>
          <w:sz w:val="28"/>
          <w:szCs w:val="28"/>
        </w:rPr>
        <w:t>волонтерство</w:t>
      </w:r>
      <w:proofErr w:type="spellEnd"/>
      <w:r w:rsidRPr="00B95D45">
        <w:rPr>
          <w:color w:val="000000"/>
          <w:sz w:val="28"/>
          <w:szCs w:val="28"/>
        </w:rPr>
        <w:t xml:space="preserve"> тощо.</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Враховуючи інтегрований характер компетентності, у процесі реалізації Типової освітньої програми вчителі використовують внутрішньо-предметні і </w:t>
      </w:r>
      <w:proofErr w:type="spellStart"/>
      <w:r w:rsidRPr="00B95D45">
        <w:rPr>
          <w:color w:val="000000"/>
          <w:sz w:val="28"/>
          <w:szCs w:val="28"/>
        </w:rPr>
        <w:t>міжпредметні</w:t>
      </w:r>
      <w:proofErr w:type="spellEnd"/>
      <w:r w:rsidRPr="00B95D45">
        <w:rPr>
          <w:color w:val="000000"/>
          <w:sz w:val="28"/>
          <w:szCs w:val="28"/>
        </w:rPr>
        <w:t xml:space="preserve"> зв’язки, які сприяють цілісності результатів початкової освіти та переносу умінь у нові ситуації.</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 xml:space="preserve">Навчальні досягнення здобувачів у 3-4 класах підлягають формувальному та </w:t>
      </w:r>
      <w:proofErr w:type="spellStart"/>
      <w:r w:rsidRPr="00B95D45">
        <w:rPr>
          <w:color w:val="000000"/>
          <w:sz w:val="28"/>
          <w:szCs w:val="28"/>
        </w:rPr>
        <w:t>рівневому</w:t>
      </w:r>
      <w:proofErr w:type="spellEnd"/>
      <w:r w:rsidRPr="00B95D45">
        <w:rPr>
          <w:color w:val="000000"/>
          <w:sz w:val="28"/>
          <w:szCs w:val="28"/>
        </w:rPr>
        <w:t xml:space="preserve"> оцінюванню.</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rsidR="00CF0679" w:rsidRPr="00B95D45" w:rsidRDefault="00CF0679" w:rsidP="00B95D45">
      <w:pPr>
        <w:pStyle w:val="normal"/>
        <w:pBdr>
          <w:top w:val="nil"/>
          <w:left w:val="nil"/>
          <w:bottom w:val="nil"/>
          <w:right w:val="nil"/>
          <w:between w:val="nil"/>
        </w:pBdr>
        <w:jc w:val="center"/>
        <w:rPr>
          <w:color w:val="000000"/>
          <w:sz w:val="28"/>
          <w:szCs w:val="28"/>
        </w:rPr>
      </w:pPr>
      <w:r w:rsidRPr="00B95D45">
        <w:rPr>
          <w:b/>
          <w:i/>
          <w:color w:val="000000"/>
          <w:sz w:val="28"/>
          <w:szCs w:val="28"/>
        </w:rPr>
        <w:lastRenderedPageBreak/>
        <w:t>Опис та інструменти системи внутрішнього забезпечення якості освіти</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Система внутрішнього забезпечення якості складається з наступних компонентів:</w:t>
      </w:r>
    </w:p>
    <w:p w:rsidR="00CF0679" w:rsidRPr="00B95D45" w:rsidRDefault="00CF0679" w:rsidP="00B95D45">
      <w:pPr>
        <w:pStyle w:val="normal"/>
        <w:numPr>
          <w:ilvl w:val="0"/>
          <w:numId w:val="5"/>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кадрове забезпечення освітньої діяльності;</w:t>
      </w:r>
    </w:p>
    <w:p w:rsidR="00CF0679" w:rsidRPr="00B95D45" w:rsidRDefault="00CF0679" w:rsidP="00B95D45">
      <w:pPr>
        <w:pStyle w:val="normal"/>
        <w:numPr>
          <w:ilvl w:val="0"/>
          <w:numId w:val="5"/>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навчально-методичне забезпечення освітньої діяльності;</w:t>
      </w:r>
    </w:p>
    <w:p w:rsidR="00CF0679" w:rsidRPr="00B95D45" w:rsidRDefault="00CF0679" w:rsidP="00B95D45">
      <w:pPr>
        <w:pStyle w:val="normal"/>
        <w:numPr>
          <w:ilvl w:val="0"/>
          <w:numId w:val="5"/>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матеріально-технічне забезпечення освітньої діяльності;</w:t>
      </w:r>
    </w:p>
    <w:p w:rsidR="00CF0679" w:rsidRPr="00B95D45" w:rsidRDefault="00CF0679" w:rsidP="00B95D45">
      <w:pPr>
        <w:pStyle w:val="normal"/>
        <w:numPr>
          <w:ilvl w:val="0"/>
          <w:numId w:val="5"/>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якість проведення навчальних занять;</w:t>
      </w:r>
    </w:p>
    <w:p w:rsidR="00CF0679" w:rsidRPr="00B95D45" w:rsidRDefault="00CF0679" w:rsidP="00B95D45">
      <w:pPr>
        <w:pStyle w:val="normal"/>
        <w:numPr>
          <w:ilvl w:val="0"/>
          <w:numId w:val="5"/>
        </w:numPr>
        <w:pBdr>
          <w:top w:val="nil"/>
          <w:left w:val="nil"/>
          <w:bottom w:val="nil"/>
          <w:right w:val="nil"/>
          <w:between w:val="nil"/>
        </w:pBdr>
        <w:tabs>
          <w:tab w:val="left" w:pos="851"/>
        </w:tabs>
        <w:ind w:left="0" w:firstLine="567"/>
        <w:jc w:val="both"/>
        <w:rPr>
          <w:color w:val="000000"/>
          <w:sz w:val="28"/>
          <w:szCs w:val="28"/>
        </w:rPr>
      </w:pPr>
      <w:r w:rsidRPr="00B95D45">
        <w:rPr>
          <w:color w:val="000000"/>
          <w:sz w:val="28"/>
          <w:szCs w:val="28"/>
        </w:rPr>
        <w:t>моніторинг досягнення учнями результатів навчання (компетентностей).</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Завдання системи внутрішнього забезпечення якості освіти:</w:t>
      </w:r>
    </w:p>
    <w:p w:rsidR="00CF0679" w:rsidRPr="00B95D45" w:rsidRDefault="00CF0679" w:rsidP="00B95D45">
      <w:pPr>
        <w:pStyle w:val="normal"/>
        <w:numPr>
          <w:ilvl w:val="0"/>
          <w:numId w:val="6"/>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B95D45">
        <w:rPr>
          <w:color w:val="000000"/>
          <w:sz w:val="28"/>
          <w:szCs w:val="28"/>
        </w:rPr>
        <w:t>оновлення методичної бази освітньої діяльності;</w:t>
      </w:r>
    </w:p>
    <w:p w:rsidR="00CF0679" w:rsidRPr="00B95D45" w:rsidRDefault="00CF0679" w:rsidP="00B95D45">
      <w:pPr>
        <w:pStyle w:val="normal"/>
        <w:numPr>
          <w:ilvl w:val="0"/>
          <w:numId w:val="6"/>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B95D45">
        <w:rPr>
          <w:color w:val="000000"/>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F0679" w:rsidRPr="00B95D45" w:rsidRDefault="00CF0679" w:rsidP="00B95D45">
      <w:pPr>
        <w:pStyle w:val="normal"/>
        <w:numPr>
          <w:ilvl w:val="0"/>
          <w:numId w:val="6"/>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B95D45">
        <w:rPr>
          <w:color w:val="000000"/>
          <w:sz w:val="28"/>
          <w:szCs w:val="28"/>
        </w:rPr>
        <w:t>моніторинг та оптимізація соціально-психологічного середовища закладу освіти;</w:t>
      </w:r>
    </w:p>
    <w:p w:rsidR="00CF0679" w:rsidRPr="00B95D45" w:rsidRDefault="00CF0679" w:rsidP="00B95D45">
      <w:pPr>
        <w:pStyle w:val="normal"/>
        <w:numPr>
          <w:ilvl w:val="0"/>
          <w:numId w:val="6"/>
        </w:numPr>
        <w:pBdr>
          <w:top w:val="none" w:sz="0" w:space="0" w:color="000000"/>
          <w:left w:val="none" w:sz="0" w:space="0" w:color="000000"/>
          <w:bottom w:val="none" w:sz="0" w:space="0" w:color="000000"/>
          <w:right w:val="none" w:sz="0" w:space="0" w:color="000000"/>
          <w:between w:val="nil"/>
        </w:pBdr>
        <w:ind w:left="0" w:firstLine="567"/>
        <w:jc w:val="both"/>
        <w:rPr>
          <w:color w:val="000000"/>
          <w:sz w:val="28"/>
          <w:szCs w:val="28"/>
        </w:rPr>
      </w:pPr>
      <w:r w:rsidRPr="00B95D45">
        <w:rPr>
          <w:color w:val="000000"/>
          <w:sz w:val="28"/>
          <w:szCs w:val="28"/>
        </w:rPr>
        <w:t>створення необхідних умов для підвищення фахового кваліфікаційного рівня педагогічних працівників.</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Освітня програма початкової освіти передбачає досягнення здобувачами освіти результатів навчання (компетентностей), визначених Державним стандартом.</w:t>
      </w:r>
    </w:p>
    <w:p w:rsidR="00CF0679" w:rsidRPr="00B95D45" w:rsidRDefault="00CF0679" w:rsidP="00B95D45">
      <w:pPr>
        <w:pStyle w:val="normal"/>
        <w:pBdr>
          <w:top w:val="nil"/>
          <w:left w:val="nil"/>
          <w:bottom w:val="nil"/>
          <w:right w:val="nil"/>
          <w:between w:val="nil"/>
        </w:pBdr>
        <w:ind w:firstLine="567"/>
        <w:jc w:val="both"/>
        <w:rPr>
          <w:color w:val="000000"/>
          <w:sz w:val="28"/>
          <w:szCs w:val="28"/>
        </w:rPr>
      </w:pPr>
      <w:r w:rsidRPr="00B95D45">
        <w:rPr>
          <w:color w:val="000000"/>
          <w:sz w:val="28"/>
          <w:szCs w:val="28"/>
        </w:rPr>
        <w:t>Реалізація освітньої програми початкової освіти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CF0679" w:rsidRPr="00B95D45" w:rsidRDefault="00CF0679" w:rsidP="00B95D45">
      <w:pPr>
        <w:pStyle w:val="normal"/>
        <w:widowControl w:val="0"/>
        <w:pBdr>
          <w:top w:val="nil"/>
          <w:left w:val="nil"/>
          <w:bottom w:val="nil"/>
          <w:right w:val="nil"/>
          <w:between w:val="nil"/>
        </w:pBdr>
        <w:tabs>
          <w:tab w:val="left" w:pos="13516"/>
        </w:tabs>
        <w:jc w:val="center"/>
        <w:rPr>
          <w:b/>
          <w:color w:val="000000"/>
          <w:sz w:val="28"/>
          <w:szCs w:val="28"/>
        </w:rPr>
      </w:pPr>
    </w:p>
    <w:p w:rsidR="00103507" w:rsidRDefault="00103507"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p w:rsidR="005D6FC2" w:rsidRPr="00AB3857" w:rsidRDefault="005D6FC2" w:rsidP="005D6FC2">
      <w:pPr>
        <w:widowControl w:val="0"/>
        <w:snapToGrid w:val="0"/>
        <w:spacing w:after="0" w:line="240" w:lineRule="auto"/>
        <w:jc w:val="center"/>
        <w:rPr>
          <w:rFonts w:ascii="Times New Roman" w:hAnsi="Times New Roman" w:cs="Times New Roman"/>
          <w:b/>
          <w:bCs/>
          <w:sz w:val="28"/>
          <w:szCs w:val="28"/>
        </w:rPr>
      </w:pPr>
      <w:r w:rsidRPr="00AB3857">
        <w:rPr>
          <w:rFonts w:ascii="Times New Roman" w:hAnsi="Times New Roman" w:cs="Times New Roman"/>
          <w:b/>
          <w:sz w:val="28"/>
          <w:szCs w:val="28"/>
        </w:rPr>
        <w:lastRenderedPageBreak/>
        <w:t xml:space="preserve">Річний навчальний план для </w:t>
      </w:r>
      <w:r w:rsidRPr="00AB3857">
        <w:rPr>
          <w:rFonts w:ascii="Times New Roman" w:hAnsi="Times New Roman" w:cs="Times New Roman"/>
          <w:b/>
          <w:bCs/>
          <w:sz w:val="28"/>
          <w:szCs w:val="28"/>
        </w:rPr>
        <w:t xml:space="preserve"> 1</w:t>
      </w:r>
      <w:r>
        <w:rPr>
          <w:rFonts w:ascii="Times New Roman" w:hAnsi="Times New Roman" w:cs="Times New Roman"/>
          <w:b/>
          <w:bCs/>
          <w:sz w:val="28"/>
          <w:szCs w:val="28"/>
        </w:rPr>
        <w:t xml:space="preserve"> -3 </w:t>
      </w:r>
      <w:r w:rsidRPr="00AB3857">
        <w:rPr>
          <w:rFonts w:ascii="Times New Roman" w:hAnsi="Times New Roman" w:cs="Times New Roman"/>
          <w:b/>
          <w:bCs/>
          <w:sz w:val="28"/>
          <w:szCs w:val="28"/>
        </w:rPr>
        <w:t>клас</w:t>
      </w:r>
      <w:r>
        <w:rPr>
          <w:rFonts w:ascii="Times New Roman" w:hAnsi="Times New Roman" w:cs="Times New Roman"/>
          <w:b/>
          <w:bCs/>
          <w:sz w:val="28"/>
          <w:szCs w:val="28"/>
        </w:rPr>
        <w:t xml:space="preserve">ів </w:t>
      </w:r>
      <w:r w:rsidRPr="00AB3857">
        <w:rPr>
          <w:rFonts w:ascii="Times New Roman" w:hAnsi="Times New Roman" w:cs="Times New Roman"/>
          <w:b/>
          <w:bCs/>
          <w:sz w:val="28"/>
          <w:szCs w:val="28"/>
        </w:rPr>
        <w:t xml:space="preserve">- комплект </w:t>
      </w:r>
    </w:p>
    <w:p w:rsidR="005D6FC2" w:rsidRPr="00AB3857" w:rsidRDefault="005D6FC2" w:rsidP="005D6FC2">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bCs/>
          <w:sz w:val="28"/>
          <w:szCs w:val="28"/>
        </w:rPr>
        <w:t xml:space="preserve"> </w:t>
      </w:r>
      <w:r w:rsidRPr="00AB3857">
        <w:rPr>
          <w:rFonts w:ascii="Times New Roman" w:hAnsi="Times New Roman" w:cs="Times New Roman"/>
          <w:b/>
          <w:sz w:val="28"/>
          <w:szCs w:val="28"/>
        </w:rPr>
        <w:t xml:space="preserve">початкової школи з навчанням українською мовою </w:t>
      </w:r>
      <w:r w:rsidRPr="00AB3857">
        <w:rPr>
          <w:rFonts w:ascii="Times New Roman" w:hAnsi="Times New Roman" w:cs="Times New Roman"/>
          <w:b/>
          <w:bCs/>
          <w:sz w:val="28"/>
          <w:szCs w:val="28"/>
        </w:rPr>
        <w:t>НУШ-2</w:t>
      </w:r>
    </w:p>
    <w:p w:rsidR="005D6FC2" w:rsidRPr="00AB3857" w:rsidRDefault="005D6FC2" w:rsidP="005D6FC2">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Варязької ЗШ І-ІІІ ст.  на 2025/2026 навчальний рік</w:t>
      </w:r>
    </w:p>
    <w:p w:rsidR="005D6FC2" w:rsidRPr="00AB3857" w:rsidRDefault="005D6FC2" w:rsidP="005D6FC2">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bCs/>
          <w:sz w:val="28"/>
          <w:szCs w:val="28"/>
        </w:rPr>
        <w:t xml:space="preserve">(розроблений на основі </w:t>
      </w:r>
      <w:r w:rsidRPr="00AB3857">
        <w:rPr>
          <w:rFonts w:ascii="Times New Roman" w:hAnsi="Times New Roman" w:cs="Times New Roman"/>
          <w:sz w:val="28"/>
          <w:szCs w:val="28"/>
        </w:rPr>
        <w:t xml:space="preserve">Tипової освітньої програми, розробленої на основі Державного стандарту початкової освіти (під керівництвом Р.Б.Шияна </w:t>
      </w:r>
    </w:p>
    <w:p w:rsidR="005D6FC2" w:rsidRPr="00AB3857" w:rsidRDefault="005D6FC2" w:rsidP="005D6FC2">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(НУШ-2) 2018) (</w:t>
      </w:r>
      <w:r w:rsidRPr="00AB3857">
        <w:rPr>
          <w:rFonts w:ascii="Times New Roman" w:eastAsia="Calibri" w:hAnsi="Times New Roman" w:cs="Times New Roman"/>
          <w:bCs/>
          <w:sz w:val="28"/>
          <w:szCs w:val="28"/>
        </w:rPr>
        <w:t xml:space="preserve">затвердженої </w:t>
      </w:r>
      <w:r w:rsidRPr="00AB3857">
        <w:rPr>
          <w:rFonts w:ascii="Times New Roman" w:eastAsia="Calibri" w:hAnsi="Times New Roman" w:cs="Times New Roman"/>
          <w:sz w:val="28"/>
          <w:szCs w:val="28"/>
        </w:rPr>
        <w:t>наказом</w:t>
      </w:r>
      <w:r w:rsidRPr="00AB3857">
        <w:rPr>
          <w:rFonts w:ascii="Times New Roman" w:hAnsi="Times New Roman" w:cs="Times New Roman"/>
          <w:sz w:val="28"/>
          <w:szCs w:val="28"/>
        </w:rPr>
        <w:t xml:space="preserve"> МОН України від 08.10.2019 №1272)</w:t>
      </w:r>
    </w:p>
    <w:p w:rsidR="005D6FC2" w:rsidRPr="00AB3857" w:rsidRDefault="005D6FC2" w:rsidP="005D6FC2">
      <w:pPr>
        <w:widowControl w:val="0"/>
        <w:snapToGrid w:val="0"/>
        <w:spacing w:after="0" w:line="240" w:lineRule="auto"/>
        <w:jc w:val="center"/>
        <w:rPr>
          <w:rFonts w:ascii="Times New Roman" w:hAnsi="Times New Roman" w:cs="Times New Roman"/>
          <w:sz w:val="28"/>
          <w:szCs w:val="28"/>
        </w:rPr>
      </w:pPr>
    </w:p>
    <w:tbl>
      <w:tblPr>
        <w:tblW w:w="4769" w:type="pct"/>
        <w:tblInd w:w="-35" w:type="dxa"/>
        <w:tblCellMar>
          <w:left w:w="40" w:type="dxa"/>
          <w:right w:w="40" w:type="dxa"/>
        </w:tblCellMar>
        <w:tblLook w:val="04A0"/>
      </w:tblPr>
      <w:tblGrid>
        <w:gridCol w:w="6937"/>
        <w:gridCol w:w="671"/>
        <w:gridCol w:w="8"/>
        <w:gridCol w:w="716"/>
        <w:gridCol w:w="938"/>
      </w:tblGrid>
      <w:tr w:rsidR="005D6FC2" w:rsidRPr="00AB3857" w:rsidTr="00E96807">
        <w:trPr>
          <w:cantSplit/>
        </w:trPr>
        <w:tc>
          <w:tcPr>
            <w:tcW w:w="3742" w:type="pct"/>
            <w:vMerge w:val="restart"/>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Навчальні предмети</w:t>
            </w:r>
          </w:p>
        </w:tc>
        <w:tc>
          <w:tcPr>
            <w:tcW w:w="752" w:type="pct"/>
            <w:gridSpan w:val="3"/>
            <w:tcBorders>
              <w:top w:val="single" w:sz="6" w:space="0" w:color="auto"/>
              <w:left w:val="single" w:sz="6"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Кількість годин на тиждень у класах</w:t>
            </w:r>
          </w:p>
        </w:tc>
        <w:tc>
          <w:tcPr>
            <w:tcW w:w="506" w:type="pct"/>
            <w:tcBorders>
              <w:top w:val="single" w:sz="6" w:space="0" w:color="auto"/>
              <w:left w:val="single" w:sz="4"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b/>
                <w:sz w:val="28"/>
                <w:szCs w:val="28"/>
              </w:rPr>
            </w:pPr>
          </w:p>
        </w:tc>
      </w:tr>
      <w:tr w:rsidR="005D6FC2" w:rsidRPr="00AB3857" w:rsidTr="00E96807">
        <w:trPr>
          <w:cantSplit/>
        </w:trPr>
        <w:tc>
          <w:tcPr>
            <w:tcW w:w="3742" w:type="pct"/>
            <w:vMerge/>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spacing w:after="0" w:line="240" w:lineRule="auto"/>
              <w:rPr>
                <w:rFonts w:ascii="Times New Roman" w:hAnsi="Times New Roman" w:cs="Times New Roman"/>
                <w:b/>
                <w:sz w:val="28"/>
                <w:szCs w:val="28"/>
              </w:rPr>
            </w:pPr>
          </w:p>
        </w:tc>
        <w:tc>
          <w:tcPr>
            <w:tcW w:w="366" w:type="pct"/>
            <w:gridSpan w:val="2"/>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1 кл</w:t>
            </w:r>
          </w:p>
        </w:tc>
        <w:tc>
          <w:tcPr>
            <w:tcW w:w="386"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pStyle w:val="Default"/>
              <w:jc w:val="center"/>
              <w:rPr>
                <w:b/>
                <w:sz w:val="28"/>
                <w:szCs w:val="28"/>
                <w:lang w:val="uk-UA"/>
              </w:rPr>
            </w:pPr>
            <w:r>
              <w:rPr>
                <w:b/>
                <w:sz w:val="28"/>
                <w:szCs w:val="28"/>
                <w:lang w:val="uk-UA"/>
              </w:rPr>
              <w:t>2</w:t>
            </w:r>
            <w:r w:rsidRPr="00AB3857">
              <w:rPr>
                <w:b/>
                <w:sz w:val="28"/>
                <w:szCs w:val="28"/>
                <w:lang w:val="uk-UA"/>
              </w:rPr>
              <w:t xml:space="preserve"> кл</w:t>
            </w:r>
          </w:p>
        </w:tc>
        <w:tc>
          <w:tcPr>
            <w:tcW w:w="506" w:type="pct"/>
            <w:tcBorders>
              <w:top w:val="single" w:sz="6" w:space="0" w:color="auto"/>
              <w:left w:val="single" w:sz="4"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Разом</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Українська мова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5</w:t>
            </w:r>
          </w:p>
        </w:tc>
        <w:tc>
          <w:tcPr>
            <w:tcW w:w="386"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pStyle w:val="Default"/>
              <w:jc w:val="center"/>
              <w:rPr>
                <w:sz w:val="28"/>
                <w:szCs w:val="28"/>
                <w:lang w:val="uk-UA"/>
              </w:rPr>
            </w:pPr>
            <w:r w:rsidRPr="00AB3857">
              <w:rPr>
                <w:sz w:val="28"/>
                <w:szCs w:val="28"/>
                <w:lang w:val="uk-UA"/>
              </w:rPr>
              <w:t>5</w:t>
            </w:r>
          </w:p>
        </w:tc>
        <w:tc>
          <w:tcPr>
            <w:tcW w:w="506" w:type="pct"/>
            <w:tcBorders>
              <w:top w:val="single" w:sz="6" w:space="0" w:color="auto"/>
              <w:left w:val="single" w:sz="4"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5</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Іноземна мова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w:t>
            </w:r>
          </w:p>
        </w:tc>
        <w:tc>
          <w:tcPr>
            <w:tcW w:w="386"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pStyle w:val="Default"/>
              <w:jc w:val="center"/>
              <w:rPr>
                <w:sz w:val="28"/>
                <w:szCs w:val="28"/>
                <w:lang w:val="uk-UA"/>
              </w:rPr>
            </w:pPr>
            <w:r w:rsidRPr="00AB3857">
              <w:rPr>
                <w:sz w:val="28"/>
                <w:szCs w:val="28"/>
                <w:lang w:val="uk-UA"/>
              </w:rPr>
              <w:t>3</w:t>
            </w:r>
          </w:p>
        </w:tc>
        <w:tc>
          <w:tcPr>
            <w:tcW w:w="506" w:type="pct"/>
            <w:tcBorders>
              <w:top w:val="single" w:sz="6" w:space="0" w:color="auto"/>
              <w:left w:val="single" w:sz="4"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Математика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c>
          <w:tcPr>
            <w:tcW w:w="386" w:type="pct"/>
            <w:tcBorders>
              <w:top w:val="single" w:sz="6" w:space="0" w:color="auto"/>
              <w:left w:val="single" w:sz="6" w:space="0" w:color="auto"/>
              <w:bottom w:val="single" w:sz="6" w:space="0" w:color="auto"/>
              <w:right w:val="single" w:sz="4" w:space="0" w:color="auto"/>
            </w:tcBorders>
          </w:tcPr>
          <w:p w:rsidR="005D6FC2" w:rsidRPr="00AB3857" w:rsidRDefault="005D6FC2" w:rsidP="00E96807">
            <w:pPr>
              <w:pStyle w:val="Default"/>
              <w:jc w:val="center"/>
              <w:rPr>
                <w:sz w:val="28"/>
                <w:szCs w:val="28"/>
                <w:lang w:val="uk-UA"/>
              </w:rPr>
            </w:pPr>
            <w:r w:rsidRPr="00AB3857">
              <w:rPr>
                <w:sz w:val="28"/>
                <w:szCs w:val="28"/>
                <w:lang w:val="uk-UA"/>
              </w:rPr>
              <w:t>4</w:t>
            </w:r>
          </w:p>
        </w:tc>
        <w:tc>
          <w:tcPr>
            <w:tcW w:w="506" w:type="pct"/>
            <w:tcBorders>
              <w:top w:val="single" w:sz="6" w:space="0" w:color="auto"/>
              <w:left w:val="single" w:sz="4"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4</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 xml:space="preserve">Я досліджую світ </w:t>
            </w:r>
          </w:p>
        </w:tc>
        <w:tc>
          <w:tcPr>
            <w:tcW w:w="366" w:type="pct"/>
            <w:gridSpan w:val="2"/>
            <w:tcBorders>
              <w:top w:val="single" w:sz="6" w:space="0" w:color="auto"/>
              <w:left w:val="single" w:sz="6"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7</w:t>
            </w:r>
          </w:p>
        </w:tc>
        <w:tc>
          <w:tcPr>
            <w:tcW w:w="386" w:type="pct"/>
            <w:tcBorders>
              <w:top w:val="single" w:sz="6" w:space="0" w:color="auto"/>
              <w:left w:val="single" w:sz="4" w:space="0" w:color="auto"/>
              <w:bottom w:val="single" w:sz="6" w:space="0" w:color="auto"/>
              <w:right w:val="single" w:sz="4" w:space="0" w:color="auto"/>
            </w:tcBorders>
          </w:tcPr>
          <w:p w:rsidR="005D6FC2" w:rsidRPr="00AB3857" w:rsidRDefault="005D6FC2" w:rsidP="00E96807">
            <w:pPr>
              <w:pStyle w:val="Default"/>
              <w:jc w:val="center"/>
              <w:rPr>
                <w:sz w:val="28"/>
                <w:szCs w:val="28"/>
                <w:lang w:val="uk-UA"/>
              </w:rPr>
            </w:pPr>
            <w:r w:rsidRPr="00AB3857">
              <w:rPr>
                <w:sz w:val="28"/>
                <w:szCs w:val="28"/>
                <w:lang w:val="uk-UA"/>
              </w:rPr>
              <w:t>7</w:t>
            </w:r>
          </w:p>
        </w:tc>
        <w:tc>
          <w:tcPr>
            <w:tcW w:w="506" w:type="pct"/>
            <w:tcBorders>
              <w:top w:val="single" w:sz="6" w:space="0" w:color="auto"/>
              <w:left w:val="single" w:sz="4"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color w:val="000000"/>
                <w:sz w:val="28"/>
                <w:szCs w:val="28"/>
              </w:rPr>
            </w:pPr>
            <w:r w:rsidRPr="00AB3857">
              <w:rPr>
                <w:rFonts w:ascii="Times New Roman" w:hAnsi="Times New Roman" w:cs="Times New Roman"/>
                <w:color w:val="000000"/>
                <w:sz w:val="28"/>
                <w:szCs w:val="28"/>
              </w:rPr>
              <w:t>7</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Інформатика (у курсі «Я досліджую світ»)</w:t>
            </w:r>
          </w:p>
        </w:tc>
        <w:tc>
          <w:tcPr>
            <w:tcW w:w="366" w:type="pct"/>
            <w:gridSpan w:val="2"/>
            <w:tcBorders>
              <w:top w:val="single" w:sz="6" w:space="0" w:color="auto"/>
              <w:left w:val="single" w:sz="6"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w:t>
            </w:r>
          </w:p>
        </w:tc>
        <w:tc>
          <w:tcPr>
            <w:tcW w:w="386" w:type="pct"/>
            <w:tcBorders>
              <w:top w:val="single" w:sz="6" w:space="0" w:color="auto"/>
              <w:left w:val="single" w:sz="4" w:space="0" w:color="auto"/>
              <w:bottom w:val="single" w:sz="6" w:space="0" w:color="auto"/>
              <w:right w:val="single" w:sz="4" w:space="0" w:color="auto"/>
            </w:tcBorders>
          </w:tcPr>
          <w:p w:rsidR="005D6FC2" w:rsidRPr="00AB3857" w:rsidRDefault="005D6FC2" w:rsidP="00E96807">
            <w:pPr>
              <w:pStyle w:val="Default"/>
              <w:jc w:val="center"/>
              <w:rPr>
                <w:sz w:val="28"/>
                <w:szCs w:val="28"/>
                <w:lang w:val="uk-UA"/>
              </w:rPr>
            </w:pPr>
            <w:r w:rsidRPr="00AB3857">
              <w:rPr>
                <w:sz w:val="28"/>
                <w:szCs w:val="28"/>
                <w:lang w:val="uk-UA"/>
              </w:rPr>
              <w:t>1</w:t>
            </w:r>
          </w:p>
        </w:tc>
        <w:tc>
          <w:tcPr>
            <w:tcW w:w="506" w:type="pct"/>
            <w:tcBorders>
              <w:top w:val="single" w:sz="6" w:space="0" w:color="auto"/>
              <w:left w:val="single" w:sz="4"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color w:val="000000"/>
                <w:sz w:val="28"/>
                <w:szCs w:val="28"/>
              </w:rPr>
            </w:pPr>
            <w:r w:rsidRPr="00AB3857">
              <w:rPr>
                <w:rFonts w:ascii="Times New Roman" w:hAnsi="Times New Roman" w:cs="Times New Roman"/>
                <w:color w:val="000000"/>
                <w:sz w:val="28"/>
                <w:szCs w:val="28"/>
              </w:rPr>
              <w:t>1</w:t>
            </w:r>
          </w:p>
        </w:tc>
      </w:tr>
      <w:tr w:rsidR="005D6FC2" w:rsidRPr="00AB3857" w:rsidTr="00E96807">
        <w:tblPrEx>
          <w:tblLook w:val="0000"/>
        </w:tblPrEx>
        <w:trPr>
          <w:cantSplit/>
          <w:trHeight w:val="306"/>
        </w:trPr>
        <w:tc>
          <w:tcPr>
            <w:tcW w:w="3742" w:type="pct"/>
            <w:tcBorders>
              <w:top w:val="single" w:sz="4" w:space="0" w:color="auto"/>
              <w:left w:val="single" w:sz="4" w:space="0" w:color="000000"/>
              <w:bottom w:val="single" w:sz="4" w:space="0" w:color="auto"/>
              <w:right w:val="single" w:sz="4" w:space="0" w:color="000000"/>
            </w:tcBorders>
            <w:shd w:val="clear" w:color="auto" w:fill="auto"/>
          </w:tcPr>
          <w:p w:rsidR="005D6FC2" w:rsidRPr="00AB3857" w:rsidRDefault="005D6FC2" w:rsidP="00E96807">
            <w:pPr>
              <w:widowControl w:val="0"/>
              <w:spacing w:after="0" w:line="240" w:lineRule="auto"/>
              <w:rPr>
                <w:rFonts w:ascii="Times New Roman" w:hAnsi="Times New Roman" w:cs="Times New Roman"/>
                <w:sz w:val="28"/>
                <w:szCs w:val="28"/>
              </w:rPr>
            </w:pPr>
            <w:r w:rsidRPr="00AB3857">
              <w:rPr>
                <w:rFonts w:ascii="Times New Roman" w:hAnsi="Times New Roman" w:cs="Times New Roman"/>
                <w:sz w:val="28"/>
                <w:szCs w:val="28"/>
                <w:lang w:val="ru-RU"/>
              </w:rPr>
              <w:t xml:space="preserve">Образотворче </w:t>
            </w:r>
            <w:r w:rsidRPr="00AB3857">
              <w:rPr>
                <w:rFonts w:ascii="Times New Roman" w:hAnsi="Times New Roman" w:cs="Times New Roman"/>
                <w:sz w:val="28"/>
                <w:szCs w:val="28"/>
              </w:rPr>
              <w:t>м</w:t>
            </w:r>
            <w:r w:rsidRPr="00AB3857">
              <w:rPr>
                <w:rFonts w:ascii="Times New Roman" w:hAnsi="Times New Roman" w:cs="Times New Roman"/>
                <w:sz w:val="28"/>
                <w:szCs w:val="28"/>
                <w:lang w:val="ru-RU"/>
              </w:rPr>
              <w:t>истецтво</w:t>
            </w:r>
            <w:r w:rsidRPr="00AB3857">
              <w:rPr>
                <w:rFonts w:ascii="Times New Roman" w:hAnsi="Times New Roman" w:cs="Times New Roman"/>
                <w:sz w:val="28"/>
                <w:szCs w:val="28"/>
              </w:rPr>
              <w:t xml:space="preserve"> (</w:t>
            </w:r>
            <w:proofErr w:type="gramStart"/>
            <w:r w:rsidRPr="00AB3857">
              <w:rPr>
                <w:rFonts w:ascii="Times New Roman" w:hAnsi="Times New Roman" w:cs="Times New Roman"/>
                <w:sz w:val="28"/>
                <w:szCs w:val="28"/>
              </w:rPr>
              <w:t>у</w:t>
            </w:r>
            <w:proofErr w:type="gramEnd"/>
            <w:r w:rsidRPr="00AB3857">
              <w:rPr>
                <w:rFonts w:ascii="Times New Roman" w:hAnsi="Times New Roman" w:cs="Times New Roman"/>
                <w:sz w:val="28"/>
                <w:szCs w:val="28"/>
              </w:rPr>
              <w:t xml:space="preserve"> курсі «Мистецтво»)</w:t>
            </w:r>
          </w:p>
        </w:tc>
        <w:tc>
          <w:tcPr>
            <w:tcW w:w="362" w:type="pct"/>
            <w:tcBorders>
              <w:top w:val="single" w:sz="4" w:space="0" w:color="000000"/>
              <w:left w:val="single" w:sz="4" w:space="0" w:color="000000"/>
              <w:bottom w:val="single" w:sz="4" w:space="0" w:color="auto"/>
              <w:right w:val="single" w:sz="4" w:space="0" w:color="auto"/>
            </w:tcBorders>
            <w:shd w:val="clear" w:color="auto" w:fill="auto"/>
            <w:vAlign w:val="center"/>
          </w:tcPr>
          <w:p w:rsidR="005D6FC2" w:rsidRPr="00AB3857" w:rsidRDefault="005D6FC2" w:rsidP="00E9680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90" w:type="pct"/>
            <w:gridSpan w:val="2"/>
            <w:tcBorders>
              <w:top w:val="single" w:sz="4" w:space="0" w:color="000000"/>
              <w:left w:val="single" w:sz="4" w:space="0" w:color="auto"/>
              <w:bottom w:val="single" w:sz="4" w:space="0" w:color="auto"/>
              <w:right w:val="single" w:sz="4" w:space="0" w:color="auto"/>
            </w:tcBorders>
            <w:shd w:val="clear" w:color="auto" w:fill="auto"/>
          </w:tcPr>
          <w:p w:rsidR="005D6FC2" w:rsidRPr="00AB3857" w:rsidRDefault="005D6FC2" w:rsidP="00E96807">
            <w:pPr>
              <w:pStyle w:val="Default"/>
              <w:jc w:val="center"/>
              <w:rPr>
                <w:sz w:val="28"/>
                <w:szCs w:val="28"/>
                <w:lang w:val="uk-UA"/>
              </w:rPr>
            </w:pPr>
            <w:r w:rsidRPr="00AB3857">
              <w:rPr>
                <w:sz w:val="28"/>
                <w:szCs w:val="28"/>
                <w:lang w:val="uk-UA"/>
              </w:rPr>
              <w:t>1</w:t>
            </w:r>
          </w:p>
        </w:tc>
        <w:tc>
          <w:tcPr>
            <w:tcW w:w="506" w:type="pct"/>
            <w:tcBorders>
              <w:top w:val="single" w:sz="4" w:space="0" w:color="000000"/>
              <w:left w:val="single" w:sz="4" w:space="0" w:color="auto"/>
              <w:bottom w:val="single" w:sz="4" w:space="0" w:color="auto"/>
              <w:right w:val="single" w:sz="4" w:space="0" w:color="000000"/>
            </w:tcBorders>
            <w:shd w:val="clear" w:color="auto" w:fill="auto"/>
            <w:vAlign w:val="center"/>
          </w:tcPr>
          <w:p w:rsidR="005D6FC2" w:rsidRPr="00AB3857" w:rsidRDefault="005D6FC2" w:rsidP="00E9680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r>
      <w:tr w:rsidR="005D6FC2" w:rsidRPr="00AB3857" w:rsidTr="00E96807">
        <w:tblPrEx>
          <w:tblLook w:val="0000"/>
        </w:tblPrEx>
        <w:trPr>
          <w:cantSplit/>
          <w:trHeight w:val="360"/>
        </w:trPr>
        <w:tc>
          <w:tcPr>
            <w:tcW w:w="3742" w:type="pct"/>
            <w:tcBorders>
              <w:top w:val="single" w:sz="4" w:space="0" w:color="auto"/>
              <w:left w:val="single" w:sz="4" w:space="0" w:color="000000"/>
              <w:bottom w:val="single" w:sz="4" w:space="0" w:color="000000"/>
              <w:right w:val="single" w:sz="4" w:space="0" w:color="000000"/>
            </w:tcBorders>
            <w:shd w:val="clear" w:color="auto" w:fill="auto"/>
          </w:tcPr>
          <w:p w:rsidR="005D6FC2" w:rsidRPr="00AB3857" w:rsidRDefault="005D6FC2" w:rsidP="00E96807">
            <w:pPr>
              <w:widowControl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Музичне мистецтво (у курсі «Мистецтво»)</w:t>
            </w:r>
          </w:p>
        </w:tc>
        <w:tc>
          <w:tcPr>
            <w:tcW w:w="362" w:type="pct"/>
            <w:tcBorders>
              <w:top w:val="single" w:sz="4" w:space="0" w:color="auto"/>
              <w:left w:val="single" w:sz="4" w:space="0" w:color="000000"/>
              <w:bottom w:val="single" w:sz="4" w:space="0" w:color="000000"/>
              <w:right w:val="single" w:sz="4" w:space="0" w:color="auto"/>
            </w:tcBorders>
            <w:shd w:val="clear" w:color="auto" w:fill="auto"/>
            <w:vAlign w:val="center"/>
          </w:tcPr>
          <w:p w:rsidR="005D6FC2" w:rsidRPr="00AB3857" w:rsidRDefault="005D6FC2" w:rsidP="00E9680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90" w:type="pct"/>
            <w:gridSpan w:val="2"/>
            <w:tcBorders>
              <w:top w:val="single" w:sz="4" w:space="0" w:color="auto"/>
              <w:left w:val="single" w:sz="4" w:space="0" w:color="auto"/>
              <w:bottom w:val="single" w:sz="4" w:space="0" w:color="000000"/>
              <w:right w:val="single" w:sz="4" w:space="0" w:color="auto"/>
            </w:tcBorders>
            <w:shd w:val="clear" w:color="auto" w:fill="auto"/>
          </w:tcPr>
          <w:p w:rsidR="005D6FC2" w:rsidRPr="00AB3857" w:rsidRDefault="005D6FC2" w:rsidP="00E96807">
            <w:pPr>
              <w:pStyle w:val="Default"/>
              <w:jc w:val="center"/>
              <w:rPr>
                <w:sz w:val="28"/>
                <w:szCs w:val="28"/>
                <w:lang w:val="uk-UA"/>
              </w:rPr>
            </w:pPr>
            <w:r w:rsidRPr="00AB3857">
              <w:rPr>
                <w:sz w:val="28"/>
                <w:szCs w:val="28"/>
                <w:lang w:val="uk-UA"/>
              </w:rPr>
              <w:t>1</w:t>
            </w:r>
          </w:p>
        </w:tc>
        <w:tc>
          <w:tcPr>
            <w:tcW w:w="506" w:type="pct"/>
            <w:tcBorders>
              <w:top w:val="single" w:sz="4" w:space="0" w:color="auto"/>
              <w:left w:val="single" w:sz="4" w:space="0" w:color="auto"/>
              <w:bottom w:val="single" w:sz="4" w:space="0" w:color="000000"/>
              <w:right w:val="single" w:sz="4" w:space="0" w:color="000000"/>
            </w:tcBorders>
            <w:shd w:val="clear" w:color="auto" w:fill="auto"/>
            <w:vAlign w:val="center"/>
          </w:tcPr>
          <w:p w:rsidR="005D6FC2" w:rsidRPr="00AB3857" w:rsidRDefault="005D6FC2" w:rsidP="00E9680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 xml:space="preserve">Фізична культура </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c>
          <w:tcPr>
            <w:tcW w:w="386"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pStyle w:val="Default"/>
              <w:jc w:val="center"/>
              <w:rPr>
                <w:sz w:val="28"/>
                <w:szCs w:val="28"/>
                <w:lang w:val="uk-UA"/>
              </w:rPr>
            </w:pPr>
            <w:r w:rsidRPr="00AB3857">
              <w:rPr>
                <w:sz w:val="28"/>
                <w:szCs w:val="28"/>
                <w:lang w:val="uk-UA"/>
              </w:rPr>
              <w:t>3</w:t>
            </w:r>
          </w:p>
        </w:tc>
        <w:tc>
          <w:tcPr>
            <w:tcW w:w="506" w:type="pct"/>
            <w:tcBorders>
              <w:top w:val="single" w:sz="6" w:space="0" w:color="auto"/>
              <w:left w:val="single" w:sz="4"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Усього</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19+3</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pStyle w:val="Default"/>
              <w:jc w:val="center"/>
              <w:rPr>
                <w:sz w:val="28"/>
                <w:szCs w:val="28"/>
                <w:lang w:val="uk-UA"/>
              </w:rPr>
            </w:pPr>
            <w:r w:rsidRPr="00AB3857">
              <w:rPr>
                <w:sz w:val="28"/>
                <w:szCs w:val="28"/>
                <w:lang w:val="uk-UA"/>
              </w:rPr>
              <w:t>22+3</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22+3</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pStyle w:val="Default"/>
              <w:jc w:val="center"/>
              <w:rPr>
                <w:sz w:val="28"/>
                <w:szCs w:val="28"/>
                <w:lang w:val="uk-UA"/>
              </w:rPr>
            </w:pPr>
            <w:r w:rsidRPr="00AB3857">
              <w:rPr>
                <w:sz w:val="28"/>
                <w:szCs w:val="28"/>
                <w:lang w:val="uk-UA"/>
              </w:rPr>
              <w:t>1</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auto"/>
          </w:tcPr>
          <w:p w:rsidR="005D6FC2" w:rsidRPr="00AB3857" w:rsidRDefault="005D6FC2" w:rsidP="00E96807">
            <w:pPr>
              <w:pStyle w:val="Default"/>
              <w:rPr>
                <w:iCs/>
                <w:sz w:val="28"/>
                <w:szCs w:val="28"/>
                <w:lang w:val="uk-UA"/>
              </w:rPr>
            </w:pPr>
            <w:r w:rsidRPr="00AB3857">
              <w:rPr>
                <w:iCs/>
                <w:sz w:val="28"/>
                <w:szCs w:val="28"/>
                <w:lang w:val="uk-UA"/>
              </w:rPr>
              <w:t>Додатковий час на вивчення математики</w:t>
            </w:r>
          </w:p>
        </w:tc>
        <w:tc>
          <w:tcPr>
            <w:tcW w:w="366" w:type="pct"/>
            <w:gridSpan w:val="2"/>
            <w:tcBorders>
              <w:top w:val="single" w:sz="6" w:space="0" w:color="auto"/>
              <w:left w:val="single" w:sz="6" w:space="0" w:color="auto"/>
              <w:bottom w:val="single" w:sz="6" w:space="0" w:color="auto"/>
              <w:right w:val="single" w:sz="6" w:space="0" w:color="auto"/>
            </w:tcBorders>
            <w:shd w:val="clear" w:color="auto" w:fill="auto"/>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86" w:type="pct"/>
            <w:tcBorders>
              <w:top w:val="single" w:sz="6" w:space="0" w:color="auto"/>
              <w:left w:val="single" w:sz="6" w:space="0" w:color="auto"/>
              <w:bottom w:val="single" w:sz="6" w:space="0" w:color="auto"/>
              <w:right w:val="single" w:sz="6" w:space="0" w:color="auto"/>
            </w:tcBorders>
            <w:shd w:val="clear" w:color="auto" w:fill="auto"/>
          </w:tcPr>
          <w:p w:rsidR="005D6FC2" w:rsidRPr="00AB3857" w:rsidRDefault="005D6FC2" w:rsidP="00E96807">
            <w:pPr>
              <w:pStyle w:val="Default"/>
              <w:jc w:val="center"/>
              <w:rPr>
                <w:sz w:val="28"/>
                <w:szCs w:val="28"/>
                <w:lang w:val="uk-UA"/>
              </w:rPr>
            </w:pPr>
            <w:r w:rsidRPr="00AB3857">
              <w:rPr>
                <w:sz w:val="28"/>
                <w:szCs w:val="28"/>
                <w:lang w:val="uk-UA"/>
              </w:rPr>
              <w:t>1</w:t>
            </w:r>
          </w:p>
        </w:tc>
        <w:tc>
          <w:tcPr>
            <w:tcW w:w="506" w:type="pct"/>
            <w:tcBorders>
              <w:top w:val="single" w:sz="6" w:space="0" w:color="auto"/>
              <w:left w:val="single" w:sz="4" w:space="0" w:color="auto"/>
              <w:bottom w:val="single" w:sz="6" w:space="0" w:color="auto"/>
              <w:right w:val="single" w:sz="6" w:space="0" w:color="auto"/>
            </w:tcBorders>
            <w:shd w:val="clear" w:color="auto" w:fill="auto"/>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CCFFCC"/>
          </w:tcPr>
          <w:p w:rsidR="005D6FC2" w:rsidRPr="00AB3857" w:rsidRDefault="005D6FC2" w:rsidP="00E96807">
            <w:pPr>
              <w:pStyle w:val="Default"/>
              <w:rPr>
                <w:i/>
                <w:iCs/>
                <w:sz w:val="28"/>
                <w:szCs w:val="28"/>
                <w:lang w:val="uk-UA"/>
              </w:rPr>
            </w:pPr>
            <w:r w:rsidRPr="00AB3857">
              <w:rPr>
                <w:i/>
                <w:iCs/>
                <w:sz w:val="28"/>
                <w:szCs w:val="28"/>
                <w:lang w:val="uk-UA"/>
              </w:rPr>
              <w:t xml:space="preserve">Гранично допустиме тижневе навчальне </w:t>
            </w:r>
          </w:p>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i/>
                <w:iCs/>
                <w:sz w:val="28"/>
                <w:szCs w:val="28"/>
              </w:rPr>
              <w:t>навантаження на учня</w:t>
            </w:r>
          </w:p>
        </w:tc>
        <w:tc>
          <w:tcPr>
            <w:tcW w:w="366" w:type="pct"/>
            <w:gridSpan w:val="2"/>
            <w:tcBorders>
              <w:top w:val="single" w:sz="6" w:space="0" w:color="auto"/>
              <w:left w:val="single" w:sz="6" w:space="0" w:color="auto"/>
              <w:bottom w:val="single" w:sz="6" w:space="0" w:color="auto"/>
              <w:right w:val="single" w:sz="6" w:space="0" w:color="auto"/>
            </w:tcBorders>
            <w:shd w:val="clear" w:color="auto" w:fill="CCFFCC"/>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20</w:t>
            </w:r>
          </w:p>
        </w:tc>
        <w:tc>
          <w:tcPr>
            <w:tcW w:w="386" w:type="pct"/>
            <w:tcBorders>
              <w:top w:val="single" w:sz="6" w:space="0" w:color="auto"/>
              <w:left w:val="single" w:sz="6" w:space="0" w:color="auto"/>
              <w:bottom w:val="single" w:sz="6" w:space="0" w:color="auto"/>
              <w:right w:val="single" w:sz="6" w:space="0" w:color="auto"/>
            </w:tcBorders>
            <w:shd w:val="clear" w:color="auto" w:fill="CCFFCC"/>
          </w:tcPr>
          <w:p w:rsidR="005D6FC2" w:rsidRPr="00AB3857" w:rsidRDefault="005D6FC2" w:rsidP="00E96807">
            <w:pPr>
              <w:pStyle w:val="Default"/>
              <w:jc w:val="center"/>
              <w:rPr>
                <w:sz w:val="28"/>
                <w:szCs w:val="28"/>
                <w:lang w:val="uk-UA"/>
              </w:rPr>
            </w:pPr>
            <w:r w:rsidRPr="00AB3857">
              <w:rPr>
                <w:sz w:val="28"/>
                <w:szCs w:val="28"/>
                <w:lang w:val="uk-UA"/>
              </w:rPr>
              <w:t>23</w:t>
            </w:r>
          </w:p>
        </w:tc>
        <w:tc>
          <w:tcPr>
            <w:tcW w:w="506" w:type="pct"/>
            <w:tcBorders>
              <w:top w:val="single" w:sz="6" w:space="0" w:color="auto"/>
              <w:left w:val="single" w:sz="4" w:space="0" w:color="auto"/>
              <w:bottom w:val="single" w:sz="6" w:space="0" w:color="auto"/>
              <w:right w:val="single" w:sz="6" w:space="0" w:color="auto"/>
            </w:tcBorders>
            <w:shd w:val="clear" w:color="auto" w:fill="CCFFCC"/>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23</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pStyle w:val="Default"/>
              <w:jc w:val="center"/>
              <w:rPr>
                <w:sz w:val="28"/>
                <w:szCs w:val="28"/>
                <w:lang w:val="uk-UA"/>
              </w:rPr>
            </w:pPr>
            <w:r w:rsidRPr="00AB3857">
              <w:rPr>
                <w:sz w:val="28"/>
                <w:szCs w:val="28"/>
                <w:lang w:val="uk-UA"/>
              </w:rPr>
              <w:t>26</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26</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Фінансується по школі</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bCs/>
                <w:sz w:val="28"/>
                <w:szCs w:val="28"/>
              </w:rPr>
            </w:pPr>
            <w:r w:rsidRPr="00AB3857">
              <w:rPr>
                <w:rFonts w:ascii="Times New Roman" w:hAnsi="Times New Roman" w:cs="Times New Roman"/>
                <w:bCs/>
                <w:sz w:val="28"/>
                <w:szCs w:val="28"/>
              </w:rPr>
              <w:t>23</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pStyle w:val="Default"/>
              <w:jc w:val="center"/>
              <w:rPr>
                <w:sz w:val="28"/>
                <w:szCs w:val="28"/>
                <w:lang w:val="uk-UA"/>
              </w:rPr>
            </w:pPr>
            <w:r w:rsidRPr="00AB3857">
              <w:rPr>
                <w:sz w:val="28"/>
                <w:szCs w:val="28"/>
                <w:lang w:val="uk-UA"/>
              </w:rPr>
              <w:t>26</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bCs/>
                <w:sz w:val="28"/>
                <w:szCs w:val="28"/>
              </w:rPr>
            </w:pPr>
            <w:r w:rsidRPr="00AB3857">
              <w:rPr>
                <w:rFonts w:ascii="Times New Roman" w:hAnsi="Times New Roman" w:cs="Times New Roman"/>
                <w:bCs/>
                <w:sz w:val="28"/>
                <w:szCs w:val="28"/>
              </w:rPr>
              <w:t>26</w:t>
            </w:r>
          </w:p>
        </w:tc>
      </w:tr>
    </w:tbl>
    <w:p w:rsidR="005D6FC2" w:rsidRPr="00AB3857" w:rsidRDefault="005D6FC2" w:rsidP="005D6FC2">
      <w:pPr>
        <w:widowControl w:val="0"/>
        <w:snapToGrid w:val="0"/>
        <w:spacing w:after="0" w:line="240" w:lineRule="auto"/>
        <w:ind w:firstLine="680"/>
        <w:jc w:val="center"/>
        <w:rPr>
          <w:rFonts w:ascii="Times New Roman" w:hAnsi="Times New Roman" w:cs="Times New Roman"/>
          <w:sz w:val="28"/>
          <w:szCs w:val="28"/>
        </w:rPr>
      </w:pPr>
    </w:p>
    <w:p w:rsidR="005D6FC2" w:rsidRDefault="005D6FC2" w:rsidP="005D6FC2">
      <w:pPr>
        <w:widowControl w:val="0"/>
        <w:snapToGrid w:val="0"/>
        <w:ind w:firstLine="680"/>
        <w:jc w:val="center"/>
      </w:pPr>
    </w:p>
    <w:p w:rsidR="005D6FC2" w:rsidRDefault="005D6FC2" w:rsidP="005D6FC2">
      <w:pPr>
        <w:widowControl w:val="0"/>
        <w:snapToGrid w:val="0"/>
        <w:ind w:firstLine="680"/>
        <w:jc w:val="center"/>
      </w:pPr>
    </w:p>
    <w:p w:rsidR="005D6FC2" w:rsidRPr="004C20C8" w:rsidRDefault="005D6FC2" w:rsidP="005D6FC2">
      <w:pPr>
        <w:widowControl w:val="0"/>
        <w:snapToGrid w:val="0"/>
        <w:ind w:firstLine="680"/>
        <w:jc w:val="center"/>
      </w:pPr>
    </w:p>
    <w:p w:rsidR="005D6FC2" w:rsidRDefault="005D6FC2" w:rsidP="005D6FC2">
      <w:pPr>
        <w:widowControl w:val="0"/>
        <w:snapToGrid w:val="0"/>
        <w:ind w:firstLine="680"/>
        <w:jc w:val="center"/>
      </w:pPr>
    </w:p>
    <w:p w:rsidR="005D6FC2" w:rsidRPr="004C20C8" w:rsidRDefault="005D6FC2" w:rsidP="005D6FC2">
      <w:pPr>
        <w:widowControl w:val="0"/>
        <w:snapToGrid w:val="0"/>
        <w:ind w:firstLine="680"/>
        <w:jc w:val="center"/>
      </w:pPr>
    </w:p>
    <w:p w:rsidR="005D6FC2" w:rsidRDefault="005D6FC2" w:rsidP="005D6FC2">
      <w:pPr>
        <w:widowControl w:val="0"/>
        <w:snapToGrid w:val="0"/>
        <w:spacing w:after="0" w:line="240" w:lineRule="auto"/>
        <w:ind w:firstLine="680"/>
        <w:jc w:val="center"/>
        <w:rPr>
          <w:rFonts w:ascii="Times New Roman" w:hAnsi="Times New Roman" w:cs="Times New Roman"/>
          <w:sz w:val="28"/>
          <w:szCs w:val="28"/>
        </w:rPr>
      </w:pPr>
    </w:p>
    <w:p w:rsidR="005D6FC2" w:rsidRDefault="005D6FC2" w:rsidP="005D6FC2">
      <w:pPr>
        <w:widowControl w:val="0"/>
        <w:snapToGrid w:val="0"/>
        <w:spacing w:after="0" w:line="240" w:lineRule="auto"/>
        <w:ind w:firstLine="680"/>
        <w:jc w:val="center"/>
        <w:rPr>
          <w:rFonts w:ascii="Times New Roman" w:hAnsi="Times New Roman" w:cs="Times New Roman"/>
          <w:sz w:val="28"/>
          <w:szCs w:val="28"/>
        </w:rPr>
      </w:pPr>
    </w:p>
    <w:p w:rsidR="005D6FC2" w:rsidRDefault="005D6FC2" w:rsidP="005D6FC2">
      <w:pPr>
        <w:widowControl w:val="0"/>
        <w:snapToGrid w:val="0"/>
        <w:spacing w:after="0" w:line="240" w:lineRule="auto"/>
        <w:ind w:firstLine="680"/>
        <w:jc w:val="center"/>
        <w:rPr>
          <w:rFonts w:ascii="Times New Roman" w:hAnsi="Times New Roman" w:cs="Times New Roman"/>
          <w:sz w:val="28"/>
          <w:szCs w:val="28"/>
        </w:rPr>
      </w:pPr>
    </w:p>
    <w:p w:rsidR="005D6FC2" w:rsidRPr="00AB3857" w:rsidRDefault="005D6FC2" w:rsidP="005D6FC2">
      <w:pPr>
        <w:widowControl w:val="0"/>
        <w:snapToGrid w:val="0"/>
        <w:spacing w:after="0" w:line="240" w:lineRule="auto"/>
        <w:ind w:firstLine="680"/>
        <w:jc w:val="center"/>
        <w:rPr>
          <w:rFonts w:ascii="Times New Roman" w:hAnsi="Times New Roman" w:cs="Times New Roman"/>
          <w:sz w:val="28"/>
          <w:szCs w:val="28"/>
        </w:rPr>
      </w:pPr>
    </w:p>
    <w:p w:rsidR="005D6FC2" w:rsidRPr="00AB3857" w:rsidRDefault="005D6FC2" w:rsidP="005D6FC2">
      <w:pPr>
        <w:widowControl w:val="0"/>
        <w:snapToGrid w:val="0"/>
        <w:spacing w:after="0" w:line="240" w:lineRule="auto"/>
        <w:jc w:val="center"/>
        <w:rPr>
          <w:rFonts w:ascii="Times New Roman" w:hAnsi="Times New Roman" w:cs="Times New Roman"/>
          <w:b/>
          <w:sz w:val="28"/>
          <w:szCs w:val="28"/>
        </w:rPr>
      </w:pPr>
    </w:p>
    <w:p w:rsidR="005D6FC2" w:rsidRPr="00AB3857" w:rsidRDefault="005D6FC2" w:rsidP="005D6FC2">
      <w:pPr>
        <w:widowControl w:val="0"/>
        <w:snapToGrid w:val="0"/>
        <w:spacing w:after="0" w:line="240" w:lineRule="auto"/>
        <w:jc w:val="center"/>
        <w:rPr>
          <w:rFonts w:ascii="Times New Roman" w:hAnsi="Times New Roman" w:cs="Times New Roman"/>
          <w:b/>
          <w:bCs/>
          <w:sz w:val="28"/>
          <w:szCs w:val="28"/>
        </w:rPr>
      </w:pPr>
      <w:r w:rsidRPr="00AB3857">
        <w:rPr>
          <w:rFonts w:ascii="Times New Roman" w:hAnsi="Times New Roman" w:cs="Times New Roman"/>
          <w:b/>
          <w:sz w:val="28"/>
          <w:szCs w:val="28"/>
        </w:rPr>
        <w:lastRenderedPageBreak/>
        <w:t xml:space="preserve">Річний навчальний план для </w:t>
      </w:r>
      <w:r w:rsidRPr="00AB3857">
        <w:rPr>
          <w:rFonts w:ascii="Times New Roman" w:hAnsi="Times New Roman" w:cs="Times New Roman"/>
          <w:b/>
          <w:bCs/>
          <w:sz w:val="28"/>
          <w:szCs w:val="28"/>
        </w:rPr>
        <w:t xml:space="preserve"> 2, 4 класів</w:t>
      </w:r>
    </w:p>
    <w:p w:rsidR="005D6FC2" w:rsidRPr="00AB3857" w:rsidRDefault="005D6FC2" w:rsidP="005D6FC2">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bCs/>
          <w:sz w:val="28"/>
          <w:szCs w:val="28"/>
        </w:rPr>
        <w:t xml:space="preserve"> </w:t>
      </w:r>
      <w:r w:rsidRPr="00AB3857">
        <w:rPr>
          <w:rFonts w:ascii="Times New Roman" w:hAnsi="Times New Roman" w:cs="Times New Roman"/>
          <w:b/>
          <w:sz w:val="28"/>
          <w:szCs w:val="28"/>
        </w:rPr>
        <w:t xml:space="preserve">початкової школи з навчанням українською мовою </w:t>
      </w:r>
      <w:r w:rsidRPr="00AB3857">
        <w:rPr>
          <w:rFonts w:ascii="Times New Roman" w:hAnsi="Times New Roman" w:cs="Times New Roman"/>
          <w:b/>
          <w:bCs/>
          <w:sz w:val="28"/>
          <w:szCs w:val="28"/>
        </w:rPr>
        <w:t>НУШ-2</w:t>
      </w:r>
    </w:p>
    <w:p w:rsidR="005D6FC2" w:rsidRPr="00AB3857" w:rsidRDefault="005D6FC2" w:rsidP="005D6FC2">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Варязької ЗШ І-ІІІ ст.  на 2025/2026 навчальний рік</w:t>
      </w:r>
    </w:p>
    <w:p w:rsidR="005D6FC2" w:rsidRPr="00AB3857" w:rsidRDefault="005D6FC2" w:rsidP="005D6FC2">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bCs/>
          <w:sz w:val="28"/>
          <w:szCs w:val="28"/>
        </w:rPr>
        <w:t xml:space="preserve">(розроблений на основі </w:t>
      </w:r>
      <w:r w:rsidRPr="00AB3857">
        <w:rPr>
          <w:rFonts w:ascii="Times New Roman" w:hAnsi="Times New Roman" w:cs="Times New Roman"/>
          <w:sz w:val="28"/>
          <w:szCs w:val="28"/>
        </w:rPr>
        <w:t xml:space="preserve">Tипової освітньої програми, розробленої на основі Державного стандарту початкової освіти (під керівництвом Р.Б.Шияна </w:t>
      </w:r>
    </w:p>
    <w:p w:rsidR="005D6FC2" w:rsidRPr="00AB3857" w:rsidRDefault="005D6FC2" w:rsidP="005D6FC2">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(НУШ-2) 2018) (</w:t>
      </w:r>
      <w:r w:rsidRPr="00AB3857">
        <w:rPr>
          <w:rFonts w:ascii="Times New Roman" w:eastAsia="Calibri" w:hAnsi="Times New Roman" w:cs="Times New Roman"/>
          <w:bCs/>
          <w:sz w:val="28"/>
          <w:szCs w:val="28"/>
        </w:rPr>
        <w:t xml:space="preserve">затвердженої </w:t>
      </w:r>
      <w:r w:rsidRPr="00AB3857">
        <w:rPr>
          <w:rFonts w:ascii="Times New Roman" w:eastAsia="Calibri" w:hAnsi="Times New Roman" w:cs="Times New Roman"/>
          <w:sz w:val="28"/>
          <w:szCs w:val="28"/>
        </w:rPr>
        <w:t>наказом</w:t>
      </w:r>
      <w:r w:rsidRPr="00AB3857">
        <w:rPr>
          <w:rFonts w:ascii="Times New Roman" w:hAnsi="Times New Roman" w:cs="Times New Roman"/>
          <w:sz w:val="28"/>
          <w:szCs w:val="28"/>
        </w:rPr>
        <w:t xml:space="preserve"> МОН України від 08.10.2019 №1272)</w:t>
      </w:r>
    </w:p>
    <w:p w:rsidR="005D6FC2" w:rsidRPr="00AB3857" w:rsidRDefault="005D6FC2" w:rsidP="005D6FC2">
      <w:pPr>
        <w:widowControl w:val="0"/>
        <w:snapToGrid w:val="0"/>
        <w:spacing w:after="0" w:line="240" w:lineRule="auto"/>
        <w:jc w:val="center"/>
        <w:rPr>
          <w:rFonts w:ascii="Times New Roman" w:hAnsi="Times New Roman" w:cs="Times New Roman"/>
          <w:sz w:val="28"/>
          <w:szCs w:val="28"/>
        </w:rPr>
      </w:pPr>
    </w:p>
    <w:tbl>
      <w:tblPr>
        <w:tblW w:w="4769" w:type="pct"/>
        <w:tblInd w:w="-35" w:type="dxa"/>
        <w:tblCellMar>
          <w:left w:w="40" w:type="dxa"/>
          <w:right w:w="40" w:type="dxa"/>
        </w:tblCellMar>
        <w:tblLook w:val="04A0"/>
      </w:tblPr>
      <w:tblGrid>
        <w:gridCol w:w="6937"/>
        <w:gridCol w:w="671"/>
        <w:gridCol w:w="8"/>
        <w:gridCol w:w="716"/>
        <w:gridCol w:w="938"/>
      </w:tblGrid>
      <w:tr w:rsidR="005D6FC2" w:rsidRPr="00AB3857" w:rsidTr="00E96807">
        <w:trPr>
          <w:cantSplit/>
        </w:trPr>
        <w:tc>
          <w:tcPr>
            <w:tcW w:w="3742" w:type="pct"/>
            <w:vMerge w:val="restart"/>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Навчальні предмети</w:t>
            </w:r>
          </w:p>
        </w:tc>
        <w:tc>
          <w:tcPr>
            <w:tcW w:w="752" w:type="pct"/>
            <w:gridSpan w:val="3"/>
            <w:tcBorders>
              <w:top w:val="single" w:sz="6" w:space="0" w:color="auto"/>
              <w:left w:val="single" w:sz="6"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Кількість годин на тиждень у класах</w:t>
            </w:r>
          </w:p>
        </w:tc>
        <w:tc>
          <w:tcPr>
            <w:tcW w:w="506" w:type="pct"/>
            <w:tcBorders>
              <w:top w:val="single" w:sz="6" w:space="0" w:color="auto"/>
              <w:left w:val="single" w:sz="4"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b/>
                <w:sz w:val="28"/>
                <w:szCs w:val="28"/>
              </w:rPr>
            </w:pPr>
          </w:p>
        </w:tc>
      </w:tr>
      <w:tr w:rsidR="005D6FC2" w:rsidRPr="00AB3857" w:rsidTr="00E96807">
        <w:trPr>
          <w:cantSplit/>
        </w:trPr>
        <w:tc>
          <w:tcPr>
            <w:tcW w:w="3742" w:type="pct"/>
            <w:vMerge/>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spacing w:after="0" w:line="240" w:lineRule="auto"/>
              <w:rPr>
                <w:rFonts w:ascii="Times New Roman" w:hAnsi="Times New Roman" w:cs="Times New Roman"/>
                <w:b/>
                <w:sz w:val="28"/>
                <w:szCs w:val="28"/>
              </w:rPr>
            </w:pPr>
          </w:p>
        </w:tc>
        <w:tc>
          <w:tcPr>
            <w:tcW w:w="366" w:type="pct"/>
            <w:gridSpan w:val="2"/>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2 кл</w:t>
            </w:r>
          </w:p>
        </w:tc>
        <w:tc>
          <w:tcPr>
            <w:tcW w:w="386"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pStyle w:val="Default"/>
              <w:jc w:val="center"/>
              <w:rPr>
                <w:b/>
                <w:sz w:val="28"/>
                <w:szCs w:val="28"/>
                <w:lang w:val="uk-UA"/>
              </w:rPr>
            </w:pPr>
            <w:r w:rsidRPr="00AB3857">
              <w:rPr>
                <w:b/>
                <w:sz w:val="28"/>
                <w:szCs w:val="28"/>
                <w:lang w:val="uk-UA"/>
              </w:rPr>
              <w:t>4 кл</w:t>
            </w:r>
          </w:p>
        </w:tc>
        <w:tc>
          <w:tcPr>
            <w:tcW w:w="506" w:type="pct"/>
            <w:tcBorders>
              <w:top w:val="single" w:sz="6" w:space="0" w:color="auto"/>
              <w:left w:val="single" w:sz="4"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b/>
                <w:sz w:val="28"/>
                <w:szCs w:val="28"/>
              </w:rPr>
            </w:pPr>
            <w:r w:rsidRPr="00AB3857">
              <w:rPr>
                <w:rFonts w:ascii="Times New Roman" w:hAnsi="Times New Roman" w:cs="Times New Roman"/>
                <w:b/>
                <w:sz w:val="28"/>
                <w:szCs w:val="28"/>
              </w:rPr>
              <w:t>Разом</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Українська мова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5</w:t>
            </w:r>
          </w:p>
        </w:tc>
        <w:tc>
          <w:tcPr>
            <w:tcW w:w="386"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pStyle w:val="Default"/>
              <w:jc w:val="center"/>
              <w:rPr>
                <w:sz w:val="28"/>
                <w:szCs w:val="28"/>
                <w:lang w:val="uk-UA"/>
              </w:rPr>
            </w:pPr>
            <w:r w:rsidRPr="00AB3857">
              <w:rPr>
                <w:sz w:val="28"/>
                <w:szCs w:val="28"/>
                <w:lang w:val="uk-UA"/>
              </w:rPr>
              <w:t>5</w:t>
            </w:r>
          </w:p>
        </w:tc>
        <w:tc>
          <w:tcPr>
            <w:tcW w:w="506" w:type="pct"/>
            <w:tcBorders>
              <w:top w:val="single" w:sz="6" w:space="0" w:color="auto"/>
              <w:left w:val="single" w:sz="4"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10</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Іноземна мова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c>
          <w:tcPr>
            <w:tcW w:w="386"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pStyle w:val="Default"/>
              <w:jc w:val="center"/>
              <w:rPr>
                <w:sz w:val="28"/>
                <w:szCs w:val="28"/>
                <w:lang w:val="uk-UA"/>
              </w:rPr>
            </w:pPr>
            <w:r w:rsidRPr="00AB3857">
              <w:rPr>
                <w:sz w:val="28"/>
                <w:szCs w:val="28"/>
                <w:lang w:val="uk-UA"/>
              </w:rPr>
              <w:t>3</w:t>
            </w:r>
          </w:p>
        </w:tc>
        <w:tc>
          <w:tcPr>
            <w:tcW w:w="506" w:type="pct"/>
            <w:tcBorders>
              <w:top w:val="single" w:sz="6" w:space="0" w:color="auto"/>
              <w:left w:val="single" w:sz="4"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6</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Математика</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c>
          <w:tcPr>
            <w:tcW w:w="386" w:type="pct"/>
            <w:tcBorders>
              <w:top w:val="single" w:sz="6" w:space="0" w:color="auto"/>
              <w:left w:val="single" w:sz="6" w:space="0" w:color="auto"/>
              <w:bottom w:val="single" w:sz="6" w:space="0" w:color="auto"/>
              <w:right w:val="single" w:sz="4" w:space="0" w:color="auto"/>
            </w:tcBorders>
          </w:tcPr>
          <w:p w:rsidR="005D6FC2" w:rsidRPr="00AB3857" w:rsidRDefault="005D6FC2" w:rsidP="00E96807">
            <w:pPr>
              <w:pStyle w:val="Default"/>
              <w:jc w:val="center"/>
              <w:rPr>
                <w:sz w:val="28"/>
                <w:szCs w:val="28"/>
                <w:lang w:val="uk-UA"/>
              </w:rPr>
            </w:pPr>
            <w:r w:rsidRPr="00AB3857">
              <w:rPr>
                <w:sz w:val="28"/>
                <w:szCs w:val="28"/>
                <w:lang w:val="uk-UA"/>
              </w:rPr>
              <w:t>4</w:t>
            </w:r>
          </w:p>
        </w:tc>
        <w:tc>
          <w:tcPr>
            <w:tcW w:w="506" w:type="pct"/>
            <w:tcBorders>
              <w:top w:val="single" w:sz="6" w:space="0" w:color="auto"/>
              <w:left w:val="single" w:sz="4"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7</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 xml:space="preserve">Я досліджую світ </w:t>
            </w:r>
          </w:p>
        </w:tc>
        <w:tc>
          <w:tcPr>
            <w:tcW w:w="366" w:type="pct"/>
            <w:gridSpan w:val="2"/>
            <w:tcBorders>
              <w:top w:val="single" w:sz="6" w:space="0" w:color="auto"/>
              <w:left w:val="single" w:sz="6"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color w:val="000000"/>
                <w:sz w:val="28"/>
                <w:szCs w:val="28"/>
              </w:rPr>
            </w:pPr>
            <w:r w:rsidRPr="00AB3857">
              <w:rPr>
                <w:rFonts w:ascii="Times New Roman" w:hAnsi="Times New Roman" w:cs="Times New Roman"/>
                <w:color w:val="000000"/>
                <w:sz w:val="28"/>
                <w:szCs w:val="28"/>
              </w:rPr>
              <w:t>7</w:t>
            </w:r>
          </w:p>
        </w:tc>
        <w:tc>
          <w:tcPr>
            <w:tcW w:w="386" w:type="pct"/>
            <w:tcBorders>
              <w:top w:val="single" w:sz="6" w:space="0" w:color="auto"/>
              <w:left w:val="single" w:sz="4" w:space="0" w:color="auto"/>
              <w:bottom w:val="single" w:sz="6" w:space="0" w:color="auto"/>
              <w:right w:val="single" w:sz="4" w:space="0" w:color="auto"/>
            </w:tcBorders>
          </w:tcPr>
          <w:p w:rsidR="005D6FC2" w:rsidRPr="00AB3857" w:rsidRDefault="005D6FC2" w:rsidP="00E96807">
            <w:pPr>
              <w:pStyle w:val="Default"/>
              <w:jc w:val="center"/>
              <w:rPr>
                <w:sz w:val="28"/>
                <w:szCs w:val="28"/>
                <w:lang w:val="uk-UA"/>
              </w:rPr>
            </w:pPr>
            <w:r w:rsidRPr="00AB3857">
              <w:rPr>
                <w:sz w:val="28"/>
                <w:szCs w:val="28"/>
                <w:lang w:val="uk-UA"/>
              </w:rPr>
              <w:t>7</w:t>
            </w:r>
          </w:p>
        </w:tc>
        <w:tc>
          <w:tcPr>
            <w:tcW w:w="506" w:type="pct"/>
            <w:tcBorders>
              <w:top w:val="single" w:sz="6" w:space="0" w:color="auto"/>
              <w:left w:val="single" w:sz="4"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color w:val="000000"/>
                <w:sz w:val="28"/>
                <w:szCs w:val="28"/>
              </w:rPr>
            </w:pPr>
            <w:r w:rsidRPr="00AB3857">
              <w:rPr>
                <w:rFonts w:ascii="Times New Roman" w:hAnsi="Times New Roman" w:cs="Times New Roman"/>
                <w:color w:val="000000"/>
                <w:sz w:val="28"/>
                <w:szCs w:val="28"/>
              </w:rPr>
              <w:t>14</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Інформатика (у курсі «Я досліджую світ»)</w:t>
            </w:r>
          </w:p>
        </w:tc>
        <w:tc>
          <w:tcPr>
            <w:tcW w:w="366" w:type="pct"/>
            <w:gridSpan w:val="2"/>
            <w:tcBorders>
              <w:top w:val="single" w:sz="6" w:space="0" w:color="auto"/>
              <w:left w:val="single" w:sz="6"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color w:val="000000"/>
                <w:sz w:val="28"/>
                <w:szCs w:val="28"/>
              </w:rPr>
            </w:pPr>
            <w:r w:rsidRPr="00AB3857">
              <w:rPr>
                <w:rFonts w:ascii="Times New Roman" w:hAnsi="Times New Roman" w:cs="Times New Roman"/>
                <w:color w:val="000000"/>
                <w:sz w:val="28"/>
                <w:szCs w:val="28"/>
              </w:rPr>
              <w:t>1</w:t>
            </w:r>
          </w:p>
        </w:tc>
        <w:tc>
          <w:tcPr>
            <w:tcW w:w="386" w:type="pct"/>
            <w:tcBorders>
              <w:top w:val="single" w:sz="6" w:space="0" w:color="auto"/>
              <w:left w:val="single" w:sz="4" w:space="0" w:color="auto"/>
              <w:bottom w:val="single" w:sz="6" w:space="0" w:color="auto"/>
              <w:right w:val="single" w:sz="4" w:space="0" w:color="auto"/>
            </w:tcBorders>
          </w:tcPr>
          <w:p w:rsidR="005D6FC2" w:rsidRPr="00AB3857" w:rsidRDefault="005D6FC2" w:rsidP="00E96807">
            <w:pPr>
              <w:pStyle w:val="Default"/>
              <w:jc w:val="center"/>
              <w:rPr>
                <w:sz w:val="28"/>
                <w:szCs w:val="28"/>
                <w:lang w:val="uk-UA"/>
              </w:rPr>
            </w:pPr>
            <w:r w:rsidRPr="00AB3857">
              <w:rPr>
                <w:sz w:val="28"/>
                <w:szCs w:val="28"/>
                <w:lang w:val="uk-UA"/>
              </w:rPr>
              <w:t>1</w:t>
            </w:r>
          </w:p>
        </w:tc>
        <w:tc>
          <w:tcPr>
            <w:tcW w:w="506" w:type="pct"/>
            <w:tcBorders>
              <w:top w:val="single" w:sz="6" w:space="0" w:color="auto"/>
              <w:left w:val="single" w:sz="4" w:space="0" w:color="auto"/>
              <w:bottom w:val="single" w:sz="6" w:space="0" w:color="auto"/>
              <w:right w:val="single" w:sz="4"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color w:val="000000"/>
                <w:sz w:val="28"/>
                <w:szCs w:val="28"/>
              </w:rPr>
            </w:pPr>
            <w:r w:rsidRPr="00AB3857">
              <w:rPr>
                <w:rFonts w:ascii="Times New Roman" w:hAnsi="Times New Roman" w:cs="Times New Roman"/>
                <w:color w:val="000000"/>
                <w:sz w:val="28"/>
                <w:szCs w:val="28"/>
              </w:rPr>
              <w:t>2</w:t>
            </w:r>
          </w:p>
        </w:tc>
      </w:tr>
      <w:tr w:rsidR="005D6FC2" w:rsidRPr="00AB3857" w:rsidTr="00E96807">
        <w:tblPrEx>
          <w:tblLook w:val="0000"/>
        </w:tblPrEx>
        <w:trPr>
          <w:cantSplit/>
          <w:trHeight w:val="306"/>
        </w:trPr>
        <w:tc>
          <w:tcPr>
            <w:tcW w:w="3742" w:type="pct"/>
            <w:tcBorders>
              <w:top w:val="single" w:sz="4" w:space="0" w:color="auto"/>
              <w:left w:val="single" w:sz="4" w:space="0" w:color="000000"/>
              <w:bottom w:val="single" w:sz="4" w:space="0" w:color="auto"/>
              <w:right w:val="single" w:sz="4" w:space="0" w:color="000000"/>
            </w:tcBorders>
            <w:shd w:val="clear" w:color="auto" w:fill="auto"/>
          </w:tcPr>
          <w:p w:rsidR="005D6FC2" w:rsidRPr="00AB3857" w:rsidRDefault="005D6FC2" w:rsidP="00E96807">
            <w:pPr>
              <w:widowControl w:val="0"/>
              <w:spacing w:after="0" w:line="240" w:lineRule="auto"/>
              <w:rPr>
                <w:rFonts w:ascii="Times New Roman" w:hAnsi="Times New Roman" w:cs="Times New Roman"/>
                <w:sz w:val="28"/>
                <w:szCs w:val="28"/>
              </w:rPr>
            </w:pPr>
            <w:r w:rsidRPr="00AB3857">
              <w:rPr>
                <w:rFonts w:ascii="Times New Roman" w:hAnsi="Times New Roman" w:cs="Times New Roman"/>
                <w:sz w:val="28"/>
                <w:szCs w:val="28"/>
                <w:lang w:val="ru-RU"/>
              </w:rPr>
              <w:t xml:space="preserve">Образотворче </w:t>
            </w:r>
            <w:r w:rsidRPr="00AB3857">
              <w:rPr>
                <w:rFonts w:ascii="Times New Roman" w:hAnsi="Times New Roman" w:cs="Times New Roman"/>
                <w:sz w:val="28"/>
                <w:szCs w:val="28"/>
              </w:rPr>
              <w:t>м</w:t>
            </w:r>
            <w:r w:rsidRPr="00AB3857">
              <w:rPr>
                <w:rFonts w:ascii="Times New Roman" w:hAnsi="Times New Roman" w:cs="Times New Roman"/>
                <w:sz w:val="28"/>
                <w:szCs w:val="28"/>
                <w:lang w:val="ru-RU"/>
              </w:rPr>
              <w:t>истецтво</w:t>
            </w:r>
            <w:r w:rsidRPr="00AB3857">
              <w:rPr>
                <w:rFonts w:ascii="Times New Roman" w:hAnsi="Times New Roman" w:cs="Times New Roman"/>
                <w:sz w:val="28"/>
                <w:szCs w:val="28"/>
              </w:rPr>
              <w:t xml:space="preserve"> (</w:t>
            </w:r>
            <w:proofErr w:type="gramStart"/>
            <w:r w:rsidRPr="00AB3857">
              <w:rPr>
                <w:rFonts w:ascii="Times New Roman" w:hAnsi="Times New Roman" w:cs="Times New Roman"/>
                <w:sz w:val="28"/>
                <w:szCs w:val="28"/>
              </w:rPr>
              <w:t>у</w:t>
            </w:r>
            <w:proofErr w:type="gramEnd"/>
            <w:r w:rsidRPr="00AB3857">
              <w:rPr>
                <w:rFonts w:ascii="Times New Roman" w:hAnsi="Times New Roman" w:cs="Times New Roman"/>
                <w:sz w:val="28"/>
                <w:szCs w:val="28"/>
              </w:rPr>
              <w:t xml:space="preserve"> курсі «Мистецтво»)</w:t>
            </w:r>
          </w:p>
        </w:tc>
        <w:tc>
          <w:tcPr>
            <w:tcW w:w="362" w:type="pct"/>
            <w:tcBorders>
              <w:top w:val="single" w:sz="4" w:space="0" w:color="000000"/>
              <w:left w:val="single" w:sz="4" w:space="0" w:color="000000"/>
              <w:bottom w:val="single" w:sz="4" w:space="0" w:color="auto"/>
              <w:right w:val="single" w:sz="4" w:space="0" w:color="auto"/>
            </w:tcBorders>
            <w:shd w:val="clear" w:color="auto" w:fill="auto"/>
            <w:vAlign w:val="center"/>
          </w:tcPr>
          <w:p w:rsidR="005D6FC2" w:rsidRPr="00AB3857" w:rsidRDefault="005D6FC2" w:rsidP="00E9680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90" w:type="pct"/>
            <w:gridSpan w:val="2"/>
            <w:tcBorders>
              <w:top w:val="single" w:sz="4" w:space="0" w:color="000000"/>
              <w:left w:val="single" w:sz="4" w:space="0" w:color="auto"/>
              <w:bottom w:val="single" w:sz="4" w:space="0" w:color="auto"/>
              <w:right w:val="single" w:sz="4" w:space="0" w:color="auto"/>
            </w:tcBorders>
            <w:shd w:val="clear" w:color="auto" w:fill="auto"/>
          </w:tcPr>
          <w:p w:rsidR="005D6FC2" w:rsidRPr="00AB3857" w:rsidRDefault="005D6FC2" w:rsidP="00E96807">
            <w:pPr>
              <w:pStyle w:val="Default"/>
              <w:jc w:val="center"/>
              <w:rPr>
                <w:sz w:val="28"/>
                <w:szCs w:val="28"/>
                <w:lang w:val="uk-UA"/>
              </w:rPr>
            </w:pPr>
            <w:r w:rsidRPr="00AB3857">
              <w:rPr>
                <w:sz w:val="28"/>
                <w:szCs w:val="28"/>
                <w:lang w:val="uk-UA"/>
              </w:rPr>
              <w:t>1</w:t>
            </w:r>
          </w:p>
        </w:tc>
        <w:tc>
          <w:tcPr>
            <w:tcW w:w="506" w:type="pct"/>
            <w:tcBorders>
              <w:top w:val="single" w:sz="4" w:space="0" w:color="000000"/>
              <w:left w:val="single" w:sz="4" w:space="0" w:color="auto"/>
              <w:bottom w:val="single" w:sz="4" w:space="0" w:color="auto"/>
              <w:right w:val="single" w:sz="4" w:space="0" w:color="000000"/>
            </w:tcBorders>
            <w:shd w:val="clear" w:color="auto" w:fill="auto"/>
            <w:vAlign w:val="center"/>
          </w:tcPr>
          <w:p w:rsidR="005D6FC2" w:rsidRPr="00AB3857" w:rsidRDefault="005D6FC2" w:rsidP="00E9680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w:t>
            </w:r>
          </w:p>
        </w:tc>
      </w:tr>
      <w:tr w:rsidR="005D6FC2" w:rsidRPr="00AB3857" w:rsidTr="00E96807">
        <w:tblPrEx>
          <w:tblLook w:val="0000"/>
        </w:tblPrEx>
        <w:trPr>
          <w:cantSplit/>
          <w:trHeight w:val="360"/>
        </w:trPr>
        <w:tc>
          <w:tcPr>
            <w:tcW w:w="3742" w:type="pct"/>
            <w:tcBorders>
              <w:top w:val="single" w:sz="4" w:space="0" w:color="auto"/>
              <w:left w:val="single" w:sz="4" w:space="0" w:color="000000"/>
              <w:bottom w:val="single" w:sz="4" w:space="0" w:color="000000"/>
              <w:right w:val="single" w:sz="4" w:space="0" w:color="000000"/>
            </w:tcBorders>
            <w:shd w:val="clear" w:color="auto" w:fill="auto"/>
          </w:tcPr>
          <w:p w:rsidR="005D6FC2" w:rsidRPr="00AB3857" w:rsidRDefault="005D6FC2" w:rsidP="00E96807">
            <w:pPr>
              <w:widowControl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Музичне мистецтво (у курсі «Мистецтво»)</w:t>
            </w:r>
          </w:p>
        </w:tc>
        <w:tc>
          <w:tcPr>
            <w:tcW w:w="362" w:type="pct"/>
            <w:tcBorders>
              <w:top w:val="single" w:sz="4" w:space="0" w:color="auto"/>
              <w:left w:val="single" w:sz="4" w:space="0" w:color="000000"/>
              <w:bottom w:val="single" w:sz="4" w:space="0" w:color="000000"/>
              <w:right w:val="single" w:sz="4" w:space="0" w:color="auto"/>
            </w:tcBorders>
            <w:shd w:val="clear" w:color="auto" w:fill="auto"/>
            <w:vAlign w:val="center"/>
          </w:tcPr>
          <w:p w:rsidR="005D6FC2" w:rsidRPr="00AB3857" w:rsidRDefault="005D6FC2" w:rsidP="00E9680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90" w:type="pct"/>
            <w:gridSpan w:val="2"/>
            <w:tcBorders>
              <w:top w:val="single" w:sz="4" w:space="0" w:color="auto"/>
              <w:left w:val="single" w:sz="4" w:space="0" w:color="auto"/>
              <w:bottom w:val="single" w:sz="4" w:space="0" w:color="000000"/>
              <w:right w:val="single" w:sz="4" w:space="0" w:color="auto"/>
            </w:tcBorders>
            <w:shd w:val="clear" w:color="auto" w:fill="auto"/>
          </w:tcPr>
          <w:p w:rsidR="005D6FC2" w:rsidRPr="00AB3857" w:rsidRDefault="005D6FC2" w:rsidP="00E96807">
            <w:pPr>
              <w:pStyle w:val="Default"/>
              <w:jc w:val="center"/>
              <w:rPr>
                <w:sz w:val="28"/>
                <w:szCs w:val="28"/>
                <w:lang w:val="uk-UA"/>
              </w:rPr>
            </w:pPr>
            <w:r w:rsidRPr="00AB3857">
              <w:rPr>
                <w:sz w:val="28"/>
                <w:szCs w:val="28"/>
                <w:lang w:val="uk-UA"/>
              </w:rPr>
              <w:t>1</w:t>
            </w:r>
          </w:p>
        </w:tc>
        <w:tc>
          <w:tcPr>
            <w:tcW w:w="506" w:type="pct"/>
            <w:tcBorders>
              <w:top w:val="single" w:sz="4" w:space="0" w:color="auto"/>
              <w:left w:val="single" w:sz="4" w:space="0" w:color="auto"/>
              <w:bottom w:val="single" w:sz="4" w:space="0" w:color="000000"/>
              <w:right w:val="single" w:sz="4" w:space="0" w:color="000000"/>
            </w:tcBorders>
            <w:shd w:val="clear" w:color="auto" w:fill="auto"/>
            <w:vAlign w:val="center"/>
          </w:tcPr>
          <w:p w:rsidR="005D6FC2" w:rsidRPr="00AB3857" w:rsidRDefault="005D6FC2" w:rsidP="00E96807">
            <w:pPr>
              <w:widowControl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sz w:val="28"/>
                <w:szCs w:val="28"/>
              </w:rPr>
              <w:t xml:space="preserve">Фізична культура </w:t>
            </w:r>
          </w:p>
        </w:tc>
        <w:tc>
          <w:tcPr>
            <w:tcW w:w="366" w:type="pct"/>
            <w:gridSpan w:val="2"/>
            <w:tcBorders>
              <w:top w:val="single" w:sz="6" w:space="0" w:color="auto"/>
              <w:left w:val="single" w:sz="6"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3</w:t>
            </w:r>
          </w:p>
        </w:tc>
        <w:tc>
          <w:tcPr>
            <w:tcW w:w="386" w:type="pct"/>
            <w:tcBorders>
              <w:top w:val="single" w:sz="6" w:space="0" w:color="auto"/>
              <w:left w:val="single" w:sz="6" w:space="0" w:color="auto"/>
              <w:bottom w:val="single" w:sz="6" w:space="0" w:color="auto"/>
              <w:right w:val="single" w:sz="6" w:space="0" w:color="auto"/>
            </w:tcBorders>
          </w:tcPr>
          <w:p w:rsidR="005D6FC2" w:rsidRPr="00AB3857" w:rsidRDefault="005D6FC2" w:rsidP="00E96807">
            <w:pPr>
              <w:pStyle w:val="Default"/>
              <w:jc w:val="center"/>
              <w:rPr>
                <w:sz w:val="28"/>
                <w:szCs w:val="28"/>
                <w:lang w:val="uk-UA"/>
              </w:rPr>
            </w:pPr>
            <w:r w:rsidRPr="00AB3857">
              <w:rPr>
                <w:sz w:val="28"/>
                <w:szCs w:val="28"/>
                <w:lang w:val="uk-UA"/>
              </w:rPr>
              <w:t>3</w:t>
            </w:r>
          </w:p>
        </w:tc>
        <w:tc>
          <w:tcPr>
            <w:tcW w:w="506" w:type="pct"/>
            <w:tcBorders>
              <w:top w:val="single" w:sz="6" w:space="0" w:color="auto"/>
              <w:left w:val="single" w:sz="4" w:space="0" w:color="auto"/>
              <w:bottom w:val="single" w:sz="6" w:space="0" w:color="auto"/>
              <w:right w:val="single" w:sz="6" w:space="0" w:color="auto"/>
            </w:tcBorders>
            <w:vAlign w:val="center"/>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6</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Усього</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21+3</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pStyle w:val="Default"/>
              <w:jc w:val="center"/>
              <w:rPr>
                <w:sz w:val="28"/>
                <w:szCs w:val="28"/>
                <w:lang w:val="uk-UA"/>
              </w:rPr>
            </w:pPr>
            <w:r w:rsidRPr="00AB3857">
              <w:rPr>
                <w:sz w:val="28"/>
                <w:szCs w:val="28"/>
                <w:lang w:val="uk-UA"/>
              </w:rPr>
              <w:t>22+3</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43+6</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pStyle w:val="Default"/>
              <w:jc w:val="center"/>
              <w:rPr>
                <w:sz w:val="28"/>
                <w:szCs w:val="28"/>
                <w:lang w:val="uk-UA"/>
              </w:rPr>
            </w:pPr>
            <w:r w:rsidRPr="00AB3857">
              <w:rPr>
                <w:sz w:val="28"/>
                <w:szCs w:val="28"/>
                <w:lang w:val="uk-UA"/>
              </w:rPr>
              <w:t>0</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auto"/>
          </w:tcPr>
          <w:p w:rsidR="005D6FC2" w:rsidRPr="00AB3857" w:rsidRDefault="005D6FC2" w:rsidP="00E96807">
            <w:pPr>
              <w:pStyle w:val="Default"/>
              <w:rPr>
                <w:iCs/>
                <w:sz w:val="28"/>
                <w:szCs w:val="28"/>
                <w:lang w:val="uk-UA"/>
              </w:rPr>
            </w:pPr>
            <w:r w:rsidRPr="00AB3857">
              <w:rPr>
                <w:iCs/>
                <w:sz w:val="28"/>
                <w:szCs w:val="28"/>
                <w:lang w:val="uk-UA"/>
              </w:rPr>
              <w:t>Додатковий час на вивчення математики</w:t>
            </w:r>
          </w:p>
        </w:tc>
        <w:tc>
          <w:tcPr>
            <w:tcW w:w="366" w:type="pct"/>
            <w:gridSpan w:val="2"/>
            <w:tcBorders>
              <w:top w:val="single" w:sz="6" w:space="0" w:color="auto"/>
              <w:left w:val="single" w:sz="6" w:space="0" w:color="auto"/>
              <w:bottom w:val="single" w:sz="6" w:space="0" w:color="auto"/>
              <w:right w:val="single" w:sz="6" w:space="0" w:color="auto"/>
            </w:tcBorders>
            <w:shd w:val="clear" w:color="auto" w:fill="auto"/>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c>
          <w:tcPr>
            <w:tcW w:w="386" w:type="pct"/>
            <w:tcBorders>
              <w:top w:val="single" w:sz="6" w:space="0" w:color="auto"/>
              <w:left w:val="single" w:sz="6" w:space="0" w:color="auto"/>
              <w:bottom w:val="single" w:sz="6" w:space="0" w:color="auto"/>
              <w:right w:val="single" w:sz="6" w:space="0" w:color="auto"/>
            </w:tcBorders>
            <w:shd w:val="clear" w:color="auto" w:fill="auto"/>
          </w:tcPr>
          <w:p w:rsidR="005D6FC2" w:rsidRPr="00AB3857" w:rsidRDefault="005D6FC2" w:rsidP="00E96807">
            <w:pPr>
              <w:pStyle w:val="Default"/>
              <w:jc w:val="center"/>
              <w:rPr>
                <w:sz w:val="28"/>
                <w:szCs w:val="28"/>
                <w:lang w:val="uk-UA"/>
              </w:rPr>
            </w:pPr>
            <w:r w:rsidRPr="00AB3857">
              <w:rPr>
                <w:sz w:val="28"/>
                <w:szCs w:val="28"/>
                <w:lang w:val="uk-UA"/>
              </w:rPr>
              <w:t>0</w:t>
            </w:r>
          </w:p>
        </w:tc>
        <w:tc>
          <w:tcPr>
            <w:tcW w:w="506" w:type="pct"/>
            <w:tcBorders>
              <w:top w:val="single" w:sz="6" w:space="0" w:color="auto"/>
              <w:left w:val="single" w:sz="4" w:space="0" w:color="auto"/>
              <w:bottom w:val="single" w:sz="6" w:space="0" w:color="auto"/>
              <w:right w:val="single" w:sz="6" w:space="0" w:color="auto"/>
            </w:tcBorders>
            <w:shd w:val="clear" w:color="auto" w:fill="auto"/>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1</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CCFFCC"/>
          </w:tcPr>
          <w:p w:rsidR="005D6FC2" w:rsidRPr="00AB3857" w:rsidRDefault="005D6FC2" w:rsidP="00E96807">
            <w:pPr>
              <w:pStyle w:val="Default"/>
              <w:rPr>
                <w:i/>
                <w:iCs/>
                <w:sz w:val="28"/>
                <w:szCs w:val="28"/>
                <w:lang w:val="uk-UA"/>
              </w:rPr>
            </w:pPr>
            <w:r w:rsidRPr="00AB3857">
              <w:rPr>
                <w:i/>
                <w:iCs/>
                <w:sz w:val="28"/>
                <w:szCs w:val="28"/>
                <w:lang w:val="uk-UA"/>
              </w:rPr>
              <w:t xml:space="preserve">Гранично допустиме тижневе навчальне </w:t>
            </w:r>
          </w:p>
          <w:p w:rsidR="005D6FC2" w:rsidRPr="00AB3857" w:rsidRDefault="005D6FC2" w:rsidP="00E96807">
            <w:pPr>
              <w:widowControl w:val="0"/>
              <w:snapToGrid w:val="0"/>
              <w:spacing w:after="0" w:line="240" w:lineRule="auto"/>
              <w:rPr>
                <w:rFonts w:ascii="Times New Roman" w:hAnsi="Times New Roman" w:cs="Times New Roman"/>
                <w:sz w:val="28"/>
                <w:szCs w:val="28"/>
              </w:rPr>
            </w:pPr>
            <w:r w:rsidRPr="00AB3857">
              <w:rPr>
                <w:rFonts w:ascii="Times New Roman" w:hAnsi="Times New Roman" w:cs="Times New Roman"/>
                <w:i/>
                <w:iCs/>
                <w:sz w:val="28"/>
                <w:szCs w:val="28"/>
              </w:rPr>
              <w:t>навантаження на учня</w:t>
            </w:r>
          </w:p>
        </w:tc>
        <w:tc>
          <w:tcPr>
            <w:tcW w:w="366" w:type="pct"/>
            <w:gridSpan w:val="2"/>
            <w:tcBorders>
              <w:top w:val="single" w:sz="6" w:space="0" w:color="auto"/>
              <w:left w:val="single" w:sz="6" w:space="0" w:color="auto"/>
              <w:bottom w:val="single" w:sz="6" w:space="0" w:color="auto"/>
              <w:right w:val="single" w:sz="6" w:space="0" w:color="auto"/>
            </w:tcBorders>
            <w:shd w:val="clear" w:color="auto" w:fill="CCFFCC"/>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22</w:t>
            </w:r>
          </w:p>
        </w:tc>
        <w:tc>
          <w:tcPr>
            <w:tcW w:w="386" w:type="pct"/>
            <w:tcBorders>
              <w:top w:val="single" w:sz="6" w:space="0" w:color="auto"/>
              <w:left w:val="single" w:sz="6" w:space="0" w:color="auto"/>
              <w:bottom w:val="single" w:sz="6" w:space="0" w:color="auto"/>
              <w:right w:val="single" w:sz="6" w:space="0" w:color="auto"/>
            </w:tcBorders>
            <w:shd w:val="clear" w:color="auto" w:fill="CCFFCC"/>
          </w:tcPr>
          <w:p w:rsidR="005D6FC2" w:rsidRPr="00AB3857" w:rsidRDefault="005D6FC2" w:rsidP="00E96807">
            <w:pPr>
              <w:pStyle w:val="Default"/>
              <w:jc w:val="center"/>
              <w:rPr>
                <w:sz w:val="28"/>
                <w:szCs w:val="28"/>
                <w:lang w:val="uk-UA"/>
              </w:rPr>
            </w:pPr>
            <w:r w:rsidRPr="00AB3857">
              <w:rPr>
                <w:sz w:val="28"/>
                <w:szCs w:val="28"/>
                <w:lang w:val="uk-UA"/>
              </w:rPr>
              <w:t>23</w:t>
            </w:r>
          </w:p>
        </w:tc>
        <w:tc>
          <w:tcPr>
            <w:tcW w:w="506" w:type="pct"/>
            <w:tcBorders>
              <w:top w:val="single" w:sz="6" w:space="0" w:color="auto"/>
              <w:left w:val="single" w:sz="4" w:space="0" w:color="auto"/>
              <w:bottom w:val="single" w:sz="6" w:space="0" w:color="auto"/>
              <w:right w:val="single" w:sz="6" w:space="0" w:color="auto"/>
            </w:tcBorders>
            <w:shd w:val="clear" w:color="auto" w:fill="CCFFCC"/>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25</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pStyle w:val="Default"/>
              <w:jc w:val="center"/>
              <w:rPr>
                <w:sz w:val="28"/>
                <w:szCs w:val="28"/>
                <w:lang w:val="uk-UA"/>
              </w:rPr>
            </w:pPr>
            <w:r w:rsidRPr="00AB3857">
              <w:rPr>
                <w:sz w:val="28"/>
                <w:szCs w:val="28"/>
                <w:lang w:val="uk-UA"/>
              </w:rPr>
              <w:t>26</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sz w:val="28"/>
                <w:szCs w:val="28"/>
              </w:rPr>
            </w:pPr>
            <w:r w:rsidRPr="00AB3857">
              <w:rPr>
                <w:rFonts w:ascii="Times New Roman" w:hAnsi="Times New Roman" w:cs="Times New Roman"/>
                <w:sz w:val="28"/>
                <w:szCs w:val="28"/>
              </w:rPr>
              <w:t>51</w:t>
            </w:r>
          </w:p>
        </w:tc>
      </w:tr>
      <w:tr w:rsidR="005D6FC2" w:rsidRPr="00AB3857" w:rsidTr="00E96807">
        <w:trPr>
          <w:cantSplit/>
        </w:trPr>
        <w:tc>
          <w:tcPr>
            <w:tcW w:w="3742"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rPr>
                <w:rFonts w:ascii="Times New Roman" w:hAnsi="Times New Roman" w:cs="Times New Roman"/>
                <w:b/>
                <w:bCs/>
                <w:sz w:val="28"/>
                <w:szCs w:val="28"/>
              </w:rPr>
            </w:pPr>
            <w:r w:rsidRPr="00AB3857">
              <w:rPr>
                <w:rFonts w:ascii="Times New Roman" w:hAnsi="Times New Roman" w:cs="Times New Roman"/>
                <w:b/>
                <w:bCs/>
                <w:sz w:val="28"/>
                <w:szCs w:val="28"/>
              </w:rPr>
              <w:t>Фінансується по школі</w:t>
            </w:r>
          </w:p>
        </w:tc>
        <w:tc>
          <w:tcPr>
            <w:tcW w:w="366" w:type="pct"/>
            <w:gridSpan w:val="2"/>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bCs/>
                <w:sz w:val="28"/>
                <w:szCs w:val="28"/>
              </w:rPr>
            </w:pPr>
            <w:r w:rsidRPr="00AB3857">
              <w:rPr>
                <w:rFonts w:ascii="Times New Roman" w:hAnsi="Times New Roman" w:cs="Times New Roman"/>
                <w:bCs/>
                <w:sz w:val="28"/>
                <w:szCs w:val="28"/>
              </w:rPr>
              <w:t>25</w:t>
            </w:r>
          </w:p>
        </w:tc>
        <w:tc>
          <w:tcPr>
            <w:tcW w:w="386" w:type="pct"/>
            <w:tcBorders>
              <w:top w:val="single" w:sz="6" w:space="0" w:color="auto"/>
              <w:left w:val="single" w:sz="6" w:space="0" w:color="auto"/>
              <w:bottom w:val="single" w:sz="6" w:space="0" w:color="auto"/>
              <w:right w:val="single" w:sz="6" w:space="0" w:color="auto"/>
            </w:tcBorders>
            <w:shd w:val="clear" w:color="auto" w:fill="FFCC99"/>
          </w:tcPr>
          <w:p w:rsidR="005D6FC2" w:rsidRPr="00AB3857" w:rsidRDefault="005D6FC2" w:rsidP="00E96807">
            <w:pPr>
              <w:pStyle w:val="Default"/>
              <w:jc w:val="center"/>
              <w:rPr>
                <w:sz w:val="28"/>
                <w:szCs w:val="28"/>
                <w:lang w:val="uk-UA"/>
              </w:rPr>
            </w:pPr>
            <w:r w:rsidRPr="00AB3857">
              <w:rPr>
                <w:sz w:val="28"/>
                <w:szCs w:val="28"/>
                <w:lang w:val="uk-UA"/>
              </w:rPr>
              <w:t>25</w:t>
            </w:r>
          </w:p>
        </w:tc>
        <w:tc>
          <w:tcPr>
            <w:tcW w:w="506" w:type="pct"/>
            <w:tcBorders>
              <w:top w:val="single" w:sz="6" w:space="0" w:color="auto"/>
              <w:left w:val="single" w:sz="4" w:space="0" w:color="auto"/>
              <w:bottom w:val="single" w:sz="6" w:space="0" w:color="auto"/>
              <w:right w:val="single" w:sz="6" w:space="0" w:color="auto"/>
            </w:tcBorders>
            <w:shd w:val="clear" w:color="auto" w:fill="FFCC99"/>
          </w:tcPr>
          <w:p w:rsidR="005D6FC2" w:rsidRPr="00AB3857" w:rsidRDefault="005D6FC2" w:rsidP="00E96807">
            <w:pPr>
              <w:widowControl w:val="0"/>
              <w:snapToGrid w:val="0"/>
              <w:spacing w:after="0" w:line="240" w:lineRule="auto"/>
              <w:jc w:val="center"/>
              <w:rPr>
                <w:rFonts w:ascii="Times New Roman" w:hAnsi="Times New Roman" w:cs="Times New Roman"/>
                <w:bCs/>
                <w:sz w:val="28"/>
                <w:szCs w:val="28"/>
              </w:rPr>
            </w:pPr>
            <w:r w:rsidRPr="00AB3857">
              <w:rPr>
                <w:rFonts w:ascii="Times New Roman" w:hAnsi="Times New Roman" w:cs="Times New Roman"/>
                <w:bCs/>
                <w:sz w:val="28"/>
                <w:szCs w:val="28"/>
              </w:rPr>
              <w:t>50</w:t>
            </w:r>
          </w:p>
        </w:tc>
      </w:tr>
    </w:tbl>
    <w:p w:rsidR="005D6FC2" w:rsidRPr="00AB3857" w:rsidRDefault="005D6FC2" w:rsidP="005D6FC2">
      <w:pPr>
        <w:widowControl w:val="0"/>
        <w:snapToGrid w:val="0"/>
        <w:spacing w:after="0" w:line="240" w:lineRule="auto"/>
        <w:ind w:firstLine="680"/>
        <w:jc w:val="center"/>
        <w:rPr>
          <w:rFonts w:ascii="Times New Roman" w:hAnsi="Times New Roman" w:cs="Times New Roman"/>
          <w:sz w:val="28"/>
          <w:szCs w:val="28"/>
        </w:rPr>
      </w:pPr>
    </w:p>
    <w:p w:rsidR="005D6FC2" w:rsidRPr="00AB3857" w:rsidRDefault="005D6FC2" w:rsidP="005D6FC2">
      <w:pPr>
        <w:spacing w:after="0" w:line="240" w:lineRule="auto"/>
        <w:rPr>
          <w:rFonts w:ascii="Times New Roman" w:hAnsi="Times New Roman" w:cs="Times New Roman"/>
          <w:sz w:val="28"/>
          <w:szCs w:val="28"/>
        </w:rPr>
      </w:pPr>
    </w:p>
    <w:p w:rsidR="00B95D45" w:rsidRDefault="00B95D45" w:rsidP="00B95D45">
      <w:pPr>
        <w:spacing w:after="0" w:line="240" w:lineRule="auto"/>
        <w:rPr>
          <w:rFonts w:ascii="Times New Roman" w:hAnsi="Times New Roman" w:cs="Times New Roman"/>
          <w:sz w:val="28"/>
          <w:szCs w:val="28"/>
        </w:rPr>
      </w:pPr>
    </w:p>
    <w:sectPr w:rsidR="00B95D45" w:rsidSect="001429D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F5BB1"/>
    <w:multiLevelType w:val="multilevel"/>
    <w:tmpl w:val="9EB4D6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
    <w:nsid w:val="1A224620"/>
    <w:multiLevelType w:val="multilevel"/>
    <w:tmpl w:val="FE604B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
    <w:nsid w:val="33DE785F"/>
    <w:multiLevelType w:val="multilevel"/>
    <w:tmpl w:val="522278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
    <w:nsid w:val="3B4914BA"/>
    <w:multiLevelType w:val="multilevel"/>
    <w:tmpl w:val="AD5AECE8"/>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
    <w:nsid w:val="3B73615D"/>
    <w:multiLevelType w:val="multilevel"/>
    <w:tmpl w:val="CC068B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5">
    <w:nsid w:val="3DF934D8"/>
    <w:multiLevelType w:val="multilevel"/>
    <w:tmpl w:val="FC7EF8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6">
    <w:nsid w:val="4662677F"/>
    <w:multiLevelType w:val="multilevel"/>
    <w:tmpl w:val="8AE295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7">
    <w:nsid w:val="516C603B"/>
    <w:multiLevelType w:val="multilevel"/>
    <w:tmpl w:val="204C49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8">
    <w:nsid w:val="540D3DCA"/>
    <w:multiLevelType w:val="multilevel"/>
    <w:tmpl w:val="3BE4FA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9">
    <w:nsid w:val="59A7367B"/>
    <w:multiLevelType w:val="multilevel"/>
    <w:tmpl w:val="B9CC60E4"/>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0">
    <w:nsid w:val="62801B9D"/>
    <w:multiLevelType w:val="multilevel"/>
    <w:tmpl w:val="1CA8BA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2"/>
  </w:num>
  <w:num w:numId="4">
    <w:abstractNumId w:val="6"/>
  </w:num>
  <w:num w:numId="5">
    <w:abstractNumId w:val="8"/>
  </w:num>
  <w:num w:numId="6">
    <w:abstractNumId w:val="0"/>
  </w:num>
  <w:num w:numId="7">
    <w:abstractNumId w:val="9"/>
  </w:num>
  <w:num w:numId="8">
    <w:abstractNumId w:val="3"/>
  </w:num>
  <w:num w:numId="9">
    <w:abstractNumId w:val="10"/>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F0679"/>
    <w:rsid w:val="00103507"/>
    <w:rsid w:val="001429D0"/>
    <w:rsid w:val="00260DD7"/>
    <w:rsid w:val="00450860"/>
    <w:rsid w:val="005D6FC2"/>
    <w:rsid w:val="00792941"/>
    <w:rsid w:val="007F3A9A"/>
    <w:rsid w:val="00B95D45"/>
    <w:rsid w:val="00CF0679"/>
    <w:rsid w:val="00E775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9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F0679"/>
    <w:pPr>
      <w:spacing w:after="0" w:line="240" w:lineRule="auto"/>
    </w:pPr>
    <w:rPr>
      <w:rFonts w:ascii="Times New Roman" w:eastAsia="Times New Roman" w:hAnsi="Times New Roman" w:cs="Times New Roman"/>
      <w:sz w:val="20"/>
      <w:szCs w:val="20"/>
    </w:rPr>
  </w:style>
  <w:style w:type="paragraph" w:customStyle="1" w:styleId="Default">
    <w:name w:val="Default"/>
    <w:rsid w:val="00B95D4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23587</Words>
  <Characters>13445</Characters>
  <Application>Microsoft Office Word</Application>
  <DocSecurity>0</DocSecurity>
  <Lines>112</Lines>
  <Paragraphs>73</Paragraphs>
  <ScaleCrop>false</ScaleCrop>
  <Company/>
  <LinksUpToDate>false</LinksUpToDate>
  <CharactersWithSpaces>36959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2026-03-17T11:37:00Z</dcterms:created>
  <dcterms:modified xsi:type="dcterms:W3CDTF">2026-03-17T18:40:00Z</dcterms:modified>
</cp:coreProperties>
</file>