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0304" w:rsidRPr="00B87264" w:rsidRDefault="00E331AC" w:rsidP="00E03F17">
      <w:pPr>
        <w:ind w:left="720"/>
        <w:jc w:val="center"/>
        <w:rPr>
          <w:sz w:val="28"/>
          <w:szCs w:val="28"/>
        </w:rPr>
      </w:pPr>
      <w:r>
        <w:rPr>
          <w:noProof/>
          <w:sz w:val="28"/>
          <w:szCs w:val="28"/>
          <w:lang w:val="ru-RU" w:eastAsia="ru-RU"/>
        </w:rPr>
        <w:drawing>
          <wp:inline distT="0" distB="0" distL="0" distR="0">
            <wp:extent cx="373380" cy="5181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 cy="518160"/>
                    </a:xfrm>
                    <a:prstGeom prst="rect">
                      <a:avLst/>
                    </a:prstGeom>
                    <a:noFill/>
                    <a:ln>
                      <a:noFill/>
                    </a:ln>
                  </pic:spPr>
                </pic:pic>
              </a:graphicData>
            </a:graphic>
          </wp:inline>
        </w:drawing>
      </w:r>
    </w:p>
    <w:p w:rsidR="00BB0304" w:rsidRPr="00B87264" w:rsidRDefault="00BB0304" w:rsidP="00E03F17">
      <w:pPr>
        <w:ind w:left="720"/>
        <w:jc w:val="center"/>
        <w:rPr>
          <w:sz w:val="28"/>
          <w:szCs w:val="28"/>
        </w:rPr>
      </w:pPr>
      <w:r w:rsidRPr="00B87264">
        <w:rPr>
          <w:sz w:val="28"/>
          <w:szCs w:val="28"/>
        </w:rPr>
        <w:t>УКРАЇНА</w:t>
      </w:r>
    </w:p>
    <w:p w:rsidR="00BB0304" w:rsidRPr="00B87264" w:rsidRDefault="00BB0304" w:rsidP="00E03F17">
      <w:pPr>
        <w:ind w:left="720"/>
        <w:jc w:val="center"/>
        <w:rPr>
          <w:b/>
          <w:szCs w:val="28"/>
        </w:rPr>
      </w:pPr>
      <w:r w:rsidRPr="00B87264">
        <w:rPr>
          <w:b/>
          <w:szCs w:val="28"/>
        </w:rPr>
        <w:t>МІНІСТЕРСТВО  ОСВІТИ  І  НАУКИ УКРАЇНИ</w:t>
      </w:r>
    </w:p>
    <w:p w:rsidR="00BB0304" w:rsidRPr="00B87264" w:rsidRDefault="00BB0304" w:rsidP="00E03F17">
      <w:pPr>
        <w:pStyle w:val="1"/>
        <w:ind w:left="720"/>
        <w:rPr>
          <w:color w:val="5C0000"/>
          <w:sz w:val="22"/>
          <w:szCs w:val="28"/>
        </w:rPr>
      </w:pPr>
      <w:r w:rsidRPr="00B87264">
        <w:rPr>
          <w:color w:val="5C0000"/>
          <w:spacing w:val="20"/>
          <w:sz w:val="22"/>
          <w:szCs w:val="28"/>
        </w:rPr>
        <w:t>ЦЕНТР ПРОФЕСІЙНОГО РОЗВИТКУ ПЕДАГОГІЧНИХ ПРАЦІВНИКІВ</w:t>
      </w:r>
    </w:p>
    <w:p w:rsidR="00BB0304" w:rsidRPr="00B87264" w:rsidRDefault="00BB0304" w:rsidP="00E03F17">
      <w:pPr>
        <w:ind w:left="720" w:right="-514"/>
        <w:jc w:val="center"/>
        <w:rPr>
          <w:b/>
          <w:color w:val="5C0000"/>
          <w:szCs w:val="28"/>
        </w:rPr>
      </w:pPr>
      <w:r w:rsidRPr="00B87264">
        <w:rPr>
          <w:b/>
          <w:color w:val="5C0000"/>
          <w:szCs w:val="28"/>
        </w:rPr>
        <w:t>СОКАЛЬСЬКОЇ  РАЙОННОЇ РАДИ  ЛЬВІВСЬКОЇ ОБЛАСТІ</w:t>
      </w:r>
    </w:p>
    <w:p w:rsidR="00BB0304" w:rsidRPr="00B87264" w:rsidRDefault="00BB0304" w:rsidP="00E03F17">
      <w:pPr>
        <w:ind w:right="-514"/>
        <w:rPr>
          <w:sz w:val="20"/>
          <w:szCs w:val="28"/>
        </w:rPr>
      </w:pPr>
      <w:smartTag w:uri="urn:schemas-microsoft-com:office:smarttags" w:element="metricconverter">
        <w:smartTagPr>
          <w:attr w:name="ProductID" w:val="80001, м"/>
        </w:smartTagPr>
        <w:r w:rsidRPr="00B87264">
          <w:rPr>
            <w:sz w:val="20"/>
            <w:szCs w:val="28"/>
          </w:rPr>
          <w:t>80001, м</w:t>
        </w:r>
      </w:smartTag>
      <w:r w:rsidRPr="00B87264">
        <w:rPr>
          <w:sz w:val="20"/>
          <w:szCs w:val="28"/>
        </w:rPr>
        <w:t xml:space="preserve">.Сокаль, вул.М.Шашкевича,86, </w:t>
      </w:r>
      <w:r w:rsidRPr="00B87264">
        <w:rPr>
          <w:rFonts w:ascii="P22 Kilkenny Pro" w:eastAsia="MS Mincho" w:hAnsi="P22 Kilkenny Pro" w:cs="P22 Kilkenny Pro"/>
          <w:sz w:val="20"/>
          <w:szCs w:val="28"/>
        </w:rPr>
        <w:t>☎</w:t>
      </w:r>
      <w:r w:rsidRPr="00B87264">
        <w:rPr>
          <w:sz w:val="20"/>
          <w:szCs w:val="28"/>
        </w:rPr>
        <w:t xml:space="preserve"> (03257) 7-20-77, e-mail:</w:t>
      </w:r>
      <w:r w:rsidRPr="00B87264">
        <w:rPr>
          <w:color w:val="FF0000"/>
          <w:sz w:val="20"/>
          <w:szCs w:val="28"/>
        </w:rPr>
        <w:t xml:space="preserve"> </w:t>
      </w:r>
      <w:hyperlink r:id="rId8" w:history="1">
        <w:r w:rsidRPr="00B87264">
          <w:rPr>
            <w:rStyle w:val="a7"/>
            <w:b/>
            <w:bCs/>
            <w:sz w:val="20"/>
            <w:szCs w:val="28"/>
            <w:lang w:val="en-US"/>
          </w:rPr>
          <w:t>sokal</w:t>
        </w:r>
        <w:r w:rsidRPr="00B87264">
          <w:rPr>
            <w:rStyle w:val="a7"/>
            <w:b/>
            <w:bCs/>
            <w:sz w:val="20"/>
            <w:szCs w:val="28"/>
          </w:rPr>
          <w:t>.с</w:t>
        </w:r>
        <w:r w:rsidRPr="00B87264">
          <w:rPr>
            <w:rStyle w:val="a7"/>
            <w:b/>
            <w:bCs/>
            <w:sz w:val="20"/>
            <w:szCs w:val="28"/>
            <w:lang w:val="en-US"/>
          </w:rPr>
          <w:t>pr</w:t>
        </w:r>
        <w:r w:rsidRPr="00B87264">
          <w:rPr>
            <w:rStyle w:val="a7"/>
            <w:b/>
            <w:bCs/>
            <w:sz w:val="20"/>
            <w:szCs w:val="28"/>
          </w:rPr>
          <w:t>@</w:t>
        </w:r>
        <w:r w:rsidRPr="00B87264">
          <w:rPr>
            <w:rStyle w:val="a7"/>
            <w:b/>
            <w:bCs/>
            <w:sz w:val="20"/>
            <w:szCs w:val="28"/>
            <w:lang w:val="en-US"/>
          </w:rPr>
          <w:t>gmail</w:t>
        </w:r>
        <w:r w:rsidRPr="00B87264">
          <w:rPr>
            <w:rStyle w:val="a7"/>
            <w:b/>
            <w:bCs/>
            <w:sz w:val="20"/>
            <w:szCs w:val="28"/>
          </w:rPr>
          <w:t>.</w:t>
        </w:r>
        <w:r w:rsidRPr="00B87264">
          <w:rPr>
            <w:rStyle w:val="a7"/>
            <w:b/>
            <w:bCs/>
            <w:sz w:val="20"/>
            <w:szCs w:val="28"/>
            <w:lang w:val="en-US"/>
          </w:rPr>
          <w:t>com</w:t>
        </w:r>
      </w:hyperlink>
      <w:r w:rsidRPr="00B87264">
        <w:rPr>
          <w:sz w:val="20"/>
          <w:szCs w:val="28"/>
        </w:rPr>
        <w:t>, код ЄДРПОУ 36739847</w:t>
      </w:r>
    </w:p>
    <w:p w:rsidR="00BB0304" w:rsidRPr="00B87264" w:rsidRDefault="00E331AC" w:rsidP="00E03F17">
      <w:pPr>
        <w:ind w:left="720"/>
        <w:rPr>
          <w:sz w:val="32"/>
          <w:szCs w:val="28"/>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-273050</wp:posOffset>
                </wp:positionH>
                <wp:positionV relativeFrom="paragraph">
                  <wp:posOffset>73660</wp:posOffset>
                </wp:positionV>
                <wp:extent cx="7000875" cy="0"/>
                <wp:effectExtent l="38735" t="40640" r="37465" b="35560"/>
                <wp:wrapTight wrapText="bothSides">
                  <wp:wrapPolygon edited="0">
                    <wp:start x="2" y="-2147483648"/>
                    <wp:lineTo x="2" y="-2147483648"/>
                    <wp:lineTo x="741" y="-2147483648"/>
                    <wp:lineTo x="741" y="-2147483648"/>
                    <wp:lineTo x="2" y="-2147483648"/>
                  </wp:wrapPolygon>
                </wp:wrapTight>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00875" cy="0"/>
                        </a:xfrm>
                        <a:prstGeom prst="line">
                          <a:avLst/>
                        </a:prstGeom>
                        <a:noFill/>
                        <a:ln w="635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46F31"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5.8pt" to="529.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" strokeweight="5pt">
                <v:stroke linestyle="thickBetweenThin"/>
                <w10:wrap type="tight"/>
              </v:line>
            </w:pict>
          </mc:Fallback>
        </mc:AlternateContent>
      </w:r>
    </w:p>
    <w:tbl>
      <w:tblPr>
        <w:tblW w:w="0" w:type="auto"/>
        <w:jc w:val="center"/>
        <w:tblLook w:val="00A0" w:firstRow="1" w:lastRow="0" w:firstColumn="1" w:lastColumn="0" w:noHBand="0" w:noVBand="0"/>
      </w:tblPr>
      <w:tblGrid>
        <w:gridCol w:w="3218"/>
        <w:gridCol w:w="3210"/>
        <w:gridCol w:w="3211"/>
      </w:tblGrid>
      <w:tr w:rsidR="00BB0304" w:rsidRPr="00B87264" w:rsidTr="007F2723">
        <w:trPr>
          <w:trHeight w:val="380"/>
          <w:jc w:val="center"/>
        </w:trPr>
        <w:tc>
          <w:tcPr>
            <w:tcW w:w="3239" w:type="dxa"/>
          </w:tcPr>
          <w:p w:rsidR="00BB0304" w:rsidRPr="00B87264" w:rsidRDefault="00BB0304" w:rsidP="007F2723">
            <w:pPr>
              <w:spacing w:before="60" w:after="60" w:line="288" w:lineRule="auto"/>
              <w:rPr>
                <w:b/>
                <w:noProof/>
                <w:sz w:val="28"/>
                <w:szCs w:val="28"/>
              </w:rPr>
            </w:pPr>
          </w:p>
        </w:tc>
        <w:tc>
          <w:tcPr>
            <w:tcW w:w="3239" w:type="dxa"/>
          </w:tcPr>
          <w:p w:rsidR="00BB0304" w:rsidRPr="00B87264" w:rsidRDefault="00BB0304" w:rsidP="007F2723">
            <w:pPr>
              <w:spacing w:before="60" w:after="60" w:line="288" w:lineRule="auto"/>
              <w:jc w:val="center"/>
              <w:rPr>
                <w:b/>
                <w:noProof/>
                <w:sz w:val="28"/>
                <w:szCs w:val="28"/>
              </w:rPr>
            </w:pPr>
            <w:r w:rsidRPr="00B87264">
              <w:rPr>
                <w:b/>
                <w:noProof/>
                <w:sz w:val="28"/>
                <w:szCs w:val="28"/>
              </w:rPr>
              <w:t>НАКАЗ</w:t>
            </w:r>
          </w:p>
        </w:tc>
        <w:tc>
          <w:tcPr>
            <w:tcW w:w="3239" w:type="dxa"/>
          </w:tcPr>
          <w:p w:rsidR="00BB0304" w:rsidRPr="007D63C1" w:rsidRDefault="00BB0304" w:rsidP="005669C4">
            <w:pPr>
              <w:spacing w:before="60" w:after="60" w:line="288" w:lineRule="auto"/>
              <w:jc w:val="right"/>
              <w:rPr>
                <w:b/>
                <w:noProof/>
                <w:sz w:val="28"/>
                <w:szCs w:val="28"/>
                <w:lang w:val="en-US"/>
              </w:rPr>
            </w:pPr>
          </w:p>
        </w:tc>
      </w:tr>
      <w:tr w:rsidR="00BB0304" w:rsidRPr="00B87264" w:rsidTr="007F2723">
        <w:trPr>
          <w:trHeight w:val="146"/>
          <w:jc w:val="center"/>
        </w:trPr>
        <w:tc>
          <w:tcPr>
            <w:tcW w:w="3239" w:type="dxa"/>
          </w:tcPr>
          <w:p w:rsidR="00BB0304" w:rsidRPr="00B87264" w:rsidRDefault="00BB0304" w:rsidP="00AE7E2B">
            <w:pPr>
              <w:spacing w:before="60" w:after="60" w:line="288" w:lineRule="auto"/>
              <w:rPr>
                <w:b/>
                <w:noProof/>
                <w:sz w:val="28"/>
                <w:szCs w:val="28"/>
              </w:rPr>
            </w:pPr>
            <w:r>
              <w:rPr>
                <w:b/>
                <w:noProof/>
                <w:sz w:val="28"/>
                <w:szCs w:val="28"/>
                <w:lang w:val="en-US"/>
              </w:rPr>
              <w:t>02</w:t>
            </w:r>
            <w:r>
              <w:rPr>
                <w:b/>
                <w:noProof/>
                <w:sz w:val="28"/>
                <w:szCs w:val="28"/>
              </w:rPr>
              <w:t>.0</w:t>
            </w:r>
            <w:r>
              <w:rPr>
                <w:b/>
                <w:noProof/>
                <w:sz w:val="28"/>
                <w:szCs w:val="28"/>
                <w:lang w:val="en-US"/>
              </w:rPr>
              <w:t>9</w:t>
            </w:r>
            <w:r w:rsidRPr="00B87264">
              <w:rPr>
                <w:b/>
                <w:noProof/>
                <w:sz w:val="28"/>
                <w:szCs w:val="28"/>
              </w:rPr>
              <w:t>.2020р.</w:t>
            </w:r>
          </w:p>
        </w:tc>
        <w:tc>
          <w:tcPr>
            <w:tcW w:w="3239" w:type="dxa"/>
          </w:tcPr>
          <w:p w:rsidR="00BB0304" w:rsidRPr="00B87264" w:rsidRDefault="00BB0304" w:rsidP="007F2723">
            <w:pPr>
              <w:spacing w:line="288" w:lineRule="auto"/>
              <w:jc w:val="center"/>
              <w:rPr>
                <w:b/>
                <w:noProof/>
                <w:sz w:val="28"/>
                <w:szCs w:val="28"/>
              </w:rPr>
            </w:pPr>
            <w:r w:rsidRPr="00B87264">
              <w:rPr>
                <w:b/>
                <w:noProof/>
                <w:sz w:val="28"/>
                <w:szCs w:val="28"/>
              </w:rPr>
              <w:t>Сокаль</w:t>
            </w:r>
          </w:p>
        </w:tc>
        <w:tc>
          <w:tcPr>
            <w:tcW w:w="3239" w:type="dxa"/>
          </w:tcPr>
          <w:p w:rsidR="00BB0304" w:rsidRPr="00B87264" w:rsidRDefault="00BB0304" w:rsidP="00AE7E2B">
            <w:pPr>
              <w:spacing w:before="60" w:after="60" w:line="288" w:lineRule="auto"/>
              <w:jc w:val="right"/>
              <w:rPr>
                <w:b/>
                <w:noProof/>
                <w:sz w:val="28"/>
                <w:szCs w:val="28"/>
              </w:rPr>
            </w:pPr>
            <w:r w:rsidRPr="00B87264">
              <w:rPr>
                <w:b/>
                <w:noProof/>
                <w:sz w:val="28"/>
                <w:szCs w:val="28"/>
              </w:rPr>
              <w:t>№</w:t>
            </w:r>
            <w:r>
              <w:rPr>
                <w:b/>
                <w:noProof/>
                <w:sz w:val="28"/>
                <w:szCs w:val="28"/>
                <w:lang w:val="en-US"/>
              </w:rPr>
              <w:t>29</w:t>
            </w:r>
            <w:r>
              <w:rPr>
                <w:b/>
                <w:noProof/>
                <w:sz w:val="28"/>
                <w:szCs w:val="28"/>
              </w:rPr>
              <w:t>/ОД</w:t>
            </w:r>
          </w:p>
        </w:tc>
      </w:tr>
    </w:tbl>
    <w:p w:rsidR="00BB0304" w:rsidRPr="00E03F17" w:rsidRDefault="00BB0304" w:rsidP="00E03F17">
      <w:pPr>
        <w:rPr>
          <w:b/>
          <w:i/>
          <w:sz w:val="28"/>
          <w:szCs w:val="28"/>
        </w:rPr>
      </w:pPr>
      <w:r w:rsidRPr="00E03F17">
        <w:rPr>
          <w:b/>
          <w:i/>
          <w:noProof/>
          <w:sz w:val="28"/>
          <w:szCs w:val="28"/>
        </w:rPr>
        <w:t xml:space="preserve">Про </w:t>
      </w:r>
      <w:r w:rsidRPr="00E03F17">
        <w:rPr>
          <w:b/>
          <w:i/>
          <w:sz w:val="28"/>
          <w:szCs w:val="28"/>
        </w:rPr>
        <w:t xml:space="preserve">затвердження проєкту  та введення в дію </w:t>
      </w:r>
    </w:p>
    <w:p w:rsidR="00BB0304" w:rsidRPr="00D44293" w:rsidRDefault="00BB0304" w:rsidP="00E03F17">
      <w:pPr>
        <w:rPr>
          <w:b/>
          <w:i/>
          <w:sz w:val="28"/>
          <w:szCs w:val="28"/>
          <w:lang w:val="ru-RU"/>
        </w:rPr>
      </w:pPr>
      <w:r w:rsidRPr="00E03F17">
        <w:rPr>
          <w:b/>
          <w:i/>
          <w:sz w:val="28"/>
          <w:szCs w:val="28"/>
        </w:rPr>
        <w:t xml:space="preserve">Правил внутрішнього трудового розпорядку </w:t>
      </w:r>
    </w:p>
    <w:p w:rsidR="00BB0304" w:rsidRPr="00E03F17" w:rsidRDefault="00BB0304" w:rsidP="00E03F17">
      <w:pPr>
        <w:rPr>
          <w:b/>
          <w:i/>
          <w:sz w:val="28"/>
          <w:szCs w:val="28"/>
        </w:rPr>
      </w:pPr>
      <w:r w:rsidRPr="00E03F17">
        <w:rPr>
          <w:b/>
          <w:i/>
          <w:sz w:val="28"/>
          <w:szCs w:val="28"/>
        </w:rPr>
        <w:t>Центру професійного розвитку педагогічних працівників</w:t>
      </w:r>
    </w:p>
    <w:p w:rsidR="00BB0304" w:rsidRPr="00E03F17" w:rsidRDefault="00BB0304" w:rsidP="007E4867">
      <w:pPr>
        <w:widowControl/>
        <w:autoSpaceDE/>
        <w:autoSpaceDN/>
        <w:rPr>
          <w:rFonts w:ascii="Arial" w:hAnsi="Arial" w:cs="Arial"/>
          <w:color w:val="2B2B2B"/>
          <w:sz w:val="23"/>
          <w:szCs w:val="23"/>
          <w:shd w:val="clear" w:color="auto" w:fill="FFFFFF"/>
          <w:lang w:eastAsia="ru-RU"/>
        </w:rPr>
      </w:pPr>
    </w:p>
    <w:p w:rsidR="00BB0304" w:rsidRPr="00E03F17" w:rsidRDefault="00BB0304" w:rsidP="00AE7E2B">
      <w:pPr>
        <w:jc w:val="both"/>
        <w:rPr>
          <w:sz w:val="28"/>
          <w:szCs w:val="28"/>
        </w:rPr>
      </w:pPr>
    </w:p>
    <w:p w:rsidR="00BB0304" w:rsidRPr="00E03F17" w:rsidRDefault="00BB0304" w:rsidP="00AE7E2B">
      <w:pPr>
        <w:jc w:val="both"/>
        <w:rPr>
          <w:sz w:val="28"/>
          <w:szCs w:val="28"/>
        </w:rPr>
      </w:pPr>
      <w:r w:rsidRPr="00E03F17">
        <w:rPr>
          <w:sz w:val="28"/>
          <w:szCs w:val="28"/>
        </w:rPr>
        <w:t xml:space="preserve">      </w:t>
      </w:r>
      <w:r>
        <w:rPr>
          <w:sz w:val="28"/>
          <w:szCs w:val="28"/>
        </w:rPr>
        <w:t xml:space="preserve">  </w:t>
      </w:r>
      <w:r w:rsidRPr="00E03F17">
        <w:rPr>
          <w:sz w:val="28"/>
          <w:szCs w:val="28"/>
        </w:rPr>
        <w:t xml:space="preserve"> Згідно ст. 142 Кодексу Законів про працю України,  Закону України «Про внесення змін до деяких законодавчих актів, спрямованих на забезпечення додаткових соціальних та економічних гарантій у зв’язку з поширенням коронавірусної хвороби (COVID-2019)», наказу МОН України від 20.12.93 від № 455 «Про Типові правила внутрішнього трудового розпорядку для працівників навчально-виховних закладів системи Міністерства освіти України (Із змінами, внесеними згідно з Наказом Міністерства освіти і науки</w:t>
      </w:r>
      <w:r>
        <w:rPr>
          <w:sz w:val="28"/>
          <w:szCs w:val="28"/>
        </w:rPr>
        <w:t xml:space="preserve"> № 73 (0242-00 ) від 10.04.2000</w:t>
      </w:r>
      <w:r w:rsidRPr="00E03F17">
        <w:rPr>
          <w:sz w:val="28"/>
          <w:szCs w:val="28"/>
        </w:rPr>
        <w:t>), Збірника уніфікованих форм організаційно-розпорядчих документів (схвалений Методичною комісією Держкомархіву України, протокол від 20.06.2006 № 3)</w:t>
      </w:r>
    </w:p>
    <w:p w:rsidR="00BB0304" w:rsidRDefault="00BB0304" w:rsidP="00AE7E2B">
      <w:pPr>
        <w:jc w:val="both"/>
        <w:rPr>
          <w:b/>
          <w:sz w:val="28"/>
          <w:szCs w:val="28"/>
          <w:lang w:val="ru-RU"/>
        </w:rPr>
      </w:pPr>
    </w:p>
    <w:p w:rsidR="00BB0304" w:rsidRPr="00E03F17" w:rsidRDefault="00BB0304" w:rsidP="00AE7E2B">
      <w:pPr>
        <w:jc w:val="both"/>
        <w:rPr>
          <w:b/>
          <w:sz w:val="28"/>
          <w:szCs w:val="28"/>
        </w:rPr>
      </w:pPr>
      <w:r w:rsidRPr="00E03F17">
        <w:rPr>
          <w:b/>
          <w:sz w:val="28"/>
          <w:szCs w:val="28"/>
        </w:rPr>
        <w:t>НАКАЗУЮ:</w:t>
      </w:r>
    </w:p>
    <w:p w:rsidR="00BB0304" w:rsidRPr="00E03F17" w:rsidRDefault="00BB0304" w:rsidP="00AE7E2B">
      <w:pPr>
        <w:pStyle w:val="a5"/>
        <w:numPr>
          <w:ilvl w:val="0"/>
          <w:numId w:val="20"/>
        </w:numPr>
        <w:rPr>
          <w:sz w:val="28"/>
          <w:szCs w:val="28"/>
        </w:rPr>
      </w:pPr>
      <w:r w:rsidRPr="00E03F17">
        <w:rPr>
          <w:sz w:val="28"/>
          <w:szCs w:val="28"/>
        </w:rPr>
        <w:t>Затвердити  проєкт Правил внутрішнього трудового розпорядку Центру професійного розвитку педагогічних працівників (далі – Правила)(</w:t>
      </w:r>
      <w:r w:rsidRPr="0056142B">
        <w:rPr>
          <w:i/>
          <w:sz w:val="28"/>
          <w:szCs w:val="28"/>
        </w:rPr>
        <w:t>додаток 1</w:t>
      </w:r>
      <w:r w:rsidRPr="00E03F17">
        <w:rPr>
          <w:sz w:val="28"/>
          <w:szCs w:val="28"/>
        </w:rPr>
        <w:t>)</w:t>
      </w:r>
      <w:r>
        <w:rPr>
          <w:sz w:val="28"/>
          <w:szCs w:val="28"/>
        </w:rPr>
        <w:t>.</w:t>
      </w:r>
    </w:p>
    <w:p w:rsidR="00BB0304" w:rsidRPr="00E03F17" w:rsidRDefault="00BB0304" w:rsidP="00AE7E2B">
      <w:pPr>
        <w:pStyle w:val="a5"/>
        <w:numPr>
          <w:ilvl w:val="0"/>
          <w:numId w:val="20"/>
        </w:numPr>
        <w:rPr>
          <w:sz w:val="28"/>
          <w:szCs w:val="28"/>
        </w:rPr>
      </w:pPr>
      <w:r w:rsidRPr="00E03F17">
        <w:rPr>
          <w:sz w:val="28"/>
          <w:szCs w:val="28"/>
        </w:rPr>
        <w:t xml:space="preserve">Винести проєкт </w:t>
      </w:r>
      <w:r>
        <w:rPr>
          <w:sz w:val="28"/>
          <w:szCs w:val="28"/>
        </w:rPr>
        <w:t xml:space="preserve">Правил </w:t>
      </w:r>
      <w:r w:rsidRPr="00E03F17">
        <w:rPr>
          <w:sz w:val="28"/>
          <w:szCs w:val="28"/>
        </w:rPr>
        <w:t>на обговорення зборів трудового колективу Центру професійного розвитку педагогічних працівників</w:t>
      </w:r>
      <w:r>
        <w:rPr>
          <w:sz w:val="28"/>
          <w:szCs w:val="28"/>
        </w:rPr>
        <w:t xml:space="preserve"> (далі – Центру).</w:t>
      </w:r>
    </w:p>
    <w:p w:rsidR="00BB0304" w:rsidRDefault="00BB0304" w:rsidP="00AE7E2B">
      <w:pPr>
        <w:pStyle w:val="a5"/>
        <w:numPr>
          <w:ilvl w:val="0"/>
          <w:numId w:val="20"/>
        </w:numPr>
        <w:rPr>
          <w:sz w:val="28"/>
          <w:szCs w:val="28"/>
        </w:rPr>
      </w:pPr>
      <w:r>
        <w:rPr>
          <w:sz w:val="28"/>
          <w:szCs w:val="28"/>
        </w:rPr>
        <w:t>Ввести П</w:t>
      </w:r>
      <w:r w:rsidRPr="00E03F17">
        <w:rPr>
          <w:sz w:val="28"/>
          <w:szCs w:val="28"/>
        </w:rPr>
        <w:t xml:space="preserve">равила в дію після </w:t>
      </w:r>
      <w:r>
        <w:rPr>
          <w:sz w:val="28"/>
          <w:szCs w:val="28"/>
        </w:rPr>
        <w:t xml:space="preserve">їх затвердження </w:t>
      </w:r>
      <w:r w:rsidRPr="00E03F17">
        <w:rPr>
          <w:sz w:val="28"/>
          <w:szCs w:val="28"/>
        </w:rPr>
        <w:t xml:space="preserve"> (відповідно протоколу зборів трудового колективу Центр</w:t>
      </w:r>
      <w:r>
        <w:rPr>
          <w:sz w:val="28"/>
          <w:szCs w:val="28"/>
        </w:rPr>
        <w:t>у)</w:t>
      </w:r>
      <w:r w:rsidRPr="00E03F17">
        <w:rPr>
          <w:sz w:val="28"/>
          <w:szCs w:val="28"/>
        </w:rPr>
        <w:t xml:space="preserve"> </w:t>
      </w:r>
      <w:r>
        <w:rPr>
          <w:sz w:val="28"/>
          <w:szCs w:val="28"/>
        </w:rPr>
        <w:t>.</w:t>
      </w:r>
    </w:p>
    <w:p w:rsidR="00BB0304" w:rsidRPr="00AE7E2B" w:rsidRDefault="00BB0304" w:rsidP="00AE7E2B">
      <w:pPr>
        <w:pStyle w:val="a5"/>
        <w:numPr>
          <w:ilvl w:val="0"/>
          <w:numId w:val="20"/>
        </w:numPr>
        <w:rPr>
          <w:sz w:val="28"/>
          <w:szCs w:val="28"/>
        </w:rPr>
      </w:pPr>
      <w:r>
        <w:rPr>
          <w:sz w:val="28"/>
          <w:szCs w:val="28"/>
        </w:rPr>
        <w:t>Працівникам Центру неухильно дотримуватися Правил.</w:t>
      </w:r>
    </w:p>
    <w:p w:rsidR="00BB0304" w:rsidRPr="00E03F17" w:rsidRDefault="00BB0304" w:rsidP="00AE7E2B">
      <w:pPr>
        <w:pStyle w:val="a5"/>
        <w:numPr>
          <w:ilvl w:val="0"/>
          <w:numId w:val="20"/>
        </w:numPr>
        <w:rPr>
          <w:sz w:val="28"/>
          <w:szCs w:val="28"/>
        </w:rPr>
      </w:pPr>
      <w:r>
        <w:rPr>
          <w:sz w:val="28"/>
          <w:szCs w:val="28"/>
          <w:lang w:val="ru-RU"/>
        </w:rPr>
        <w:t>Контроль</w:t>
      </w:r>
      <w:r>
        <w:rPr>
          <w:sz w:val="28"/>
          <w:szCs w:val="28"/>
        </w:rPr>
        <w:t xml:space="preserve"> за виконанням наказу залишаю за собою.</w:t>
      </w:r>
    </w:p>
    <w:p w:rsidR="00BB0304" w:rsidRDefault="00BB0304" w:rsidP="00E03F17">
      <w:pPr>
        <w:jc w:val="both"/>
        <w:rPr>
          <w:sz w:val="28"/>
          <w:szCs w:val="28"/>
          <w:lang w:val="ru-RU"/>
        </w:rPr>
      </w:pPr>
      <w:r w:rsidRPr="00E03F17">
        <w:rPr>
          <w:sz w:val="28"/>
          <w:szCs w:val="28"/>
        </w:rPr>
        <w:t xml:space="preserve">  </w:t>
      </w:r>
      <w:r w:rsidRPr="00C81069">
        <w:rPr>
          <w:sz w:val="28"/>
          <w:szCs w:val="28"/>
          <w:lang w:val="ru-RU"/>
        </w:rPr>
        <w:t xml:space="preserve">              </w:t>
      </w:r>
    </w:p>
    <w:p w:rsidR="00BB0304" w:rsidRDefault="00BB0304" w:rsidP="00E03F17">
      <w:pPr>
        <w:jc w:val="both"/>
        <w:rPr>
          <w:sz w:val="28"/>
          <w:szCs w:val="28"/>
          <w:lang w:val="ru-RU"/>
        </w:rPr>
      </w:pPr>
    </w:p>
    <w:p w:rsidR="00BB0304" w:rsidRPr="00E03F17" w:rsidRDefault="00BB0304" w:rsidP="00E03F17">
      <w:pPr>
        <w:jc w:val="both"/>
        <w:rPr>
          <w:sz w:val="28"/>
          <w:szCs w:val="28"/>
        </w:rPr>
      </w:pPr>
      <w:r>
        <w:rPr>
          <w:sz w:val="28"/>
          <w:szCs w:val="28"/>
          <w:lang w:val="ru-RU"/>
        </w:rPr>
        <w:t xml:space="preserve">                               </w:t>
      </w:r>
      <w:r w:rsidRPr="00071CEB">
        <w:rPr>
          <w:b/>
          <w:sz w:val="26"/>
          <w:szCs w:val="28"/>
        </w:rPr>
        <w:t>Директор                                                   Галина Гібляк</w:t>
      </w:r>
    </w:p>
    <w:p w:rsidR="00BB0304" w:rsidRDefault="00BB0304" w:rsidP="00E03F17">
      <w:pPr>
        <w:pStyle w:val="Ctrl0"/>
        <w:spacing w:line="240" w:lineRule="auto"/>
        <w:ind w:firstLine="0"/>
        <w:rPr>
          <w:rFonts w:cs="Times New Roman"/>
          <w:szCs w:val="28"/>
        </w:rPr>
      </w:pPr>
    </w:p>
    <w:p w:rsidR="00BB0304" w:rsidRPr="00384A90" w:rsidRDefault="00BB0304" w:rsidP="007E4867">
      <w:pPr>
        <w:pStyle w:val="Ctrl0"/>
        <w:spacing w:line="240" w:lineRule="auto"/>
        <w:jc w:val="right"/>
        <w:rPr>
          <w:b/>
          <w:sz w:val="40"/>
          <w:lang w:val="ru-RU"/>
        </w:rPr>
      </w:pPr>
    </w:p>
    <w:p w:rsidR="00BB0304" w:rsidRPr="00384A90" w:rsidRDefault="00BB0304" w:rsidP="007E4867">
      <w:pPr>
        <w:pStyle w:val="Ctrl0"/>
        <w:spacing w:line="240" w:lineRule="auto"/>
        <w:jc w:val="right"/>
        <w:rPr>
          <w:b/>
          <w:sz w:val="40"/>
          <w:lang w:val="ru-RU"/>
        </w:rPr>
      </w:pPr>
    </w:p>
    <w:p w:rsidR="00BB0304" w:rsidRPr="00384A90" w:rsidRDefault="00BB0304" w:rsidP="007E4867">
      <w:pPr>
        <w:pStyle w:val="Ctrl0"/>
        <w:spacing w:line="240" w:lineRule="auto"/>
        <w:jc w:val="right"/>
        <w:rPr>
          <w:b/>
          <w:sz w:val="40"/>
          <w:lang w:val="ru-RU"/>
        </w:rPr>
      </w:pPr>
    </w:p>
    <w:p w:rsidR="00BB0304" w:rsidRPr="00384A90" w:rsidRDefault="00BB0304" w:rsidP="007E4867">
      <w:pPr>
        <w:pStyle w:val="Ctrl0"/>
        <w:spacing w:line="240" w:lineRule="auto"/>
        <w:jc w:val="right"/>
        <w:rPr>
          <w:b/>
          <w:sz w:val="40"/>
          <w:lang w:val="ru-RU"/>
        </w:rPr>
      </w:pPr>
    </w:p>
    <w:p w:rsidR="00BB0304" w:rsidRPr="00AE7E2B" w:rsidRDefault="00BB0304" w:rsidP="00AE7E2B">
      <w:pPr>
        <w:pStyle w:val="Ctrl0"/>
        <w:spacing w:line="240" w:lineRule="auto"/>
        <w:ind w:firstLine="0"/>
        <w:rPr>
          <w:b/>
          <w:sz w:val="40"/>
        </w:rPr>
      </w:pPr>
    </w:p>
    <w:p w:rsidR="00BB0304" w:rsidRPr="0051611C" w:rsidRDefault="00BB0304" w:rsidP="007E4867">
      <w:pPr>
        <w:pStyle w:val="Ctrl0"/>
        <w:spacing w:line="240" w:lineRule="auto"/>
        <w:jc w:val="right"/>
        <w:rPr>
          <w:rFonts w:cs="Times New Roman"/>
          <w:b/>
          <w:sz w:val="40"/>
          <w:szCs w:val="28"/>
        </w:rPr>
      </w:pPr>
      <w:r w:rsidRPr="0051611C">
        <w:rPr>
          <w:b/>
          <w:sz w:val="40"/>
        </w:rPr>
        <w:t>02-15</w:t>
      </w:r>
    </w:p>
    <w:p w:rsidR="00BB0304" w:rsidRPr="0051611C" w:rsidRDefault="00BB0304" w:rsidP="007E4867">
      <w:pPr>
        <w:pStyle w:val="Ctrl0"/>
        <w:spacing w:line="240" w:lineRule="auto"/>
        <w:jc w:val="right"/>
        <w:rPr>
          <w:rFonts w:cs="Times New Roman"/>
          <w:sz w:val="28"/>
          <w:szCs w:val="28"/>
        </w:rPr>
      </w:pPr>
      <w:r w:rsidRPr="0051611C">
        <w:rPr>
          <w:rFonts w:cs="Times New Roman"/>
          <w:sz w:val="28"/>
          <w:szCs w:val="28"/>
        </w:rPr>
        <w:t>ЗАТВЕРДЖЕНО</w:t>
      </w:r>
    </w:p>
    <w:p w:rsidR="00BB0304" w:rsidRDefault="00BB0304" w:rsidP="007E4867">
      <w:pPr>
        <w:pStyle w:val="Ctrl0"/>
        <w:spacing w:line="240" w:lineRule="auto"/>
        <w:jc w:val="right"/>
        <w:rPr>
          <w:rFonts w:cs="Times New Roman"/>
          <w:sz w:val="28"/>
          <w:szCs w:val="28"/>
        </w:rPr>
      </w:pPr>
      <w:r>
        <w:rPr>
          <w:rFonts w:cs="Times New Roman"/>
          <w:sz w:val="28"/>
          <w:szCs w:val="28"/>
        </w:rPr>
        <w:t xml:space="preserve">Протокол  загальних </w:t>
      </w:r>
    </w:p>
    <w:p w:rsidR="00BB0304" w:rsidRDefault="00BB0304" w:rsidP="007E4867">
      <w:pPr>
        <w:pStyle w:val="Ctrl0"/>
        <w:spacing w:line="240" w:lineRule="auto"/>
        <w:jc w:val="right"/>
        <w:rPr>
          <w:rFonts w:cs="Times New Roman"/>
          <w:sz w:val="28"/>
          <w:szCs w:val="28"/>
        </w:rPr>
      </w:pPr>
      <w:r>
        <w:rPr>
          <w:rFonts w:cs="Times New Roman"/>
          <w:sz w:val="28"/>
          <w:szCs w:val="28"/>
        </w:rPr>
        <w:t>зборів колективу</w:t>
      </w:r>
    </w:p>
    <w:p w:rsidR="00BB0304" w:rsidRPr="0051611C" w:rsidRDefault="00BB0304" w:rsidP="007E4867">
      <w:pPr>
        <w:pStyle w:val="Ctrl0"/>
        <w:spacing w:line="240" w:lineRule="auto"/>
        <w:jc w:val="right"/>
        <w:rPr>
          <w:rFonts w:cs="Times New Roman"/>
          <w:sz w:val="28"/>
          <w:szCs w:val="28"/>
        </w:rPr>
      </w:pPr>
      <w:r>
        <w:rPr>
          <w:rFonts w:cs="Times New Roman"/>
          <w:sz w:val="28"/>
          <w:szCs w:val="28"/>
          <w:lang w:val="ru-RU"/>
        </w:rPr>
        <w:t>в</w:t>
      </w:r>
      <w:r>
        <w:rPr>
          <w:rFonts w:cs="Times New Roman"/>
          <w:sz w:val="28"/>
          <w:szCs w:val="28"/>
        </w:rPr>
        <w:t>ід 4.09.2020р. №1</w:t>
      </w:r>
    </w:p>
    <w:p w:rsidR="00BB0304" w:rsidRPr="0051611C" w:rsidRDefault="00BB0304" w:rsidP="007E4867">
      <w:pPr>
        <w:pStyle w:val="Ctrl0"/>
        <w:spacing w:line="240" w:lineRule="auto"/>
        <w:jc w:val="right"/>
        <w:rPr>
          <w:rFonts w:cs="Times New Roman"/>
          <w:sz w:val="28"/>
          <w:szCs w:val="28"/>
        </w:rPr>
      </w:pPr>
    </w:p>
    <w:p w:rsidR="00BB0304" w:rsidRPr="0051611C" w:rsidRDefault="00BB0304" w:rsidP="007E4867">
      <w:pPr>
        <w:jc w:val="right"/>
        <w:rPr>
          <w:sz w:val="24"/>
        </w:rPr>
      </w:pPr>
      <w:r w:rsidRPr="0051611C">
        <w:rPr>
          <w:sz w:val="24"/>
        </w:rPr>
        <w:t>.</w:t>
      </w:r>
    </w:p>
    <w:p w:rsidR="00BB0304" w:rsidRPr="006812A0" w:rsidRDefault="00BB0304" w:rsidP="007E4867">
      <w:pPr>
        <w:pStyle w:val="Heading11"/>
        <w:spacing w:before="81" w:line="240" w:lineRule="auto"/>
        <w:ind w:left="0" w:right="1270" w:firstLine="0"/>
        <w:rPr>
          <w:lang w:val="ru-RU"/>
        </w:rPr>
      </w:pPr>
    </w:p>
    <w:p w:rsidR="00BB0304" w:rsidRPr="000F71DE" w:rsidRDefault="00BB0304" w:rsidP="007E4867">
      <w:pPr>
        <w:pStyle w:val="Heading11"/>
        <w:spacing w:before="81" w:line="240" w:lineRule="auto"/>
        <w:ind w:right="1270" w:firstLine="0"/>
        <w:jc w:val="center"/>
        <w:rPr>
          <w:sz w:val="40"/>
          <w:lang w:val="ru-RU"/>
        </w:rPr>
      </w:pPr>
    </w:p>
    <w:p w:rsidR="00BB0304" w:rsidRPr="00AE7E2B" w:rsidRDefault="00E331AC" w:rsidP="007E4867">
      <w:pPr>
        <w:pStyle w:val="Heading11"/>
        <w:spacing w:before="81" w:line="240" w:lineRule="auto"/>
        <w:ind w:right="1270" w:firstLine="0"/>
        <w:jc w:val="center"/>
        <w:rPr>
          <w:sz w:val="48"/>
          <w:szCs w:val="40"/>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130290" cy="2745105"/>
                <wp:effectExtent l="13970" t="10795" r="8890" b="63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2745105"/>
                        </a:xfrm>
                        <a:prstGeom prst="rect">
                          <a:avLst/>
                        </a:prstGeom>
                        <a:solidFill>
                          <a:srgbClr val="FFFFFF"/>
                        </a:solidFill>
                        <a:ln w="9525">
                          <a:solidFill>
                            <a:srgbClr val="000000"/>
                          </a:solidFill>
                          <a:miter lim="800000"/>
                          <a:headEnd/>
                          <a:tailEnd/>
                        </a:ln>
                      </wps:spPr>
                      <wps:txbx>
                        <w:txbxContent>
                          <w:p w:rsidR="00BB0304" w:rsidRPr="000F71DE" w:rsidRDefault="00BB0304" w:rsidP="007E4867">
                            <w:pPr>
                              <w:pStyle w:val="Heading11"/>
                              <w:spacing w:before="81" w:line="240" w:lineRule="auto"/>
                              <w:ind w:right="1270" w:firstLine="0"/>
                              <w:jc w:val="center"/>
                              <w:rPr>
                                <w:sz w:val="72"/>
                                <w:szCs w:val="40"/>
                              </w:rPr>
                            </w:pPr>
                            <w:r w:rsidRPr="000F71DE">
                              <w:rPr>
                                <w:sz w:val="72"/>
                                <w:szCs w:val="40"/>
                              </w:rPr>
                              <w:t>ПРАВИЛА</w:t>
                            </w:r>
                          </w:p>
                          <w:p w:rsidR="00BB0304" w:rsidRDefault="00BB0304" w:rsidP="007E4867">
                            <w:pPr>
                              <w:pStyle w:val="Heading11"/>
                              <w:spacing w:before="81" w:line="240" w:lineRule="auto"/>
                              <w:ind w:right="1270" w:firstLine="0"/>
                              <w:jc w:val="center"/>
                              <w:rPr>
                                <w:sz w:val="48"/>
                                <w:szCs w:val="40"/>
                              </w:rPr>
                            </w:pPr>
                            <w:r w:rsidRPr="00301369">
                              <w:rPr>
                                <w:sz w:val="48"/>
                                <w:szCs w:val="40"/>
                              </w:rPr>
                              <w:t xml:space="preserve"> ВНУТР</w:t>
                            </w:r>
                            <w:r>
                              <w:rPr>
                                <w:sz w:val="48"/>
                                <w:szCs w:val="40"/>
                                <w:lang w:val="en-US"/>
                              </w:rPr>
                              <w:t>I</w:t>
                            </w:r>
                            <w:r w:rsidRPr="00301369">
                              <w:rPr>
                                <w:sz w:val="48"/>
                                <w:szCs w:val="40"/>
                              </w:rPr>
                              <w:t>ШНЬОГО ТРУДОВОГО РОЗПОРЯДКУ</w:t>
                            </w:r>
                          </w:p>
                          <w:p w:rsidR="00BB0304" w:rsidRDefault="00BB0304" w:rsidP="000F71DE">
                            <w:pPr>
                              <w:pStyle w:val="Ctrl0"/>
                              <w:spacing w:line="240" w:lineRule="auto"/>
                              <w:jc w:val="right"/>
                              <w:rPr>
                                <w:rFonts w:cs="Times New Roman"/>
                                <w:szCs w:val="28"/>
                              </w:rPr>
                            </w:pPr>
                          </w:p>
                          <w:p w:rsidR="00BB0304" w:rsidRPr="000F71DE" w:rsidRDefault="00BB0304" w:rsidP="000F71DE">
                            <w:pPr>
                              <w:pStyle w:val="Ctrl0"/>
                              <w:spacing w:line="240" w:lineRule="auto"/>
                              <w:jc w:val="center"/>
                              <w:rPr>
                                <w:b/>
                                <w:color w:val="C00000"/>
                                <w:sz w:val="36"/>
                                <w:szCs w:val="40"/>
                              </w:rPr>
                            </w:pPr>
                            <w:r w:rsidRPr="000F71DE">
                              <w:rPr>
                                <w:b/>
                                <w:color w:val="C00000"/>
                                <w:sz w:val="36"/>
                                <w:szCs w:val="40"/>
                              </w:rPr>
                              <w:t xml:space="preserve">ЦЕНТРУ ПРОФЕСІЙНОГО РОЗВИТКУ </w:t>
                            </w:r>
                          </w:p>
                          <w:p w:rsidR="00BB0304" w:rsidRPr="000F71DE" w:rsidRDefault="00BB0304" w:rsidP="000F71DE">
                            <w:pPr>
                              <w:pStyle w:val="Ctrl0"/>
                              <w:spacing w:line="240" w:lineRule="auto"/>
                              <w:jc w:val="center"/>
                              <w:rPr>
                                <w:b/>
                                <w:color w:val="C00000"/>
                                <w:sz w:val="36"/>
                                <w:szCs w:val="40"/>
                              </w:rPr>
                            </w:pPr>
                            <w:r w:rsidRPr="000F71DE">
                              <w:rPr>
                                <w:b/>
                                <w:color w:val="C00000"/>
                                <w:sz w:val="36"/>
                                <w:szCs w:val="40"/>
                              </w:rPr>
                              <w:t xml:space="preserve">ПЕДАГОГІЧНИХ ПРАЦІВНИКІВ </w:t>
                            </w:r>
                          </w:p>
                          <w:p w:rsidR="00BB0304" w:rsidRDefault="00BB0304" w:rsidP="000F71DE">
                            <w:pPr>
                              <w:pStyle w:val="Ctrl0"/>
                              <w:spacing w:line="240" w:lineRule="auto"/>
                              <w:jc w:val="center"/>
                              <w:rPr>
                                <w:b/>
                                <w:sz w:val="28"/>
                                <w:szCs w:val="40"/>
                              </w:rPr>
                            </w:pPr>
                          </w:p>
                          <w:p w:rsidR="00BB0304" w:rsidRPr="00D44293" w:rsidRDefault="00BB0304" w:rsidP="000F71DE">
                            <w:pPr>
                              <w:pStyle w:val="Ctrl0"/>
                              <w:spacing w:line="240" w:lineRule="auto"/>
                              <w:jc w:val="center"/>
                              <w:rPr>
                                <w:b/>
                                <w:sz w:val="28"/>
                                <w:szCs w:val="40"/>
                              </w:rPr>
                            </w:pPr>
                            <w:r w:rsidRPr="00A92B77">
                              <w:rPr>
                                <w:b/>
                                <w:sz w:val="28"/>
                                <w:szCs w:val="40"/>
                              </w:rPr>
                              <w:t xml:space="preserve">СОКАЛЬСЬКОЇ  РАЙОННОЇ РАДИ </w:t>
                            </w:r>
                          </w:p>
                          <w:p w:rsidR="00BB0304" w:rsidRPr="00061EE2" w:rsidRDefault="00BB0304" w:rsidP="00061EE2">
                            <w:pPr>
                              <w:pStyle w:val="Ctrl0"/>
                              <w:jc w:val="center"/>
                              <w:rPr>
                                <w:b/>
                                <w:sz w:val="28"/>
                                <w:szCs w:val="40"/>
                              </w:rPr>
                            </w:pPr>
                            <w:r w:rsidRPr="00A92B77">
                              <w:rPr>
                                <w:b/>
                                <w:sz w:val="28"/>
                                <w:szCs w:val="40"/>
                              </w:rPr>
                              <w:t>ЛЬВІВСЬКОЇ ОБЛАСТІ</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482.7pt;height:216.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">
                <v:textbox style="mso-fit-shape-to-text:t">
                  <w:txbxContent>
                    <w:p w:rsidR="00BB0304" w:rsidRPr="000F71DE" w:rsidRDefault="00BB0304" w:rsidP="007E4867">
                      <w:pPr>
                        <w:pStyle w:val="Heading11"/>
                        <w:spacing w:before="81" w:line="240" w:lineRule="auto"/>
                        <w:ind w:right="1270" w:firstLine="0"/>
                        <w:jc w:val="center"/>
                        <w:rPr>
                          <w:sz w:val="72"/>
                          <w:szCs w:val="40"/>
                        </w:rPr>
                      </w:pPr>
                      <w:r w:rsidRPr="000F71DE">
                        <w:rPr>
                          <w:sz w:val="72"/>
                          <w:szCs w:val="40"/>
                        </w:rPr>
                        <w:t>ПРАВИЛА</w:t>
                      </w:r>
                    </w:p>
                    <w:p w:rsidR="00BB0304" w:rsidRDefault="00BB0304" w:rsidP="007E4867">
                      <w:pPr>
                        <w:pStyle w:val="Heading11"/>
                        <w:spacing w:before="81" w:line="240" w:lineRule="auto"/>
                        <w:ind w:right="1270" w:firstLine="0"/>
                        <w:jc w:val="center"/>
                        <w:rPr>
                          <w:sz w:val="48"/>
                          <w:szCs w:val="40"/>
                        </w:rPr>
                      </w:pPr>
                      <w:r w:rsidRPr="00301369">
                        <w:rPr>
                          <w:sz w:val="48"/>
                          <w:szCs w:val="40"/>
                        </w:rPr>
                        <w:t xml:space="preserve"> ВНУТР</w:t>
                      </w:r>
                      <w:r>
                        <w:rPr>
                          <w:sz w:val="48"/>
                          <w:szCs w:val="40"/>
                          <w:lang w:val="en-US"/>
                        </w:rPr>
                        <w:t>I</w:t>
                      </w:r>
                      <w:r w:rsidRPr="00301369">
                        <w:rPr>
                          <w:sz w:val="48"/>
                          <w:szCs w:val="40"/>
                        </w:rPr>
                        <w:t>ШНЬОГО ТРУДОВОГО РОЗПОРЯДКУ</w:t>
                      </w:r>
                    </w:p>
                    <w:p w:rsidR="00BB0304" w:rsidRDefault="00BB0304" w:rsidP="000F71DE">
                      <w:pPr>
                        <w:pStyle w:val="Ctrl0"/>
                        <w:spacing w:line="240" w:lineRule="auto"/>
                        <w:jc w:val="right"/>
                        <w:rPr>
                          <w:rFonts w:cs="Times New Roman"/>
                          <w:szCs w:val="28"/>
                        </w:rPr>
                      </w:pPr>
                    </w:p>
                    <w:p w:rsidR="00BB0304" w:rsidRPr="000F71DE" w:rsidRDefault="00BB0304" w:rsidP="000F71DE">
                      <w:pPr>
                        <w:pStyle w:val="Ctrl0"/>
                        <w:spacing w:line="240" w:lineRule="auto"/>
                        <w:jc w:val="center"/>
                        <w:rPr>
                          <w:b/>
                          <w:color w:val="C00000"/>
                          <w:sz w:val="36"/>
                          <w:szCs w:val="40"/>
                        </w:rPr>
                      </w:pPr>
                      <w:r w:rsidRPr="000F71DE">
                        <w:rPr>
                          <w:b/>
                          <w:color w:val="C00000"/>
                          <w:sz w:val="36"/>
                          <w:szCs w:val="40"/>
                        </w:rPr>
                        <w:t xml:space="preserve">ЦЕНТРУ ПРОФЕСІЙНОГО РОЗВИТКУ </w:t>
                      </w:r>
                    </w:p>
                    <w:p w:rsidR="00BB0304" w:rsidRPr="000F71DE" w:rsidRDefault="00BB0304" w:rsidP="000F71DE">
                      <w:pPr>
                        <w:pStyle w:val="Ctrl0"/>
                        <w:spacing w:line="240" w:lineRule="auto"/>
                        <w:jc w:val="center"/>
                        <w:rPr>
                          <w:b/>
                          <w:color w:val="C00000"/>
                          <w:sz w:val="36"/>
                          <w:szCs w:val="40"/>
                        </w:rPr>
                      </w:pPr>
                      <w:r w:rsidRPr="000F71DE">
                        <w:rPr>
                          <w:b/>
                          <w:color w:val="C00000"/>
                          <w:sz w:val="36"/>
                          <w:szCs w:val="40"/>
                        </w:rPr>
                        <w:t xml:space="preserve">ПЕДАГОГІЧНИХ ПРАЦІВНИКІВ </w:t>
                      </w:r>
                    </w:p>
                    <w:p w:rsidR="00BB0304" w:rsidRDefault="00BB0304" w:rsidP="000F71DE">
                      <w:pPr>
                        <w:pStyle w:val="Ctrl0"/>
                        <w:spacing w:line="240" w:lineRule="auto"/>
                        <w:jc w:val="center"/>
                        <w:rPr>
                          <w:b/>
                          <w:sz w:val="28"/>
                          <w:szCs w:val="40"/>
                        </w:rPr>
                      </w:pPr>
                    </w:p>
                    <w:p w:rsidR="00BB0304" w:rsidRPr="00D44293" w:rsidRDefault="00BB0304" w:rsidP="000F71DE">
                      <w:pPr>
                        <w:pStyle w:val="Ctrl0"/>
                        <w:spacing w:line="240" w:lineRule="auto"/>
                        <w:jc w:val="center"/>
                        <w:rPr>
                          <w:b/>
                          <w:sz w:val="28"/>
                          <w:szCs w:val="40"/>
                        </w:rPr>
                      </w:pPr>
                      <w:r w:rsidRPr="00A92B77">
                        <w:rPr>
                          <w:b/>
                          <w:sz w:val="28"/>
                          <w:szCs w:val="40"/>
                        </w:rPr>
                        <w:t xml:space="preserve">СОКАЛЬСЬКОЇ  РАЙОННОЇ РАДИ </w:t>
                      </w:r>
                    </w:p>
                    <w:p w:rsidR="00BB0304" w:rsidRPr="00061EE2" w:rsidRDefault="00BB0304" w:rsidP="00061EE2">
                      <w:pPr>
                        <w:pStyle w:val="Ctrl0"/>
                        <w:jc w:val="center"/>
                        <w:rPr>
                          <w:b/>
                          <w:sz w:val="28"/>
                          <w:szCs w:val="40"/>
                        </w:rPr>
                      </w:pPr>
                      <w:r w:rsidRPr="00A92B77">
                        <w:rPr>
                          <w:b/>
                          <w:sz w:val="28"/>
                          <w:szCs w:val="40"/>
                        </w:rPr>
                        <w:t>ЛЬВІВСЬКОЇ ОБЛАСТІ</w:t>
                      </w:r>
                    </w:p>
                  </w:txbxContent>
                </v:textbox>
                <w10:wrap type="square"/>
              </v:shape>
            </w:pict>
          </mc:Fallback>
        </mc:AlternateContent>
      </w:r>
    </w:p>
    <w:p w:rsidR="00BB0304" w:rsidRDefault="00BB0304" w:rsidP="007E4867">
      <w:pPr>
        <w:pStyle w:val="a3"/>
        <w:ind w:left="0" w:firstLine="0"/>
        <w:jc w:val="left"/>
        <w:rPr>
          <w:b/>
        </w:rPr>
      </w:pPr>
    </w:p>
    <w:p w:rsidR="00BB0304" w:rsidRDefault="00BB0304" w:rsidP="007E4867">
      <w:pPr>
        <w:pStyle w:val="a3"/>
        <w:ind w:left="0" w:firstLine="0"/>
        <w:jc w:val="left"/>
        <w:rPr>
          <w:b/>
        </w:rPr>
      </w:pPr>
    </w:p>
    <w:p w:rsidR="00BB0304" w:rsidRDefault="00BB0304" w:rsidP="007E4867">
      <w:pPr>
        <w:pStyle w:val="a3"/>
        <w:ind w:left="0" w:firstLine="0"/>
        <w:jc w:val="left"/>
        <w:rPr>
          <w:b/>
        </w:rPr>
      </w:pPr>
    </w:p>
    <w:p w:rsidR="00BB0304" w:rsidRDefault="00BB0304" w:rsidP="007E4867">
      <w:pPr>
        <w:pStyle w:val="a3"/>
        <w:ind w:left="0" w:firstLine="0"/>
        <w:jc w:val="left"/>
        <w:rPr>
          <w:b/>
        </w:rPr>
      </w:pPr>
    </w:p>
    <w:p w:rsidR="00BB0304" w:rsidRPr="000F71DE" w:rsidRDefault="00BB0304" w:rsidP="007E4867">
      <w:pPr>
        <w:pStyle w:val="a3"/>
        <w:ind w:left="0" w:firstLine="0"/>
        <w:jc w:val="left"/>
        <w:rPr>
          <w:b/>
        </w:rPr>
      </w:pPr>
    </w:p>
    <w:p w:rsidR="00BB0304" w:rsidRPr="00AE7E2B" w:rsidRDefault="00BB0304" w:rsidP="007E4867">
      <w:pPr>
        <w:pStyle w:val="a3"/>
        <w:ind w:left="0" w:firstLine="0"/>
        <w:jc w:val="left"/>
        <w:rPr>
          <w:b/>
        </w:rPr>
      </w:pPr>
    </w:p>
    <w:p w:rsidR="00BB0304" w:rsidRPr="00AE7E2B" w:rsidRDefault="00BB0304" w:rsidP="007E4867">
      <w:pPr>
        <w:pStyle w:val="a3"/>
        <w:ind w:left="0" w:firstLine="0"/>
        <w:jc w:val="left"/>
        <w:rPr>
          <w:b/>
        </w:rPr>
      </w:pPr>
    </w:p>
    <w:p w:rsidR="00BB0304" w:rsidRDefault="00BB0304" w:rsidP="007E4867">
      <w:pPr>
        <w:pStyle w:val="a3"/>
        <w:ind w:left="0" w:firstLine="0"/>
        <w:jc w:val="left"/>
        <w:rPr>
          <w:b/>
        </w:rPr>
      </w:pPr>
      <w:r>
        <w:rPr>
          <w:b/>
        </w:rPr>
        <w:t>Погоджено:</w:t>
      </w:r>
    </w:p>
    <w:p w:rsidR="00BB0304" w:rsidRPr="00A92B77" w:rsidRDefault="00BB0304" w:rsidP="007E4867">
      <w:pPr>
        <w:pStyle w:val="a3"/>
        <w:ind w:left="0" w:firstLine="0"/>
        <w:jc w:val="left"/>
      </w:pPr>
      <w:r w:rsidRPr="00A92B77">
        <w:t>Голова ПК  _____________________(Шукатка І.Є.)</w:t>
      </w:r>
    </w:p>
    <w:p w:rsidR="00BB0304" w:rsidRDefault="00BB0304" w:rsidP="007E4867">
      <w:pPr>
        <w:pStyle w:val="a3"/>
        <w:ind w:left="0" w:firstLine="0"/>
        <w:jc w:val="left"/>
      </w:pPr>
    </w:p>
    <w:p w:rsidR="00BB0304" w:rsidRDefault="00BB0304" w:rsidP="007E4867">
      <w:pPr>
        <w:pStyle w:val="a3"/>
        <w:ind w:left="0" w:firstLine="0"/>
        <w:jc w:val="left"/>
      </w:pPr>
    </w:p>
    <w:p w:rsidR="00BB0304" w:rsidRDefault="00BB0304" w:rsidP="007E4867">
      <w:pPr>
        <w:pStyle w:val="a3"/>
        <w:ind w:left="0" w:firstLine="0"/>
        <w:jc w:val="left"/>
      </w:pPr>
    </w:p>
    <w:p w:rsidR="00BB0304" w:rsidRPr="00A92B77" w:rsidRDefault="00BB0304" w:rsidP="007E4867">
      <w:pPr>
        <w:pStyle w:val="a3"/>
        <w:ind w:left="0" w:firstLine="0"/>
        <w:jc w:val="left"/>
      </w:pPr>
      <w:r w:rsidRPr="00A92B77">
        <w:t>Директор    _____________________(Гібляк Г.В.)</w:t>
      </w:r>
    </w:p>
    <w:p w:rsidR="00BB0304" w:rsidRDefault="00BB0304" w:rsidP="007E4867">
      <w:pPr>
        <w:pStyle w:val="a3"/>
        <w:ind w:left="0" w:firstLine="0"/>
        <w:jc w:val="left"/>
        <w:rPr>
          <w:b/>
        </w:rPr>
      </w:pPr>
    </w:p>
    <w:p w:rsidR="00BB0304" w:rsidRDefault="00BB0304" w:rsidP="007E4867">
      <w:pPr>
        <w:pStyle w:val="a3"/>
        <w:ind w:left="0" w:firstLine="0"/>
        <w:jc w:val="left"/>
        <w:rPr>
          <w:b/>
        </w:rPr>
      </w:pPr>
    </w:p>
    <w:p w:rsidR="00BB0304" w:rsidRDefault="00BB0304" w:rsidP="007E4867">
      <w:pPr>
        <w:pStyle w:val="a3"/>
        <w:ind w:left="0" w:firstLine="0"/>
        <w:jc w:val="left"/>
        <w:rPr>
          <w:b/>
        </w:rPr>
      </w:pPr>
    </w:p>
    <w:p w:rsidR="00BB0304" w:rsidRPr="00AE7E2B" w:rsidRDefault="00BB0304" w:rsidP="007E4867">
      <w:pPr>
        <w:pStyle w:val="a3"/>
        <w:ind w:left="0" w:firstLine="0"/>
        <w:jc w:val="left"/>
        <w:rPr>
          <w:b/>
        </w:rPr>
      </w:pPr>
    </w:p>
    <w:p w:rsidR="00BB0304" w:rsidRPr="00C81069" w:rsidRDefault="00BB0304" w:rsidP="007E4867">
      <w:pPr>
        <w:pStyle w:val="a3"/>
        <w:ind w:left="0" w:firstLine="0"/>
        <w:jc w:val="left"/>
        <w:rPr>
          <w:b/>
          <w:lang w:val="ru-RU"/>
        </w:rPr>
      </w:pPr>
    </w:p>
    <w:p w:rsidR="00BB0304" w:rsidRPr="000F71DE" w:rsidRDefault="00BB0304" w:rsidP="00E03F17">
      <w:pPr>
        <w:pStyle w:val="a3"/>
        <w:ind w:left="0" w:firstLine="0"/>
        <w:jc w:val="center"/>
        <w:rPr>
          <w:b/>
          <w:i/>
        </w:rPr>
      </w:pPr>
      <w:r w:rsidRPr="000F71DE">
        <w:rPr>
          <w:b/>
          <w:i/>
        </w:rPr>
        <w:t>м. Сокаль</w:t>
      </w:r>
    </w:p>
    <w:p w:rsidR="00BB0304" w:rsidRDefault="00BB0304" w:rsidP="007E4867">
      <w:pPr>
        <w:pStyle w:val="a3"/>
        <w:ind w:left="0" w:firstLine="0"/>
        <w:rPr>
          <w:b/>
        </w:rPr>
      </w:pPr>
    </w:p>
    <w:p w:rsidR="00BB0304" w:rsidRDefault="00BB0304" w:rsidP="007E4867">
      <w:pPr>
        <w:pStyle w:val="a5"/>
        <w:numPr>
          <w:ilvl w:val="0"/>
          <w:numId w:val="1"/>
        </w:numPr>
        <w:tabs>
          <w:tab w:val="left" w:pos="3890"/>
        </w:tabs>
        <w:spacing w:line="296" w:lineRule="exact"/>
        <w:rPr>
          <w:b/>
          <w:sz w:val="26"/>
        </w:rPr>
      </w:pPr>
      <w:r>
        <w:rPr>
          <w:b/>
          <w:sz w:val="26"/>
        </w:rPr>
        <w:t>Загальні</w:t>
      </w:r>
      <w:r>
        <w:rPr>
          <w:b/>
          <w:spacing w:val="-6"/>
          <w:sz w:val="26"/>
        </w:rPr>
        <w:t xml:space="preserve"> </w:t>
      </w:r>
      <w:r>
        <w:rPr>
          <w:b/>
          <w:sz w:val="26"/>
        </w:rPr>
        <w:t>положення</w:t>
      </w:r>
    </w:p>
    <w:p w:rsidR="00BB0304" w:rsidRPr="00AE7E2B" w:rsidRDefault="00BB0304" w:rsidP="00AE7E2B">
      <w:pPr>
        <w:jc w:val="both"/>
        <w:rPr>
          <w:sz w:val="26"/>
          <w:szCs w:val="28"/>
        </w:rPr>
      </w:pPr>
      <w:r w:rsidRPr="00AE7E2B">
        <w:rPr>
          <w:sz w:val="26"/>
        </w:rPr>
        <w:t>1.1.  Правила внутрішнього трудового розпорядку Центру професійного розвитку педагогічних працівників (</w:t>
      </w:r>
      <w:r w:rsidRPr="00AE7E2B">
        <w:rPr>
          <w:rStyle w:val="Italic"/>
          <w:iCs/>
          <w:sz w:val="26"/>
          <w:szCs w:val="28"/>
        </w:rPr>
        <w:t>далі</w:t>
      </w:r>
      <w:r w:rsidRPr="00AE7E2B">
        <w:rPr>
          <w:sz w:val="26"/>
          <w:lang w:val="en-US"/>
        </w:rPr>
        <w:t> </w:t>
      </w:r>
      <w:r w:rsidRPr="00AE7E2B">
        <w:rPr>
          <w:sz w:val="26"/>
        </w:rPr>
        <w:t>— Правила) розроблено відповідно до Конституції України, Кодексу законів про працю України (КЗпП), Закону України «Про внесення змін до деяких законодавчих актів, спрямованих на забезпечення додаткових соціальних та економічних гарантій у зв’язку з поширенням коронавірусної хвороби (COVID-2019)», наказу МОН України від 20.12.93 від № 455 «Про Типові правила внутрішнього трудового розпорядку для працівників навчально-виховних закладів системи Міністерства освіти України (Із змінами, внесеними згідно з Наказом Міністерства освіти і науки № 73 (0242-00 ) від 10.04.2000), Збірника уніфікованих форм організаційно-розпорядчих документів (схвалений Методичною комісією Держкомархіву України, протокол від 20.06.2006 № 3), Статуту Центру професійного розвитку педагогічних працівників Сокальської районної ради Львівської області та інших нормативно-правових актів, що регулюють трудові відносини та охорону праці.</w:t>
      </w:r>
    </w:p>
    <w:p w:rsidR="00BB0304" w:rsidRPr="00AE7E2B" w:rsidRDefault="00BB0304" w:rsidP="007E4867">
      <w:pPr>
        <w:pStyle w:val="Ctrl0"/>
        <w:spacing w:line="240" w:lineRule="auto"/>
        <w:ind w:firstLine="0"/>
        <w:rPr>
          <w:rFonts w:cs="Times New Roman"/>
          <w:color w:val="auto"/>
          <w:sz w:val="26"/>
          <w:szCs w:val="28"/>
        </w:rPr>
      </w:pPr>
      <w:r w:rsidRPr="00AE7E2B">
        <w:rPr>
          <w:rFonts w:cs="Times New Roman"/>
          <w:color w:val="auto"/>
          <w:sz w:val="26"/>
          <w:szCs w:val="28"/>
        </w:rPr>
        <w:t>1.2.  Метою Правил є:</w:t>
      </w:r>
    </w:p>
    <w:p w:rsidR="00BB0304" w:rsidRPr="00AE7E2B" w:rsidRDefault="00BB0304" w:rsidP="007E4867">
      <w:pPr>
        <w:pStyle w:val="Ctrl"/>
        <w:numPr>
          <w:ilvl w:val="0"/>
          <w:numId w:val="3"/>
        </w:numPr>
        <w:spacing w:line="240" w:lineRule="auto"/>
        <w:rPr>
          <w:rFonts w:cs="Times New Roman"/>
          <w:color w:val="auto"/>
          <w:sz w:val="26"/>
          <w:szCs w:val="28"/>
        </w:rPr>
      </w:pPr>
      <w:r w:rsidRPr="00AE7E2B">
        <w:rPr>
          <w:rFonts w:cs="Times New Roman"/>
          <w:color w:val="auto"/>
          <w:sz w:val="26"/>
          <w:szCs w:val="28"/>
        </w:rPr>
        <w:t>регулюють трудові відносини між директором  і працівниками Центру</w:t>
      </w:r>
      <w:r w:rsidRPr="00AE7E2B">
        <w:rPr>
          <w:rFonts w:cs="Times New Roman"/>
          <w:color w:val="auto"/>
          <w:sz w:val="26"/>
          <w:szCs w:val="28"/>
          <w:lang w:val="ru-RU"/>
        </w:rPr>
        <w:t>;</w:t>
      </w:r>
    </w:p>
    <w:p w:rsidR="00BB0304" w:rsidRPr="00AE7E2B" w:rsidRDefault="00BB0304" w:rsidP="007E4867">
      <w:pPr>
        <w:pStyle w:val="Ctrl"/>
        <w:numPr>
          <w:ilvl w:val="0"/>
          <w:numId w:val="3"/>
        </w:numPr>
        <w:spacing w:line="240" w:lineRule="auto"/>
        <w:rPr>
          <w:rFonts w:cs="Times New Roman"/>
          <w:color w:val="auto"/>
          <w:sz w:val="26"/>
          <w:szCs w:val="28"/>
        </w:rPr>
      </w:pPr>
      <w:r w:rsidRPr="00AE7E2B">
        <w:rPr>
          <w:rFonts w:cs="Times New Roman"/>
          <w:color w:val="auto"/>
          <w:sz w:val="26"/>
          <w:szCs w:val="28"/>
        </w:rPr>
        <w:t>забезпечення належної організації праці;</w:t>
      </w:r>
    </w:p>
    <w:p w:rsidR="00BB0304" w:rsidRPr="00AE7E2B" w:rsidRDefault="00BB0304" w:rsidP="007E4867">
      <w:pPr>
        <w:pStyle w:val="Ctrl"/>
        <w:numPr>
          <w:ilvl w:val="0"/>
          <w:numId w:val="3"/>
        </w:numPr>
        <w:spacing w:line="240" w:lineRule="auto"/>
        <w:rPr>
          <w:rFonts w:cs="Times New Roman"/>
          <w:color w:val="auto"/>
          <w:sz w:val="26"/>
          <w:szCs w:val="28"/>
        </w:rPr>
      </w:pPr>
      <w:r w:rsidRPr="00AE7E2B">
        <w:rPr>
          <w:rFonts w:cs="Times New Roman"/>
          <w:color w:val="auto"/>
          <w:sz w:val="26"/>
          <w:szCs w:val="28"/>
        </w:rPr>
        <w:t>зміцнення трудової дисципліни;</w:t>
      </w:r>
    </w:p>
    <w:p w:rsidR="00BB0304" w:rsidRPr="00AE7E2B" w:rsidRDefault="00BB0304" w:rsidP="007E4867">
      <w:pPr>
        <w:pStyle w:val="Ctrl"/>
        <w:numPr>
          <w:ilvl w:val="0"/>
          <w:numId w:val="3"/>
        </w:numPr>
        <w:spacing w:line="240" w:lineRule="auto"/>
        <w:rPr>
          <w:rFonts w:cs="Times New Roman"/>
          <w:color w:val="auto"/>
          <w:sz w:val="26"/>
          <w:szCs w:val="28"/>
        </w:rPr>
      </w:pPr>
      <w:r w:rsidRPr="00AE7E2B">
        <w:rPr>
          <w:rFonts w:cs="Times New Roman"/>
          <w:color w:val="auto"/>
          <w:sz w:val="26"/>
          <w:szCs w:val="28"/>
        </w:rPr>
        <w:t>створення належних, безпечних та здорових умов праці;</w:t>
      </w:r>
    </w:p>
    <w:p w:rsidR="00BB0304" w:rsidRPr="00AE7E2B" w:rsidRDefault="00BB0304" w:rsidP="007E4867">
      <w:pPr>
        <w:pStyle w:val="Ctrl"/>
        <w:numPr>
          <w:ilvl w:val="0"/>
          <w:numId w:val="3"/>
        </w:numPr>
        <w:spacing w:line="240" w:lineRule="auto"/>
        <w:rPr>
          <w:rFonts w:cs="Times New Roman"/>
          <w:color w:val="auto"/>
          <w:sz w:val="26"/>
          <w:szCs w:val="28"/>
        </w:rPr>
      </w:pPr>
      <w:r w:rsidRPr="00AE7E2B">
        <w:rPr>
          <w:rFonts w:cs="Times New Roman"/>
          <w:color w:val="auto"/>
          <w:sz w:val="26"/>
          <w:szCs w:val="28"/>
        </w:rPr>
        <w:t>підвищення продуктивності та ефективності праці;</w:t>
      </w:r>
    </w:p>
    <w:p w:rsidR="00BB0304" w:rsidRPr="00AE7E2B" w:rsidRDefault="00BB0304" w:rsidP="007E4867">
      <w:pPr>
        <w:pStyle w:val="Ctrl"/>
        <w:numPr>
          <w:ilvl w:val="0"/>
          <w:numId w:val="3"/>
        </w:numPr>
        <w:spacing w:line="240" w:lineRule="auto"/>
        <w:rPr>
          <w:rFonts w:cs="Times New Roman"/>
          <w:color w:val="auto"/>
          <w:sz w:val="26"/>
          <w:szCs w:val="28"/>
        </w:rPr>
      </w:pPr>
      <w:r w:rsidRPr="00AE7E2B">
        <w:rPr>
          <w:rFonts w:cs="Times New Roman"/>
          <w:color w:val="auto"/>
          <w:sz w:val="26"/>
          <w:szCs w:val="28"/>
        </w:rPr>
        <w:t>забезпечення раціонального використання робочого часу.</w:t>
      </w:r>
    </w:p>
    <w:p w:rsidR="00BB0304" w:rsidRPr="00AE7E2B" w:rsidRDefault="00BB0304" w:rsidP="007E4867">
      <w:pPr>
        <w:pStyle w:val="Ctrl0"/>
        <w:spacing w:line="240" w:lineRule="auto"/>
        <w:ind w:firstLine="0"/>
        <w:rPr>
          <w:rFonts w:cs="Times New Roman"/>
          <w:color w:val="auto"/>
          <w:sz w:val="26"/>
          <w:szCs w:val="28"/>
        </w:rPr>
      </w:pPr>
      <w:r w:rsidRPr="00AE7E2B">
        <w:rPr>
          <w:rFonts w:cs="Times New Roman"/>
          <w:color w:val="auto"/>
          <w:sz w:val="26"/>
          <w:szCs w:val="28"/>
        </w:rPr>
        <w:t>1.3. Правила поширюються на всіх працівників Центру професійного розвитку педагогічних працівників (далі - Центру).</w:t>
      </w:r>
    </w:p>
    <w:p w:rsidR="00BB0304" w:rsidRPr="00AE7E2B" w:rsidRDefault="00BB0304" w:rsidP="007E4867">
      <w:pPr>
        <w:pStyle w:val="a3"/>
        <w:ind w:left="0" w:right="123" w:firstLine="0"/>
        <w:rPr>
          <w:szCs w:val="28"/>
        </w:rPr>
      </w:pPr>
      <w:r w:rsidRPr="00AE7E2B">
        <w:rPr>
          <w:szCs w:val="28"/>
        </w:rPr>
        <w:t>1.4. Директор Центру створює організаційні, економічні умови для дотримання працівниками трудової дисципліни, використовує методи переконання, заохочення за сумлінну працю та її високі показники. До порушників трудової дисципліни застосовують заходи дисциплінарного стягнення.</w:t>
      </w:r>
    </w:p>
    <w:p w:rsidR="00BB0304" w:rsidRPr="00AE7E2B" w:rsidRDefault="00BB0304" w:rsidP="007E4867">
      <w:pPr>
        <w:pStyle w:val="a3"/>
        <w:ind w:left="0" w:right="123" w:firstLine="0"/>
        <w:rPr>
          <w:szCs w:val="28"/>
        </w:rPr>
      </w:pPr>
      <w:r w:rsidRPr="00AE7E2B">
        <w:rPr>
          <w:szCs w:val="28"/>
        </w:rPr>
        <w:t>1.5. Питання, пов'язані з застосуванням цих Правил, вирішуються директором у межах наданих йому повноважень відповідно Статуту  Центру професійного розвитку педагогічних працівників (далі – Статуту), регулюються  чинним законодавством України, і цими Правилами.</w:t>
      </w:r>
    </w:p>
    <w:p w:rsidR="00BB0304" w:rsidRPr="00AE7E2B" w:rsidRDefault="00BB0304" w:rsidP="007E4867">
      <w:pPr>
        <w:pStyle w:val="a3"/>
        <w:ind w:left="0" w:right="123" w:firstLine="0"/>
        <w:rPr>
          <w:szCs w:val="28"/>
        </w:rPr>
      </w:pPr>
      <w:r w:rsidRPr="00AE7E2B">
        <w:rPr>
          <w:szCs w:val="28"/>
        </w:rPr>
        <w:t xml:space="preserve">1.6. </w:t>
      </w:r>
      <w:r w:rsidRPr="00AE7E2B">
        <w:rPr>
          <w:szCs w:val="28"/>
          <w:shd w:val="clear" w:color="auto" w:fill="FFFFFF"/>
          <w:lang w:eastAsia="ru-RU"/>
        </w:rPr>
        <w:t>Усі працівники, які уклали з Центром трудові договори, мають підпорядковуватися Правилам</w:t>
      </w:r>
      <w:r w:rsidRPr="00AE7E2B">
        <w:rPr>
          <w:szCs w:val="28"/>
        </w:rPr>
        <w:t>.</w:t>
      </w:r>
    </w:p>
    <w:p w:rsidR="00BB0304" w:rsidRPr="00AE7E2B" w:rsidRDefault="00BB0304" w:rsidP="007E4867">
      <w:pPr>
        <w:pStyle w:val="a3"/>
        <w:ind w:left="0" w:right="123" w:firstLine="0"/>
        <w:rPr>
          <w:szCs w:val="28"/>
          <w:lang w:val="ru-RU"/>
        </w:rPr>
      </w:pPr>
      <w:r w:rsidRPr="00AE7E2B">
        <w:rPr>
          <w:szCs w:val="28"/>
        </w:rPr>
        <w:t>1.7. Правила затверджуються рішенням зборів трудового колективу</w:t>
      </w:r>
      <w:r w:rsidRPr="00AE7E2B">
        <w:rPr>
          <w:szCs w:val="28"/>
          <w:lang w:val="ru-RU"/>
        </w:rPr>
        <w:t xml:space="preserve"> та вступають в дію у день затвердження. </w:t>
      </w:r>
    </w:p>
    <w:p w:rsidR="00BB0304" w:rsidRPr="00AE7E2B" w:rsidRDefault="00BB0304" w:rsidP="007E4867">
      <w:pPr>
        <w:pStyle w:val="a3"/>
        <w:spacing w:before="2"/>
        <w:ind w:left="0" w:firstLine="0"/>
        <w:jc w:val="left"/>
      </w:pPr>
    </w:p>
    <w:p w:rsidR="00BB0304" w:rsidRPr="00AE7E2B" w:rsidRDefault="00BB0304" w:rsidP="007E4867">
      <w:pPr>
        <w:pStyle w:val="Heading11"/>
        <w:numPr>
          <w:ilvl w:val="0"/>
          <w:numId w:val="1"/>
        </w:numPr>
        <w:tabs>
          <w:tab w:val="left" w:pos="2496"/>
        </w:tabs>
        <w:spacing w:line="240" w:lineRule="auto"/>
        <w:ind w:left="2495" w:hanging="495"/>
        <w:jc w:val="both"/>
        <w:rPr>
          <w:szCs w:val="28"/>
        </w:rPr>
      </w:pPr>
      <w:r w:rsidRPr="00AE7E2B">
        <w:rPr>
          <w:szCs w:val="28"/>
        </w:rPr>
        <w:t xml:space="preserve">Порядок </w:t>
      </w:r>
      <w:r w:rsidRPr="00AE7E2B">
        <w:rPr>
          <w:spacing w:val="-3"/>
          <w:szCs w:val="28"/>
        </w:rPr>
        <w:t xml:space="preserve">прийняття </w:t>
      </w:r>
      <w:r w:rsidRPr="00AE7E2B">
        <w:rPr>
          <w:szCs w:val="28"/>
        </w:rPr>
        <w:t xml:space="preserve">та </w:t>
      </w:r>
      <w:r w:rsidRPr="00AE7E2B">
        <w:rPr>
          <w:spacing w:val="-3"/>
          <w:szCs w:val="28"/>
        </w:rPr>
        <w:t>звільнення</w:t>
      </w:r>
      <w:r w:rsidRPr="00AE7E2B">
        <w:rPr>
          <w:spacing w:val="-17"/>
          <w:szCs w:val="28"/>
        </w:rPr>
        <w:t xml:space="preserve"> </w:t>
      </w:r>
      <w:r w:rsidRPr="00AE7E2B">
        <w:rPr>
          <w:szCs w:val="28"/>
        </w:rPr>
        <w:t>працівників</w:t>
      </w:r>
    </w:p>
    <w:p w:rsidR="00BB0304" w:rsidRPr="00AE7E2B" w:rsidRDefault="00BB0304" w:rsidP="007E4867">
      <w:pPr>
        <w:jc w:val="both"/>
        <w:rPr>
          <w:sz w:val="26"/>
          <w:szCs w:val="28"/>
        </w:rPr>
      </w:pPr>
      <w:r w:rsidRPr="00AE7E2B">
        <w:rPr>
          <w:sz w:val="26"/>
          <w:szCs w:val="28"/>
        </w:rPr>
        <w:t>2.1. На посаду педагогічних працівників Центру призначаються  особа, яка є громадянином України, вільно володіє державною мовою, має вищу педагогічну освіту ступеня не нижче магістра, стаж педагогічної та/або науково-педагогічної роботи не менше п'яти років; яка пройшла конкурсний відбір та визнана переможцем конкурсу відповідно до порядку, затвердженого засновником Центру.</w:t>
      </w:r>
    </w:p>
    <w:p w:rsidR="00BB0304" w:rsidRPr="00AE7E2B" w:rsidRDefault="00BB0304" w:rsidP="0056142B">
      <w:pPr>
        <w:jc w:val="both"/>
        <w:rPr>
          <w:sz w:val="26"/>
          <w:szCs w:val="28"/>
          <w:shd w:val="clear" w:color="auto" w:fill="FFFFFF"/>
        </w:rPr>
      </w:pPr>
      <w:r w:rsidRPr="00AE7E2B">
        <w:rPr>
          <w:sz w:val="26"/>
          <w:szCs w:val="28"/>
        </w:rPr>
        <w:t xml:space="preserve">2.2. Трудові відносини, права та обов’язки працівників Центру </w:t>
      </w:r>
      <w:r w:rsidRPr="00AE7E2B">
        <w:rPr>
          <w:sz w:val="26"/>
          <w:szCs w:val="28"/>
          <w:shd w:val="clear" w:color="auto" w:fill="FFFFFF"/>
        </w:rPr>
        <w:t>регулюються чинним законодавством України про працю</w:t>
      </w:r>
      <w:r w:rsidRPr="00AE7E2B">
        <w:rPr>
          <w:sz w:val="26"/>
          <w:szCs w:val="28"/>
        </w:rPr>
        <w:t xml:space="preserve">, умовами контракту або трудового договору, правилами  внутрішнього  розпорядку, посадовими інструкціями та </w:t>
      </w:r>
      <w:r w:rsidRPr="00AE7E2B">
        <w:rPr>
          <w:sz w:val="26"/>
          <w:szCs w:val="28"/>
          <w:shd w:val="clear" w:color="auto" w:fill="FFFFFF"/>
        </w:rPr>
        <w:t> колективним договором та цими Правилами.</w:t>
      </w:r>
    </w:p>
    <w:p w:rsidR="00BB0304" w:rsidRPr="00AE7E2B" w:rsidRDefault="00BB0304" w:rsidP="0056142B">
      <w:pPr>
        <w:jc w:val="both"/>
        <w:rPr>
          <w:sz w:val="26"/>
          <w:szCs w:val="28"/>
        </w:rPr>
      </w:pPr>
      <w:r w:rsidRPr="00AE7E2B">
        <w:rPr>
          <w:sz w:val="26"/>
          <w:szCs w:val="28"/>
        </w:rPr>
        <w:t xml:space="preserve">2.3. Працівники Центру приймаються на роботу за результатами конкурсу. Конкурс на посаду працівників Центру проводиться відповідно до </w:t>
      </w:r>
      <w:r w:rsidRPr="00AE7E2B">
        <w:rPr>
          <w:bCs/>
          <w:sz w:val="26"/>
          <w:szCs w:val="28"/>
        </w:rPr>
        <w:t xml:space="preserve">Положення про проведення </w:t>
      </w:r>
      <w:r w:rsidRPr="00AE7E2B">
        <w:rPr>
          <w:bCs/>
          <w:sz w:val="26"/>
          <w:szCs w:val="28"/>
        </w:rPr>
        <w:lastRenderedPageBreak/>
        <w:t xml:space="preserve">конкурсу на посаду педагогічних працівників Центру професійного розвитку педагогічних працівників Сокальської  районної ради Львівської області, затвердженого </w:t>
      </w:r>
      <w:r w:rsidRPr="00AE7E2B">
        <w:rPr>
          <w:sz w:val="26"/>
          <w:szCs w:val="28"/>
        </w:rPr>
        <w:t xml:space="preserve">рішенням позачергової сесії Сокальської районної ради </w:t>
      </w:r>
      <w:r w:rsidRPr="00AE7E2B">
        <w:rPr>
          <w:sz w:val="26"/>
          <w:szCs w:val="28"/>
          <w:lang w:val="en-US"/>
        </w:rPr>
        <w:t>VII</w:t>
      </w:r>
      <w:r w:rsidRPr="00AE7E2B">
        <w:rPr>
          <w:sz w:val="26"/>
          <w:szCs w:val="28"/>
        </w:rPr>
        <w:t xml:space="preserve"> скликання від  11 серпня 2020р. №990.</w:t>
      </w:r>
    </w:p>
    <w:p w:rsidR="00BB0304" w:rsidRPr="00AE7E2B" w:rsidRDefault="00BB0304" w:rsidP="007E4867">
      <w:pPr>
        <w:pStyle w:val="a3"/>
        <w:ind w:left="0" w:right="122" w:firstLine="0"/>
        <w:rPr>
          <w:szCs w:val="28"/>
        </w:rPr>
      </w:pPr>
      <w:r w:rsidRPr="00AE7E2B">
        <w:rPr>
          <w:szCs w:val="28"/>
        </w:rPr>
        <w:t>2.4.</w:t>
      </w:r>
      <w:r w:rsidRPr="00AE7E2B">
        <w:rPr>
          <w:b/>
          <w:szCs w:val="28"/>
        </w:rPr>
        <w:t xml:space="preserve"> </w:t>
      </w:r>
      <w:r w:rsidRPr="00AE7E2B">
        <w:rPr>
          <w:szCs w:val="28"/>
        </w:rPr>
        <w:t>Працівники реалізують право на працю шляхом укладення трудового договору про роботу з директором відповідно до Кодексу законів про працю України.</w:t>
      </w:r>
    </w:p>
    <w:p w:rsidR="00BB0304" w:rsidRPr="00AE7E2B" w:rsidRDefault="00BB0304" w:rsidP="007E4867">
      <w:pPr>
        <w:pStyle w:val="Ctrl0"/>
        <w:spacing w:line="240" w:lineRule="auto"/>
        <w:ind w:firstLine="0"/>
        <w:rPr>
          <w:rFonts w:cs="Times New Roman"/>
          <w:color w:val="auto"/>
          <w:sz w:val="26"/>
          <w:szCs w:val="28"/>
        </w:rPr>
      </w:pPr>
      <w:r w:rsidRPr="00AE7E2B">
        <w:rPr>
          <w:rFonts w:cs="Times New Roman"/>
          <w:color w:val="auto"/>
          <w:sz w:val="26"/>
          <w:szCs w:val="28"/>
        </w:rPr>
        <w:t>2.5. Трудові договори з працівниками Товариства укладають:</w:t>
      </w:r>
    </w:p>
    <w:p w:rsidR="00BB0304" w:rsidRPr="00AE7E2B" w:rsidRDefault="00BB0304" w:rsidP="007E4867">
      <w:pPr>
        <w:pStyle w:val="Ctrl"/>
        <w:numPr>
          <w:ilvl w:val="0"/>
          <w:numId w:val="9"/>
        </w:numPr>
        <w:spacing w:line="240" w:lineRule="auto"/>
        <w:rPr>
          <w:rFonts w:cs="Times New Roman"/>
          <w:color w:val="auto"/>
          <w:sz w:val="26"/>
          <w:szCs w:val="28"/>
        </w:rPr>
      </w:pPr>
      <w:r w:rsidRPr="00AE7E2B">
        <w:rPr>
          <w:rFonts w:cs="Times New Roman"/>
          <w:color w:val="auto"/>
          <w:sz w:val="26"/>
          <w:szCs w:val="28"/>
        </w:rPr>
        <w:t>на невизначений строк (безстрокові);</w:t>
      </w:r>
    </w:p>
    <w:p w:rsidR="00BB0304" w:rsidRPr="00AE7E2B" w:rsidRDefault="00BB0304" w:rsidP="007E4867">
      <w:pPr>
        <w:pStyle w:val="Ctrl"/>
        <w:numPr>
          <w:ilvl w:val="0"/>
          <w:numId w:val="9"/>
        </w:numPr>
        <w:spacing w:line="240" w:lineRule="auto"/>
        <w:rPr>
          <w:rFonts w:cs="Times New Roman"/>
          <w:color w:val="auto"/>
          <w:sz w:val="26"/>
          <w:szCs w:val="28"/>
        </w:rPr>
      </w:pPr>
      <w:r w:rsidRPr="00AE7E2B">
        <w:rPr>
          <w:rFonts w:cs="Times New Roman"/>
          <w:color w:val="auto"/>
          <w:sz w:val="26"/>
          <w:szCs w:val="28"/>
        </w:rPr>
        <w:t>на визначений строк (строкові).</w:t>
      </w:r>
    </w:p>
    <w:p w:rsidR="00BB0304" w:rsidRPr="00AE7E2B" w:rsidRDefault="00BB0304" w:rsidP="007E4867">
      <w:pPr>
        <w:pStyle w:val="Ctrl0"/>
        <w:spacing w:line="240" w:lineRule="auto"/>
        <w:rPr>
          <w:rFonts w:cs="Times New Roman"/>
          <w:color w:val="auto"/>
          <w:sz w:val="26"/>
          <w:szCs w:val="28"/>
        </w:rPr>
      </w:pPr>
      <w:r w:rsidRPr="00AE7E2B">
        <w:rPr>
          <w:rFonts w:cs="Times New Roman"/>
          <w:color w:val="auto"/>
          <w:sz w:val="26"/>
          <w:szCs w:val="28"/>
        </w:rPr>
        <w:t xml:space="preserve">     Строкові трудові договори з працівниками укладаються з урахуванням характеру подальшої роботи, умов її виконання або інтересів працівника.</w:t>
      </w:r>
    </w:p>
    <w:p w:rsidR="00BB0304" w:rsidRPr="00AE7E2B" w:rsidRDefault="00BB0304" w:rsidP="0056142B">
      <w:pPr>
        <w:pStyle w:val="Ctrl0"/>
        <w:spacing w:line="240" w:lineRule="auto"/>
        <w:rPr>
          <w:rFonts w:cs="Times New Roman"/>
          <w:color w:val="auto"/>
          <w:sz w:val="26"/>
          <w:szCs w:val="28"/>
        </w:rPr>
      </w:pPr>
      <w:r w:rsidRPr="00AE7E2B">
        <w:rPr>
          <w:rFonts w:cs="Times New Roman"/>
          <w:color w:val="auto"/>
          <w:sz w:val="26"/>
          <w:szCs w:val="28"/>
        </w:rPr>
        <w:t xml:space="preserve">    Працівники Центру, які призначаються на роботу вперше укладають трудовий договір на 1 рік.     </w:t>
      </w:r>
    </w:p>
    <w:p w:rsidR="00BB0304" w:rsidRPr="00AE7E2B" w:rsidRDefault="00BB0304" w:rsidP="007E4867">
      <w:pPr>
        <w:pStyle w:val="Ctrl0"/>
        <w:spacing w:line="240" w:lineRule="auto"/>
        <w:ind w:firstLine="0"/>
        <w:rPr>
          <w:rFonts w:cs="Times New Roman"/>
          <w:sz w:val="26"/>
          <w:szCs w:val="28"/>
        </w:rPr>
      </w:pPr>
      <w:r w:rsidRPr="00AE7E2B">
        <w:rPr>
          <w:rFonts w:cs="Times New Roman"/>
          <w:spacing w:val="2"/>
          <w:sz w:val="26"/>
          <w:szCs w:val="28"/>
        </w:rPr>
        <w:t xml:space="preserve">2.6. Укладення трудового </w:t>
      </w:r>
      <w:r w:rsidRPr="00AE7E2B">
        <w:rPr>
          <w:rFonts w:cs="Times New Roman"/>
          <w:spacing w:val="3"/>
          <w:sz w:val="26"/>
          <w:szCs w:val="28"/>
        </w:rPr>
        <w:t xml:space="preserve">договору </w:t>
      </w:r>
      <w:r w:rsidRPr="00AE7E2B">
        <w:rPr>
          <w:rFonts w:cs="Times New Roman"/>
          <w:spacing w:val="2"/>
          <w:sz w:val="26"/>
          <w:szCs w:val="28"/>
        </w:rPr>
        <w:t xml:space="preserve">оформлюється наказом директора про </w:t>
      </w:r>
      <w:r w:rsidRPr="00AE7E2B">
        <w:rPr>
          <w:rFonts w:cs="Times New Roman"/>
          <w:sz w:val="26"/>
          <w:szCs w:val="28"/>
        </w:rPr>
        <w:t>прийняття працівника на роботу, який оголошується під розписку. У наказі вказується посада згідно зі штатним розписом, умови праці,</w:t>
      </w:r>
      <w:r w:rsidRPr="00AE7E2B">
        <w:rPr>
          <w:rFonts w:cs="Times New Roman"/>
          <w:spacing w:val="-40"/>
          <w:sz w:val="26"/>
          <w:szCs w:val="28"/>
        </w:rPr>
        <w:t xml:space="preserve"> </w:t>
      </w:r>
      <w:r w:rsidRPr="00AE7E2B">
        <w:rPr>
          <w:rFonts w:cs="Times New Roman"/>
          <w:sz w:val="26"/>
          <w:szCs w:val="28"/>
        </w:rPr>
        <w:t>дата, з якої працівник приступає до виконання службових обов'язків.</w:t>
      </w:r>
    </w:p>
    <w:p w:rsidR="00BB0304" w:rsidRPr="00AE7E2B" w:rsidRDefault="00BB0304" w:rsidP="007E4867">
      <w:pPr>
        <w:pStyle w:val="Ctrl0"/>
        <w:spacing w:line="240" w:lineRule="auto"/>
        <w:ind w:firstLine="0"/>
        <w:rPr>
          <w:rFonts w:cs="Times New Roman"/>
          <w:color w:val="auto"/>
          <w:sz w:val="26"/>
          <w:szCs w:val="28"/>
        </w:rPr>
      </w:pPr>
      <w:r w:rsidRPr="00AE7E2B">
        <w:rPr>
          <w:rFonts w:cs="Times New Roman"/>
          <w:sz w:val="26"/>
          <w:szCs w:val="28"/>
        </w:rPr>
        <w:t xml:space="preserve">2.7. </w:t>
      </w:r>
      <w:r w:rsidRPr="00AE7E2B">
        <w:rPr>
          <w:rFonts w:cs="Times New Roman"/>
          <w:color w:val="auto"/>
          <w:sz w:val="26"/>
          <w:szCs w:val="28"/>
        </w:rPr>
        <w:t xml:space="preserve"> Трудовий договір оформляють у письмовій формі з особою, яка наполягає на укладенні трудового договору у письмовій формі;</w:t>
      </w:r>
    </w:p>
    <w:p w:rsidR="00BB0304" w:rsidRPr="00AE7E2B" w:rsidRDefault="00BB0304" w:rsidP="007E4867">
      <w:pPr>
        <w:pStyle w:val="a3"/>
        <w:ind w:left="0" w:right="120" w:firstLine="0"/>
        <w:rPr>
          <w:spacing w:val="2"/>
          <w:szCs w:val="28"/>
        </w:rPr>
      </w:pPr>
      <w:r w:rsidRPr="00AE7E2B">
        <w:rPr>
          <w:szCs w:val="28"/>
        </w:rPr>
        <w:t xml:space="preserve">2.8. При укладенні трудового </w:t>
      </w:r>
      <w:r w:rsidRPr="00AE7E2B">
        <w:rPr>
          <w:spacing w:val="2"/>
          <w:szCs w:val="28"/>
        </w:rPr>
        <w:t xml:space="preserve">договору </w:t>
      </w:r>
      <w:r w:rsidRPr="00AE7E2B">
        <w:rPr>
          <w:szCs w:val="28"/>
        </w:rPr>
        <w:t xml:space="preserve">угодою сторін може бути обумовлено випробувальний термін  з метою перевірки відповідності працівника роботі, яка йому доручається чи згідно з </w:t>
      </w:r>
      <w:r w:rsidRPr="00AE7E2B">
        <w:rPr>
          <w:spacing w:val="-3"/>
          <w:szCs w:val="28"/>
        </w:rPr>
        <w:t xml:space="preserve">рекомендацією </w:t>
      </w:r>
      <w:r w:rsidRPr="00AE7E2B">
        <w:rPr>
          <w:szCs w:val="28"/>
        </w:rPr>
        <w:t xml:space="preserve">конкурсної </w:t>
      </w:r>
      <w:r w:rsidRPr="00AE7E2B">
        <w:rPr>
          <w:spacing w:val="-3"/>
          <w:szCs w:val="28"/>
        </w:rPr>
        <w:t xml:space="preserve">комісії. </w:t>
      </w:r>
      <w:r w:rsidRPr="00AE7E2B">
        <w:rPr>
          <w:szCs w:val="28"/>
        </w:rPr>
        <w:t xml:space="preserve">Строки випробування </w:t>
      </w:r>
      <w:r w:rsidRPr="00AE7E2B">
        <w:rPr>
          <w:spacing w:val="-3"/>
          <w:szCs w:val="28"/>
        </w:rPr>
        <w:t xml:space="preserve">встановлюються відповідно </w:t>
      </w:r>
      <w:r w:rsidRPr="00AE7E2B">
        <w:rPr>
          <w:szCs w:val="28"/>
        </w:rPr>
        <w:t>до чинного законодавства</w:t>
      </w:r>
      <w:r w:rsidRPr="00AE7E2B">
        <w:rPr>
          <w:spacing w:val="-14"/>
          <w:szCs w:val="28"/>
        </w:rPr>
        <w:t xml:space="preserve"> </w:t>
      </w:r>
      <w:r w:rsidRPr="00AE7E2B">
        <w:rPr>
          <w:szCs w:val="28"/>
        </w:rPr>
        <w:t xml:space="preserve">України. </w:t>
      </w:r>
    </w:p>
    <w:p w:rsidR="00BB0304" w:rsidRPr="00AE7E2B" w:rsidRDefault="00BB0304" w:rsidP="007E4867">
      <w:pPr>
        <w:pStyle w:val="Ctrl0"/>
        <w:spacing w:line="240" w:lineRule="auto"/>
        <w:ind w:firstLine="0"/>
        <w:rPr>
          <w:rFonts w:cs="Times New Roman"/>
          <w:color w:val="auto"/>
          <w:sz w:val="26"/>
          <w:szCs w:val="28"/>
        </w:rPr>
      </w:pPr>
      <w:r w:rsidRPr="00AE7E2B">
        <w:rPr>
          <w:rFonts w:cs="Times New Roman"/>
          <w:color w:val="auto"/>
          <w:sz w:val="26"/>
          <w:szCs w:val="28"/>
        </w:rPr>
        <w:t xml:space="preserve">         Якщо протягом строку випробування виявлено невідповідність працівника роботі, на яку його прийнято, безпосередній керівник працівника подає доповідну записку директору Центру  не пізніше семи днів до закінчення випробування.</w:t>
      </w:r>
    </w:p>
    <w:p w:rsidR="00BB0304" w:rsidRPr="00B91FFC" w:rsidRDefault="00BB0304" w:rsidP="007E4867">
      <w:pPr>
        <w:pStyle w:val="Ctrl0"/>
        <w:spacing w:line="240" w:lineRule="auto"/>
        <w:ind w:firstLine="0"/>
        <w:rPr>
          <w:rFonts w:cs="Times New Roman"/>
          <w:color w:val="auto"/>
          <w:sz w:val="26"/>
          <w:szCs w:val="28"/>
          <w:lang w:val="ru-RU"/>
        </w:rPr>
      </w:pPr>
      <w:r w:rsidRPr="00AE7E2B">
        <w:rPr>
          <w:rFonts w:cs="Times New Roman"/>
          <w:color w:val="auto"/>
          <w:sz w:val="26"/>
          <w:szCs w:val="28"/>
        </w:rPr>
        <w:t xml:space="preserve">        Остаточне рішення про відповідність (невідповідність) працівника виконуваній роботі у</w:t>
      </w:r>
      <w:r>
        <w:rPr>
          <w:rFonts w:cs="Times New Roman"/>
          <w:color w:val="auto"/>
          <w:sz w:val="26"/>
          <w:szCs w:val="28"/>
        </w:rPr>
        <w:t>хвалює директор Центру</w:t>
      </w:r>
      <w:r w:rsidRPr="00B91FFC">
        <w:rPr>
          <w:rFonts w:cs="Times New Roman"/>
          <w:color w:val="auto"/>
          <w:sz w:val="26"/>
          <w:szCs w:val="28"/>
          <w:lang w:val="ru-RU"/>
        </w:rPr>
        <w:t>.</w:t>
      </w:r>
    </w:p>
    <w:p w:rsidR="00BB0304" w:rsidRPr="00AE7E2B" w:rsidRDefault="00BB0304" w:rsidP="0056142B">
      <w:pPr>
        <w:pStyle w:val="Ctrl0"/>
        <w:spacing w:line="240" w:lineRule="auto"/>
        <w:ind w:firstLine="0"/>
        <w:rPr>
          <w:rFonts w:cs="Times New Roman"/>
          <w:color w:val="auto"/>
          <w:sz w:val="26"/>
          <w:szCs w:val="28"/>
        </w:rPr>
      </w:pPr>
      <w:r w:rsidRPr="00AE7E2B">
        <w:rPr>
          <w:rFonts w:cs="Times New Roman"/>
          <w:color w:val="auto"/>
          <w:sz w:val="26"/>
          <w:szCs w:val="28"/>
        </w:rPr>
        <w:t xml:space="preserve">         Якщо директор дійшов висновку про невідповідність працівника посаді (виконуваній роботі), він має право звільнити працівника протягом строку випробування, письмово попередивши його про це за три дні. Звільнення за результатами випробування оформляють наказом директора Центру на підставі пункту</w:t>
      </w:r>
      <w:r w:rsidRPr="00AE7E2B">
        <w:rPr>
          <w:rFonts w:cs="Times New Roman"/>
          <w:color w:val="auto"/>
          <w:sz w:val="26"/>
          <w:szCs w:val="28"/>
          <w:lang w:val="en-US"/>
        </w:rPr>
        <w:t> </w:t>
      </w:r>
      <w:r w:rsidRPr="00AE7E2B">
        <w:rPr>
          <w:rFonts w:cs="Times New Roman"/>
          <w:color w:val="auto"/>
          <w:sz w:val="26"/>
          <w:szCs w:val="28"/>
        </w:rPr>
        <w:t>11 статті</w:t>
      </w:r>
      <w:r w:rsidRPr="00AE7E2B">
        <w:rPr>
          <w:rFonts w:cs="Times New Roman"/>
          <w:color w:val="auto"/>
          <w:sz w:val="26"/>
          <w:szCs w:val="28"/>
          <w:lang w:val="en-US"/>
        </w:rPr>
        <w:t> </w:t>
      </w:r>
      <w:r w:rsidRPr="00AE7E2B">
        <w:rPr>
          <w:rFonts w:cs="Times New Roman"/>
          <w:color w:val="auto"/>
          <w:sz w:val="26"/>
          <w:szCs w:val="28"/>
        </w:rPr>
        <w:t>40</w:t>
      </w:r>
      <w:r w:rsidRPr="00AE7E2B">
        <w:rPr>
          <w:rFonts w:cs="Times New Roman"/>
          <w:color w:val="auto"/>
          <w:sz w:val="26"/>
          <w:szCs w:val="28"/>
          <w:lang w:val="en-US"/>
        </w:rPr>
        <w:t> </w:t>
      </w:r>
      <w:r w:rsidRPr="00AE7E2B">
        <w:rPr>
          <w:rFonts w:cs="Times New Roman"/>
          <w:color w:val="auto"/>
          <w:sz w:val="26"/>
          <w:szCs w:val="28"/>
        </w:rPr>
        <w:t>КЗпП.</w:t>
      </w:r>
    </w:p>
    <w:p w:rsidR="00BB0304" w:rsidRPr="00AE7E2B" w:rsidRDefault="00BB0304" w:rsidP="007E4867">
      <w:pPr>
        <w:pStyle w:val="Ctrl0"/>
        <w:spacing w:line="240" w:lineRule="auto"/>
        <w:ind w:firstLine="0"/>
        <w:rPr>
          <w:rFonts w:cs="Times New Roman"/>
          <w:color w:val="auto"/>
          <w:sz w:val="26"/>
          <w:szCs w:val="28"/>
        </w:rPr>
      </w:pPr>
      <w:r w:rsidRPr="00AE7E2B">
        <w:rPr>
          <w:rFonts w:cs="Times New Roman"/>
          <w:color w:val="auto"/>
          <w:sz w:val="26"/>
          <w:szCs w:val="28"/>
        </w:rPr>
        <w:t>2.9. Для оформлення трудових відносин громадяни зобов’язані надати:</w:t>
      </w:r>
    </w:p>
    <w:p w:rsidR="00BB0304" w:rsidRPr="00AE7E2B" w:rsidRDefault="00BB0304" w:rsidP="007E4867">
      <w:pPr>
        <w:pStyle w:val="Ctrl"/>
        <w:numPr>
          <w:ilvl w:val="0"/>
          <w:numId w:val="4"/>
        </w:numPr>
        <w:spacing w:line="240" w:lineRule="auto"/>
        <w:rPr>
          <w:rFonts w:cs="Times New Roman"/>
          <w:color w:val="auto"/>
          <w:sz w:val="26"/>
          <w:szCs w:val="28"/>
        </w:rPr>
      </w:pPr>
      <w:r w:rsidRPr="00AE7E2B">
        <w:rPr>
          <w:rFonts w:cs="Times New Roman"/>
          <w:color w:val="auto"/>
          <w:sz w:val="26"/>
          <w:szCs w:val="28"/>
        </w:rPr>
        <w:t>паспорт;</w:t>
      </w:r>
    </w:p>
    <w:p w:rsidR="00BB0304" w:rsidRPr="00AE7E2B" w:rsidRDefault="00BB0304" w:rsidP="007E4867">
      <w:pPr>
        <w:pStyle w:val="Ctrl"/>
        <w:numPr>
          <w:ilvl w:val="0"/>
          <w:numId w:val="4"/>
        </w:numPr>
        <w:spacing w:line="240" w:lineRule="auto"/>
        <w:rPr>
          <w:rFonts w:cs="Times New Roman"/>
          <w:color w:val="auto"/>
          <w:sz w:val="26"/>
          <w:szCs w:val="28"/>
        </w:rPr>
      </w:pPr>
      <w:r w:rsidRPr="00AE7E2B">
        <w:rPr>
          <w:rFonts w:cs="Times New Roman"/>
          <w:color w:val="auto"/>
          <w:sz w:val="26"/>
          <w:szCs w:val="28"/>
        </w:rPr>
        <w:t>трудову книжку, оформлену у встановленому порядку (крім осіб, які працевлаштовуються вперше або на умовах сумісництва);</w:t>
      </w:r>
    </w:p>
    <w:p w:rsidR="00BB0304" w:rsidRPr="00AE7E2B" w:rsidRDefault="00BB0304" w:rsidP="007E4867">
      <w:pPr>
        <w:pStyle w:val="Ctrl"/>
        <w:numPr>
          <w:ilvl w:val="0"/>
          <w:numId w:val="4"/>
        </w:numPr>
        <w:spacing w:line="240" w:lineRule="auto"/>
        <w:rPr>
          <w:rFonts w:cs="Times New Roman"/>
          <w:color w:val="auto"/>
          <w:sz w:val="26"/>
          <w:szCs w:val="28"/>
        </w:rPr>
      </w:pPr>
      <w:r w:rsidRPr="00AE7E2B">
        <w:rPr>
          <w:rFonts w:cs="Times New Roman"/>
          <w:color w:val="auto"/>
          <w:sz w:val="26"/>
          <w:szCs w:val="28"/>
        </w:rPr>
        <w:t>свідоцтво про загальнообов’язкове державне соціальне страхування (за наявності);</w:t>
      </w:r>
    </w:p>
    <w:p w:rsidR="00BB0304" w:rsidRPr="00AE7E2B" w:rsidRDefault="00BB0304" w:rsidP="007E4867">
      <w:pPr>
        <w:pStyle w:val="Ctrl"/>
        <w:numPr>
          <w:ilvl w:val="0"/>
          <w:numId w:val="4"/>
        </w:numPr>
        <w:spacing w:line="240" w:lineRule="auto"/>
        <w:rPr>
          <w:rFonts w:cs="Times New Roman"/>
          <w:color w:val="auto"/>
          <w:sz w:val="26"/>
          <w:szCs w:val="28"/>
        </w:rPr>
      </w:pPr>
      <w:r w:rsidRPr="00AE7E2B">
        <w:rPr>
          <w:rFonts w:cs="Times New Roman"/>
          <w:color w:val="auto"/>
          <w:sz w:val="26"/>
          <w:szCs w:val="28"/>
        </w:rPr>
        <w:t>довідку державної податкової служби про присвоєння реєстраційного номера облікової картки платника податків (ідентифікаційного номера);</w:t>
      </w:r>
    </w:p>
    <w:p w:rsidR="00BB0304" w:rsidRPr="00AE7E2B" w:rsidRDefault="00BB0304" w:rsidP="007E4867">
      <w:pPr>
        <w:pStyle w:val="Ctrl"/>
        <w:numPr>
          <w:ilvl w:val="0"/>
          <w:numId w:val="4"/>
        </w:numPr>
        <w:spacing w:line="240" w:lineRule="auto"/>
        <w:rPr>
          <w:rFonts w:cs="Times New Roman"/>
          <w:color w:val="auto"/>
          <w:sz w:val="26"/>
          <w:szCs w:val="28"/>
        </w:rPr>
      </w:pPr>
      <w:r w:rsidRPr="00AE7E2B">
        <w:rPr>
          <w:rFonts w:cs="Times New Roman"/>
          <w:color w:val="auto"/>
          <w:sz w:val="26"/>
          <w:szCs w:val="28"/>
        </w:rPr>
        <w:t>військовозобов’язані — військовий квиток або тимчасове посвідчення, видане замість військового квитка;</w:t>
      </w:r>
    </w:p>
    <w:p w:rsidR="00BB0304" w:rsidRPr="00AE7E2B" w:rsidRDefault="00BB0304" w:rsidP="007E4867">
      <w:pPr>
        <w:pStyle w:val="Ctrl"/>
        <w:numPr>
          <w:ilvl w:val="0"/>
          <w:numId w:val="4"/>
        </w:numPr>
        <w:spacing w:line="240" w:lineRule="auto"/>
        <w:rPr>
          <w:rFonts w:cs="Times New Roman"/>
          <w:color w:val="auto"/>
          <w:sz w:val="26"/>
          <w:szCs w:val="28"/>
        </w:rPr>
      </w:pPr>
      <w:r w:rsidRPr="00AE7E2B">
        <w:rPr>
          <w:rFonts w:cs="Times New Roman"/>
          <w:color w:val="auto"/>
          <w:sz w:val="26"/>
          <w:szCs w:val="28"/>
        </w:rPr>
        <w:t>призовники — посвідчення про приписку до призовної дільниці;</w:t>
      </w:r>
    </w:p>
    <w:p w:rsidR="00BB0304" w:rsidRPr="00AE7E2B" w:rsidRDefault="00BB0304" w:rsidP="007E4867">
      <w:pPr>
        <w:pStyle w:val="Ctrl"/>
        <w:numPr>
          <w:ilvl w:val="0"/>
          <w:numId w:val="4"/>
        </w:numPr>
        <w:spacing w:line="240" w:lineRule="auto"/>
        <w:rPr>
          <w:rFonts w:cs="Times New Roman"/>
          <w:color w:val="auto"/>
          <w:sz w:val="26"/>
          <w:szCs w:val="28"/>
        </w:rPr>
      </w:pPr>
      <w:r w:rsidRPr="00AE7E2B">
        <w:rPr>
          <w:rFonts w:cs="Times New Roman"/>
          <w:color w:val="auto"/>
          <w:sz w:val="26"/>
          <w:szCs w:val="28"/>
        </w:rPr>
        <w:t>особи з інвалідністю — довідку до акта огляду МСЕК та індивідуальну програму реабілітації;</w:t>
      </w:r>
    </w:p>
    <w:p w:rsidR="00BB0304" w:rsidRPr="00AE7E2B" w:rsidRDefault="00BB0304" w:rsidP="000F71DE">
      <w:pPr>
        <w:pStyle w:val="Ctrl"/>
        <w:numPr>
          <w:ilvl w:val="0"/>
          <w:numId w:val="4"/>
        </w:numPr>
        <w:spacing w:line="240" w:lineRule="auto"/>
        <w:rPr>
          <w:rFonts w:cs="Times New Roman"/>
          <w:color w:val="auto"/>
          <w:sz w:val="26"/>
          <w:szCs w:val="28"/>
        </w:rPr>
      </w:pPr>
      <w:r w:rsidRPr="00AE7E2B">
        <w:rPr>
          <w:rFonts w:cs="Times New Roman"/>
          <w:color w:val="auto"/>
          <w:sz w:val="26"/>
          <w:szCs w:val="28"/>
        </w:rPr>
        <w:t>фотокартку (для військовозобов’язаних — дві);</w:t>
      </w:r>
    </w:p>
    <w:p w:rsidR="00BB0304" w:rsidRPr="00AE7E2B" w:rsidRDefault="00BB0304" w:rsidP="007E4867">
      <w:pPr>
        <w:pStyle w:val="Ctrl0"/>
        <w:spacing w:line="240" w:lineRule="auto"/>
        <w:ind w:left="360" w:firstLine="0"/>
        <w:rPr>
          <w:rFonts w:cs="Times New Roman"/>
          <w:color w:val="auto"/>
          <w:sz w:val="26"/>
          <w:szCs w:val="28"/>
        </w:rPr>
      </w:pPr>
      <w:r w:rsidRPr="00AE7E2B">
        <w:rPr>
          <w:rFonts w:cs="Times New Roman"/>
          <w:color w:val="auto"/>
          <w:sz w:val="26"/>
          <w:szCs w:val="28"/>
        </w:rPr>
        <w:t xml:space="preserve">         Прийняття на роботу без подання зазначених документів не допускається. Особи, які мають право на пільги у сфері праці, при прийнятті на роботу подають підтвердні документи.</w:t>
      </w:r>
    </w:p>
    <w:p w:rsidR="00BB0304" w:rsidRPr="00AE7E2B" w:rsidRDefault="00BB0304" w:rsidP="007E4867">
      <w:pPr>
        <w:pStyle w:val="Ctrl0"/>
        <w:spacing w:line="240" w:lineRule="auto"/>
        <w:ind w:firstLine="0"/>
        <w:rPr>
          <w:rFonts w:cs="Times New Roman"/>
          <w:sz w:val="26"/>
          <w:szCs w:val="28"/>
        </w:rPr>
      </w:pPr>
      <w:r w:rsidRPr="00AE7E2B">
        <w:rPr>
          <w:rFonts w:cs="Times New Roman"/>
          <w:sz w:val="26"/>
          <w:szCs w:val="28"/>
        </w:rPr>
        <w:lastRenderedPageBreak/>
        <w:t>2.10.До початку роботи директор Центру зобов</w:t>
      </w:r>
      <w:r w:rsidRPr="00AE7E2B">
        <w:rPr>
          <w:rFonts w:cs="Times New Roman"/>
          <w:sz w:val="26"/>
          <w:szCs w:val="28"/>
          <w:lang w:val="ru-RU"/>
        </w:rPr>
        <w:t>’</w:t>
      </w:r>
      <w:r w:rsidRPr="00AE7E2B">
        <w:rPr>
          <w:rFonts w:cs="Times New Roman"/>
          <w:sz w:val="26"/>
          <w:szCs w:val="28"/>
        </w:rPr>
        <w:t>язаний :</w:t>
      </w:r>
    </w:p>
    <w:p w:rsidR="00BB0304" w:rsidRPr="00AE7E2B" w:rsidRDefault="00BB0304" w:rsidP="007E4867">
      <w:pPr>
        <w:pStyle w:val="a5"/>
        <w:numPr>
          <w:ilvl w:val="0"/>
          <w:numId w:val="8"/>
        </w:numPr>
        <w:tabs>
          <w:tab w:val="left" w:pos="1550"/>
        </w:tabs>
        <w:ind w:right="131"/>
        <w:rPr>
          <w:sz w:val="26"/>
          <w:szCs w:val="28"/>
        </w:rPr>
      </w:pPr>
      <w:r w:rsidRPr="00AE7E2B">
        <w:rPr>
          <w:spacing w:val="4"/>
          <w:sz w:val="26"/>
          <w:szCs w:val="28"/>
        </w:rPr>
        <w:t xml:space="preserve">ознайомити працівника </w:t>
      </w:r>
      <w:r w:rsidRPr="00AE7E2B">
        <w:rPr>
          <w:sz w:val="26"/>
          <w:szCs w:val="28"/>
        </w:rPr>
        <w:t xml:space="preserve">з посадовою (робочою) інструкцією, </w:t>
      </w:r>
      <w:r w:rsidRPr="00AE7E2B">
        <w:rPr>
          <w:spacing w:val="4"/>
          <w:sz w:val="26"/>
          <w:szCs w:val="28"/>
        </w:rPr>
        <w:t xml:space="preserve">Правилами, </w:t>
      </w:r>
      <w:r w:rsidRPr="00AE7E2B">
        <w:rPr>
          <w:spacing w:val="2"/>
          <w:sz w:val="26"/>
          <w:szCs w:val="28"/>
        </w:rPr>
        <w:t xml:space="preserve">колективним </w:t>
      </w:r>
      <w:r w:rsidRPr="00AE7E2B">
        <w:rPr>
          <w:sz w:val="26"/>
          <w:szCs w:val="28"/>
        </w:rPr>
        <w:t>договором,;</w:t>
      </w:r>
    </w:p>
    <w:p w:rsidR="00BB0304" w:rsidRPr="00AE7E2B" w:rsidRDefault="00BB0304" w:rsidP="007E4867">
      <w:pPr>
        <w:pStyle w:val="a5"/>
        <w:numPr>
          <w:ilvl w:val="0"/>
          <w:numId w:val="8"/>
        </w:numPr>
        <w:tabs>
          <w:tab w:val="left" w:pos="1550"/>
        </w:tabs>
        <w:ind w:right="139"/>
        <w:rPr>
          <w:sz w:val="26"/>
          <w:szCs w:val="28"/>
        </w:rPr>
      </w:pPr>
      <w:r w:rsidRPr="00AE7E2B">
        <w:rPr>
          <w:spacing w:val="4"/>
          <w:sz w:val="26"/>
          <w:szCs w:val="28"/>
        </w:rPr>
        <w:t xml:space="preserve">визначити працівникові робоче </w:t>
      </w:r>
      <w:r w:rsidRPr="00AE7E2B">
        <w:rPr>
          <w:spacing w:val="3"/>
          <w:sz w:val="26"/>
          <w:szCs w:val="28"/>
        </w:rPr>
        <w:t xml:space="preserve">місце, </w:t>
      </w:r>
      <w:r w:rsidRPr="00AE7E2B">
        <w:rPr>
          <w:spacing w:val="4"/>
          <w:sz w:val="26"/>
          <w:szCs w:val="28"/>
        </w:rPr>
        <w:t xml:space="preserve">забезпечити </w:t>
      </w:r>
      <w:r w:rsidRPr="00AE7E2B">
        <w:rPr>
          <w:spacing w:val="3"/>
          <w:sz w:val="26"/>
          <w:szCs w:val="28"/>
        </w:rPr>
        <w:t xml:space="preserve">його  </w:t>
      </w:r>
      <w:r w:rsidRPr="00AE7E2B">
        <w:rPr>
          <w:spacing w:val="4"/>
          <w:sz w:val="26"/>
          <w:szCs w:val="28"/>
        </w:rPr>
        <w:t xml:space="preserve">необхідними </w:t>
      </w:r>
      <w:r w:rsidRPr="00AE7E2B">
        <w:rPr>
          <w:spacing w:val="2"/>
          <w:sz w:val="26"/>
          <w:szCs w:val="28"/>
        </w:rPr>
        <w:t xml:space="preserve">для </w:t>
      </w:r>
      <w:r w:rsidRPr="00AE7E2B">
        <w:rPr>
          <w:spacing w:val="3"/>
          <w:sz w:val="26"/>
          <w:szCs w:val="28"/>
        </w:rPr>
        <w:t>роботи</w:t>
      </w:r>
      <w:r w:rsidRPr="00AE7E2B">
        <w:rPr>
          <w:spacing w:val="27"/>
          <w:sz w:val="26"/>
          <w:szCs w:val="28"/>
        </w:rPr>
        <w:t xml:space="preserve"> </w:t>
      </w:r>
      <w:r w:rsidRPr="00AE7E2B">
        <w:rPr>
          <w:spacing w:val="-3"/>
          <w:sz w:val="26"/>
          <w:szCs w:val="28"/>
        </w:rPr>
        <w:t>засобами;</w:t>
      </w:r>
    </w:p>
    <w:p w:rsidR="00BB0304" w:rsidRPr="00AE7E2B" w:rsidRDefault="00BB0304" w:rsidP="008270F8">
      <w:pPr>
        <w:pStyle w:val="a5"/>
        <w:numPr>
          <w:ilvl w:val="0"/>
          <w:numId w:val="8"/>
        </w:numPr>
        <w:tabs>
          <w:tab w:val="left" w:pos="1550"/>
        </w:tabs>
        <w:ind w:right="125"/>
        <w:rPr>
          <w:sz w:val="26"/>
          <w:szCs w:val="28"/>
        </w:rPr>
      </w:pPr>
      <w:r w:rsidRPr="00AE7E2B">
        <w:rPr>
          <w:spacing w:val="3"/>
          <w:sz w:val="26"/>
          <w:szCs w:val="28"/>
        </w:rPr>
        <w:t xml:space="preserve">проінструктувати працівника </w:t>
      </w:r>
      <w:r w:rsidRPr="00AE7E2B">
        <w:rPr>
          <w:sz w:val="26"/>
          <w:szCs w:val="28"/>
        </w:rPr>
        <w:t xml:space="preserve">з </w:t>
      </w:r>
      <w:r w:rsidRPr="00AE7E2B">
        <w:rPr>
          <w:spacing w:val="2"/>
          <w:sz w:val="26"/>
          <w:szCs w:val="28"/>
        </w:rPr>
        <w:t xml:space="preserve">правил </w:t>
      </w:r>
      <w:r w:rsidRPr="00AE7E2B">
        <w:rPr>
          <w:spacing w:val="3"/>
          <w:sz w:val="26"/>
          <w:szCs w:val="28"/>
        </w:rPr>
        <w:t xml:space="preserve">охорони праці, </w:t>
      </w:r>
      <w:r w:rsidRPr="00AE7E2B">
        <w:rPr>
          <w:spacing w:val="5"/>
          <w:sz w:val="26"/>
          <w:szCs w:val="28"/>
        </w:rPr>
        <w:t xml:space="preserve">техніки </w:t>
      </w:r>
      <w:r w:rsidRPr="00AE7E2B">
        <w:rPr>
          <w:spacing w:val="3"/>
          <w:sz w:val="26"/>
          <w:szCs w:val="28"/>
        </w:rPr>
        <w:t xml:space="preserve">безпеки, виробничої </w:t>
      </w:r>
      <w:r w:rsidRPr="00AE7E2B">
        <w:rPr>
          <w:sz w:val="26"/>
          <w:szCs w:val="28"/>
        </w:rPr>
        <w:t>санітарії, гігієни та протипожежної</w:t>
      </w:r>
      <w:r w:rsidRPr="00AE7E2B">
        <w:rPr>
          <w:spacing w:val="10"/>
          <w:sz w:val="26"/>
          <w:szCs w:val="28"/>
        </w:rPr>
        <w:t xml:space="preserve"> </w:t>
      </w:r>
      <w:r w:rsidRPr="00AE7E2B">
        <w:rPr>
          <w:sz w:val="26"/>
          <w:szCs w:val="28"/>
        </w:rPr>
        <w:t>безпеки.</w:t>
      </w:r>
      <w:r w:rsidRPr="00AE7E2B">
        <w:rPr>
          <w:sz w:val="26"/>
        </w:rPr>
        <w:t xml:space="preserve">  </w:t>
      </w:r>
    </w:p>
    <w:p w:rsidR="00BB0304" w:rsidRPr="00AE7E2B" w:rsidRDefault="00BB0304" w:rsidP="007E4867">
      <w:pPr>
        <w:pStyle w:val="Ctrl0"/>
        <w:spacing w:line="240" w:lineRule="auto"/>
        <w:ind w:firstLine="0"/>
        <w:rPr>
          <w:rFonts w:cs="Times New Roman"/>
          <w:color w:val="auto"/>
          <w:sz w:val="26"/>
          <w:szCs w:val="28"/>
        </w:rPr>
      </w:pPr>
      <w:r w:rsidRPr="00AE7E2B">
        <w:rPr>
          <w:rFonts w:cs="Times New Roman"/>
          <w:color w:val="auto"/>
          <w:sz w:val="26"/>
          <w:szCs w:val="28"/>
        </w:rPr>
        <w:t>2.11. Дію трудового договору може бути припинено з ініціативи працівника, роботодавця та з інших підстав, передбачених законодавством України (зокрема, ст. 7, 36, 38, 39, 40, 41 КЗпП), із дотриманням процедури та умов звільнення, визначених законодавством.</w:t>
      </w:r>
    </w:p>
    <w:p w:rsidR="00BB0304" w:rsidRPr="00AE7E2B" w:rsidRDefault="00BB0304" w:rsidP="007E4867">
      <w:pPr>
        <w:pStyle w:val="Ctrl0"/>
        <w:spacing w:line="240" w:lineRule="auto"/>
        <w:ind w:firstLine="0"/>
        <w:rPr>
          <w:rFonts w:cs="Times New Roman"/>
          <w:color w:val="auto"/>
          <w:sz w:val="26"/>
          <w:szCs w:val="28"/>
        </w:rPr>
      </w:pPr>
      <w:r w:rsidRPr="00AE7E2B">
        <w:rPr>
          <w:rFonts w:cs="Times New Roman"/>
          <w:color w:val="auto"/>
          <w:sz w:val="26"/>
          <w:szCs w:val="28"/>
        </w:rPr>
        <w:t>2.12. У день звільнення директор видає працівнику належно оформлену трудову книжку (із записом про звільнення) і здійснює повний розрахунок із ним.</w:t>
      </w:r>
    </w:p>
    <w:p w:rsidR="00BB0304" w:rsidRPr="00AE7E2B" w:rsidRDefault="00BB0304" w:rsidP="0056142B">
      <w:pPr>
        <w:pStyle w:val="Ctrl0"/>
        <w:spacing w:line="240" w:lineRule="auto"/>
        <w:ind w:firstLine="0"/>
        <w:rPr>
          <w:rFonts w:cs="Times New Roman"/>
          <w:color w:val="auto"/>
          <w:sz w:val="26"/>
          <w:szCs w:val="28"/>
        </w:rPr>
      </w:pPr>
      <w:r w:rsidRPr="00AE7E2B">
        <w:rPr>
          <w:rFonts w:cs="Times New Roman"/>
          <w:color w:val="auto"/>
          <w:sz w:val="26"/>
          <w:szCs w:val="28"/>
        </w:rPr>
        <w:t>2.13. Якщо працівник відсутній на роботі у день звільнення, цього ж дня директор надсилає працівникові поштове повідомлення із вказівкою про необхідність отримання трудової книжки. Трудову книжку може бути надіслано рекомендованим листом із повідомленням про вручення на підставі заяви працівника із зазначенням поштової адреси, на яку слід переслати трудову книжку. Пересилання трудової книжки за кордон заборонено. Трудову книжку звільненого працівника може бути видано іншій особі на підставі паспорта та нотаріально посвідченої довіреності. Записи про причини звільнення в трудові книжки вносять у точній відповідності формулюванням чинного законодавства. Днем звільнення вважають останній день роботи.</w:t>
      </w:r>
    </w:p>
    <w:p w:rsidR="00BB0304" w:rsidRPr="00AE7E2B" w:rsidRDefault="00BB0304" w:rsidP="007E4867">
      <w:pPr>
        <w:pStyle w:val="a3"/>
        <w:ind w:left="0" w:right="127" w:firstLine="0"/>
        <w:rPr>
          <w:szCs w:val="28"/>
        </w:rPr>
      </w:pPr>
      <w:r w:rsidRPr="00AE7E2B">
        <w:rPr>
          <w:szCs w:val="28"/>
        </w:rPr>
        <w:t>2.14. При розірванні трудового договору з поважних причин, передбачених чинним законодавством України, працівник звільняється у строк, про який він просить.</w:t>
      </w:r>
    </w:p>
    <w:p w:rsidR="00BB0304" w:rsidRPr="00AE7E2B" w:rsidRDefault="00BB0304" w:rsidP="000F71DE">
      <w:pPr>
        <w:pStyle w:val="a3"/>
        <w:ind w:right="121"/>
        <w:rPr>
          <w:szCs w:val="28"/>
        </w:rPr>
      </w:pPr>
      <w:r w:rsidRPr="00AE7E2B">
        <w:rPr>
          <w:spacing w:val="2"/>
          <w:szCs w:val="28"/>
        </w:rPr>
        <w:t xml:space="preserve">Строковий трудовий договір розривається </w:t>
      </w:r>
      <w:r w:rsidRPr="00AE7E2B">
        <w:rPr>
          <w:szCs w:val="28"/>
        </w:rPr>
        <w:t xml:space="preserve">на </w:t>
      </w:r>
      <w:r w:rsidRPr="00AE7E2B">
        <w:rPr>
          <w:spacing w:val="3"/>
          <w:szCs w:val="28"/>
        </w:rPr>
        <w:t xml:space="preserve">вимогу </w:t>
      </w:r>
      <w:r w:rsidRPr="00AE7E2B">
        <w:rPr>
          <w:spacing w:val="2"/>
          <w:szCs w:val="28"/>
        </w:rPr>
        <w:t xml:space="preserve">працівника достроково </w:t>
      </w:r>
      <w:r w:rsidRPr="00AE7E2B">
        <w:rPr>
          <w:szCs w:val="28"/>
        </w:rPr>
        <w:t xml:space="preserve">у разі хвороби або інвалідності, </w:t>
      </w:r>
      <w:r w:rsidRPr="00AE7E2B">
        <w:rPr>
          <w:spacing w:val="-2"/>
          <w:szCs w:val="28"/>
        </w:rPr>
        <w:t xml:space="preserve">які </w:t>
      </w:r>
      <w:r w:rsidRPr="00AE7E2B">
        <w:rPr>
          <w:szCs w:val="28"/>
        </w:rPr>
        <w:t xml:space="preserve">перешкоджають виконанню ним роботи за трудовим </w:t>
      </w:r>
      <w:r w:rsidRPr="00AE7E2B">
        <w:rPr>
          <w:spacing w:val="-3"/>
          <w:szCs w:val="28"/>
        </w:rPr>
        <w:t xml:space="preserve">договором, </w:t>
      </w:r>
      <w:r w:rsidRPr="00AE7E2B">
        <w:rPr>
          <w:szCs w:val="28"/>
        </w:rPr>
        <w:t xml:space="preserve">а також у </w:t>
      </w:r>
      <w:r w:rsidRPr="00AE7E2B">
        <w:rPr>
          <w:spacing w:val="2"/>
          <w:szCs w:val="28"/>
        </w:rPr>
        <w:t xml:space="preserve">випадку </w:t>
      </w:r>
      <w:r w:rsidRPr="00AE7E2B">
        <w:rPr>
          <w:szCs w:val="28"/>
        </w:rPr>
        <w:t>порушення директором  законодавства про працю, колективного або трудового договору та з інших поважних причин, передбачених чинним законодавством України.</w:t>
      </w:r>
    </w:p>
    <w:p w:rsidR="00BB0304" w:rsidRPr="00AE7E2B" w:rsidRDefault="00BB0304" w:rsidP="000F71DE">
      <w:pPr>
        <w:pStyle w:val="Ctrl0"/>
        <w:spacing w:line="240" w:lineRule="auto"/>
        <w:ind w:firstLine="0"/>
        <w:rPr>
          <w:rFonts w:cs="Times New Roman"/>
          <w:color w:val="auto"/>
          <w:sz w:val="26"/>
          <w:szCs w:val="28"/>
        </w:rPr>
      </w:pPr>
      <w:r w:rsidRPr="00AE7E2B">
        <w:rPr>
          <w:rFonts w:cs="Times New Roman"/>
          <w:color w:val="auto"/>
          <w:sz w:val="26"/>
          <w:szCs w:val="28"/>
        </w:rPr>
        <w:t xml:space="preserve">2.15. На виконання вимог Закону України «Про захист персональних даних» від 01.06.2010 № 2297-VI при прийнятті на роботу працівника повідомляють про володільця його персональних даних – Центр, склад та зміст зібраних персональних даних, права у сфері захисту персональних даних, мету збору персональних даних та осіб, яким передаються або можуть передаватися персональні дані. </w:t>
      </w:r>
    </w:p>
    <w:p w:rsidR="00BB0304" w:rsidRPr="00AE7E2B" w:rsidRDefault="00BB0304" w:rsidP="007E4867">
      <w:pPr>
        <w:pStyle w:val="Ctrl0"/>
        <w:spacing w:line="240" w:lineRule="auto"/>
        <w:ind w:firstLine="0"/>
        <w:rPr>
          <w:rFonts w:cs="Times New Roman"/>
          <w:color w:val="auto"/>
          <w:sz w:val="26"/>
          <w:szCs w:val="28"/>
        </w:rPr>
      </w:pPr>
      <w:r w:rsidRPr="00AE7E2B">
        <w:rPr>
          <w:rFonts w:cs="Times New Roman"/>
          <w:color w:val="auto"/>
          <w:sz w:val="26"/>
          <w:szCs w:val="28"/>
        </w:rPr>
        <w:t>2.16. У разі зміни матеріально відповідальної особи (звільнення, переведення, тимчасова відсутність), встановлення факту крадіжки або зловживань, псування цінностей тощо проводять інвентаризацію в порядку, встановленому наказом директора.</w:t>
      </w:r>
    </w:p>
    <w:p w:rsidR="00BB0304" w:rsidRPr="00AE7E2B" w:rsidRDefault="00BB0304" w:rsidP="007E4867">
      <w:pPr>
        <w:pStyle w:val="Ctrl0"/>
        <w:spacing w:line="240" w:lineRule="auto"/>
        <w:ind w:firstLine="0"/>
        <w:rPr>
          <w:rFonts w:cs="Times New Roman"/>
          <w:color w:val="auto"/>
          <w:sz w:val="26"/>
          <w:szCs w:val="28"/>
        </w:rPr>
      </w:pPr>
    </w:p>
    <w:p w:rsidR="00BB0304" w:rsidRPr="00AE7E2B" w:rsidRDefault="00BB0304" w:rsidP="007E4867">
      <w:pPr>
        <w:jc w:val="center"/>
        <w:rPr>
          <w:b/>
          <w:sz w:val="26"/>
          <w:szCs w:val="28"/>
        </w:rPr>
      </w:pPr>
      <w:r w:rsidRPr="00AE7E2B">
        <w:rPr>
          <w:b/>
          <w:sz w:val="26"/>
          <w:szCs w:val="28"/>
        </w:rPr>
        <w:t>2. Права працівників</w:t>
      </w:r>
    </w:p>
    <w:p w:rsidR="00BB0304" w:rsidRPr="00AE7E2B" w:rsidRDefault="00BB0304" w:rsidP="007E4867">
      <w:pPr>
        <w:pStyle w:val="Ctrl0"/>
        <w:spacing w:line="240" w:lineRule="auto"/>
        <w:ind w:firstLine="0"/>
        <w:rPr>
          <w:rFonts w:cs="Times New Roman"/>
          <w:color w:val="auto"/>
          <w:sz w:val="26"/>
          <w:szCs w:val="28"/>
        </w:rPr>
      </w:pPr>
      <w:r w:rsidRPr="00AE7E2B">
        <w:rPr>
          <w:rFonts w:cs="Times New Roman"/>
          <w:color w:val="auto"/>
          <w:sz w:val="26"/>
          <w:szCs w:val="28"/>
        </w:rPr>
        <w:t>Працівник має право:</w:t>
      </w:r>
    </w:p>
    <w:p w:rsidR="00BB0304" w:rsidRPr="00AE7E2B" w:rsidRDefault="00BB0304" w:rsidP="007E4867">
      <w:pPr>
        <w:pStyle w:val="Ctrl0"/>
        <w:numPr>
          <w:ilvl w:val="1"/>
          <w:numId w:val="15"/>
        </w:numPr>
        <w:spacing w:line="240" w:lineRule="auto"/>
        <w:rPr>
          <w:rFonts w:cs="Times New Roman"/>
          <w:color w:val="auto"/>
          <w:sz w:val="26"/>
          <w:szCs w:val="28"/>
        </w:rPr>
      </w:pPr>
      <w:r w:rsidRPr="00AE7E2B">
        <w:rPr>
          <w:rFonts w:cs="Times New Roman"/>
          <w:color w:val="auto"/>
          <w:sz w:val="26"/>
          <w:szCs w:val="28"/>
        </w:rPr>
        <w:t>Вимагати від директора своєчасного забезпечення роботою згідно з професією та кваліфікацією відповідно до укладеного трудового договору.</w:t>
      </w:r>
    </w:p>
    <w:p w:rsidR="00BB0304" w:rsidRPr="00AE7E2B" w:rsidRDefault="00BB0304" w:rsidP="007E4867">
      <w:pPr>
        <w:pStyle w:val="Ctrl0"/>
        <w:numPr>
          <w:ilvl w:val="1"/>
          <w:numId w:val="15"/>
        </w:numPr>
        <w:spacing w:line="240" w:lineRule="auto"/>
        <w:rPr>
          <w:rFonts w:cs="Times New Roman"/>
          <w:color w:val="auto"/>
          <w:sz w:val="26"/>
          <w:szCs w:val="28"/>
        </w:rPr>
      </w:pPr>
      <w:r>
        <w:rPr>
          <w:rFonts w:cs="Times New Roman"/>
          <w:color w:val="auto"/>
          <w:sz w:val="26"/>
          <w:szCs w:val="28"/>
        </w:rPr>
        <w:t>Н</w:t>
      </w:r>
      <w:r w:rsidRPr="00AE7E2B">
        <w:rPr>
          <w:rFonts w:cs="Times New Roman"/>
          <w:color w:val="auto"/>
          <w:sz w:val="26"/>
          <w:szCs w:val="28"/>
        </w:rPr>
        <w:t>а належні, безпечні та здорові умови праці; з</w:t>
      </w:r>
      <w:r w:rsidRPr="00AE7E2B">
        <w:rPr>
          <w:rFonts w:cs="Times New Roman"/>
          <w:sz w:val="26"/>
          <w:szCs w:val="28"/>
          <w:lang w:val="ru-RU" w:eastAsia="ru-RU"/>
        </w:rPr>
        <w:t>вернення до керівництва з питань порушення умов праці</w:t>
      </w:r>
      <w:r w:rsidRPr="00AE7E2B">
        <w:rPr>
          <w:rFonts w:cs="Times New Roman"/>
          <w:color w:val="auto"/>
          <w:sz w:val="26"/>
          <w:szCs w:val="28"/>
        </w:rPr>
        <w:t>.</w:t>
      </w:r>
    </w:p>
    <w:p w:rsidR="00BB0304" w:rsidRPr="00AE7E2B" w:rsidRDefault="00BB0304" w:rsidP="007E4867">
      <w:pPr>
        <w:pStyle w:val="Ctrl0"/>
        <w:numPr>
          <w:ilvl w:val="1"/>
          <w:numId w:val="15"/>
        </w:numPr>
        <w:spacing w:line="240" w:lineRule="auto"/>
        <w:rPr>
          <w:rFonts w:cs="Times New Roman"/>
          <w:color w:val="auto"/>
          <w:sz w:val="26"/>
          <w:szCs w:val="28"/>
        </w:rPr>
      </w:pPr>
      <w:r w:rsidRPr="00AE7E2B">
        <w:rPr>
          <w:rFonts w:cs="Times New Roman"/>
          <w:sz w:val="26"/>
          <w:szCs w:val="28"/>
          <w:shd w:val="clear" w:color="auto" w:fill="FFFFFF"/>
          <w:lang w:val="ru-RU"/>
        </w:rPr>
        <w:t>Н</w:t>
      </w:r>
      <w:r w:rsidRPr="00AE7E2B">
        <w:rPr>
          <w:rFonts w:cs="Times New Roman"/>
          <w:sz w:val="26"/>
          <w:szCs w:val="28"/>
          <w:shd w:val="clear" w:color="auto" w:fill="FFFFFF"/>
        </w:rPr>
        <w:t>а забезпечення державних гарантій педагогічним працівникам, передбачених діючим законодавством</w:t>
      </w:r>
      <w:r w:rsidRPr="00AE7E2B">
        <w:rPr>
          <w:rFonts w:cs="Times New Roman"/>
          <w:color w:val="auto"/>
          <w:sz w:val="26"/>
          <w:szCs w:val="28"/>
        </w:rPr>
        <w:t>.</w:t>
      </w:r>
    </w:p>
    <w:p w:rsidR="00BB0304" w:rsidRPr="00AE7E2B" w:rsidRDefault="00BB0304" w:rsidP="007E4867">
      <w:pPr>
        <w:pStyle w:val="Ctrl0"/>
        <w:numPr>
          <w:ilvl w:val="1"/>
          <w:numId w:val="15"/>
        </w:numPr>
        <w:spacing w:line="240" w:lineRule="auto"/>
        <w:rPr>
          <w:rFonts w:cs="Times New Roman"/>
          <w:color w:val="auto"/>
          <w:sz w:val="26"/>
          <w:szCs w:val="28"/>
        </w:rPr>
      </w:pPr>
      <w:r w:rsidRPr="00AE7E2B">
        <w:rPr>
          <w:rFonts w:cs="Times New Roman"/>
          <w:color w:val="auto"/>
          <w:sz w:val="26"/>
          <w:szCs w:val="28"/>
          <w:lang w:val="ru-RU"/>
        </w:rPr>
        <w:t>О</w:t>
      </w:r>
      <w:r w:rsidRPr="00AE7E2B">
        <w:rPr>
          <w:rFonts w:cs="Times New Roman"/>
          <w:color w:val="auto"/>
          <w:sz w:val="26"/>
          <w:szCs w:val="28"/>
        </w:rPr>
        <w:t>скаржувати дисциплінарне стягнення в порядку, встановленому законодавством.</w:t>
      </w:r>
    </w:p>
    <w:p w:rsidR="00BB0304" w:rsidRPr="00AE7E2B" w:rsidRDefault="00BB0304" w:rsidP="007E4867">
      <w:pPr>
        <w:pStyle w:val="Ctrl0"/>
        <w:numPr>
          <w:ilvl w:val="1"/>
          <w:numId w:val="15"/>
        </w:numPr>
        <w:spacing w:line="240" w:lineRule="auto"/>
        <w:rPr>
          <w:rFonts w:cs="Times New Roman"/>
          <w:color w:val="auto"/>
          <w:sz w:val="26"/>
          <w:szCs w:val="28"/>
        </w:rPr>
      </w:pPr>
      <w:r w:rsidRPr="00AE7E2B">
        <w:rPr>
          <w:rFonts w:cs="Times New Roman"/>
          <w:color w:val="auto"/>
          <w:sz w:val="26"/>
          <w:szCs w:val="28"/>
        </w:rPr>
        <w:lastRenderedPageBreak/>
        <w:t xml:space="preserve"> </w:t>
      </w:r>
      <w:r w:rsidRPr="00AE7E2B">
        <w:rPr>
          <w:rFonts w:cs="Times New Roman"/>
          <w:sz w:val="26"/>
          <w:szCs w:val="28"/>
          <w:lang w:val="ru-RU"/>
        </w:rPr>
        <w:t>Оз</w:t>
      </w:r>
      <w:r w:rsidRPr="00AE7E2B">
        <w:rPr>
          <w:rFonts w:cs="Times New Roman"/>
          <w:sz w:val="26"/>
          <w:szCs w:val="28"/>
        </w:rPr>
        <w:t>найомитися з проєктами рішень директора Центру стосовно його діяльності.</w:t>
      </w:r>
    </w:p>
    <w:p w:rsidR="00BB0304" w:rsidRPr="00AE7E2B" w:rsidRDefault="00BB0304" w:rsidP="007E4867">
      <w:pPr>
        <w:pStyle w:val="Ctrl0"/>
        <w:numPr>
          <w:ilvl w:val="1"/>
          <w:numId w:val="15"/>
        </w:numPr>
        <w:spacing w:line="240" w:lineRule="auto"/>
        <w:rPr>
          <w:rFonts w:cs="Times New Roman"/>
          <w:color w:val="auto"/>
          <w:sz w:val="26"/>
          <w:szCs w:val="28"/>
        </w:rPr>
      </w:pPr>
      <w:r w:rsidRPr="00AE7E2B">
        <w:rPr>
          <w:rFonts w:cs="Times New Roman"/>
          <w:sz w:val="26"/>
          <w:szCs w:val="28"/>
        </w:rPr>
        <w:t>Об'єднуватися  у  професійні  спілки  та  бути  членами інших об'єднань громадян, діяльність яких не заборонена законодавством.</w:t>
      </w:r>
    </w:p>
    <w:p w:rsidR="00BB0304" w:rsidRPr="00AE7E2B" w:rsidRDefault="00BB0304" w:rsidP="007E4867">
      <w:pPr>
        <w:pStyle w:val="Ctrl0"/>
        <w:numPr>
          <w:ilvl w:val="1"/>
          <w:numId w:val="15"/>
        </w:numPr>
        <w:spacing w:line="240" w:lineRule="auto"/>
        <w:rPr>
          <w:rFonts w:cs="Times New Roman"/>
          <w:color w:val="auto"/>
          <w:sz w:val="26"/>
          <w:szCs w:val="28"/>
        </w:rPr>
      </w:pPr>
      <w:r>
        <w:rPr>
          <w:rFonts w:cs="Times New Roman"/>
          <w:sz w:val="26"/>
          <w:szCs w:val="28"/>
        </w:rPr>
        <w:t>Подавати пропозиції до стратегії</w:t>
      </w:r>
      <w:r w:rsidRPr="00AE7E2B">
        <w:rPr>
          <w:rFonts w:cs="Times New Roman"/>
          <w:sz w:val="26"/>
          <w:szCs w:val="28"/>
        </w:rPr>
        <w:t xml:space="preserve"> розвитку Центру та річного плану роботи Центру.</w:t>
      </w:r>
    </w:p>
    <w:p w:rsidR="00BB0304" w:rsidRPr="00AE7E2B" w:rsidRDefault="00BB0304" w:rsidP="007E4867">
      <w:pPr>
        <w:pStyle w:val="Ctrl0"/>
        <w:numPr>
          <w:ilvl w:val="1"/>
          <w:numId w:val="15"/>
        </w:numPr>
        <w:spacing w:line="240" w:lineRule="auto"/>
        <w:rPr>
          <w:rFonts w:cs="Times New Roman"/>
          <w:color w:val="auto"/>
          <w:sz w:val="26"/>
          <w:szCs w:val="28"/>
        </w:rPr>
      </w:pPr>
      <w:r w:rsidRPr="00AE7E2B">
        <w:rPr>
          <w:rFonts w:cs="Times New Roman"/>
          <w:sz w:val="26"/>
          <w:szCs w:val="28"/>
        </w:rPr>
        <w:t>Вільно вибирати педагогічно  доцільні  форми,  методи  і засоби роботи з педагогічними кадрами.</w:t>
      </w:r>
    </w:p>
    <w:p w:rsidR="00BB0304" w:rsidRPr="00AE7E2B" w:rsidRDefault="00BB0304" w:rsidP="007E4867">
      <w:pPr>
        <w:pStyle w:val="Ctrl0"/>
        <w:numPr>
          <w:ilvl w:val="1"/>
          <w:numId w:val="15"/>
        </w:numPr>
        <w:spacing w:line="240" w:lineRule="auto"/>
        <w:rPr>
          <w:rFonts w:cs="Times New Roman"/>
          <w:color w:val="auto"/>
          <w:sz w:val="26"/>
          <w:szCs w:val="28"/>
        </w:rPr>
      </w:pPr>
      <w:r w:rsidRPr="00AE7E2B">
        <w:rPr>
          <w:rFonts w:cs="Times New Roman"/>
          <w:sz w:val="26"/>
          <w:szCs w:val="28"/>
        </w:rPr>
        <w:t>Здійснювати викладацьку діяльність  в межах не більше 240год. на навчальний рік за погодження графіка роботи  з директором.</w:t>
      </w:r>
    </w:p>
    <w:p w:rsidR="00BB0304" w:rsidRPr="00AE7E2B" w:rsidRDefault="00BB0304" w:rsidP="007E4867">
      <w:pPr>
        <w:pStyle w:val="Ctrl0"/>
        <w:numPr>
          <w:ilvl w:val="1"/>
          <w:numId w:val="15"/>
        </w:numPr>
        <w:spacing w:line="240" w:lineRule="auto"/>
        <w:rPr>
          <w:rFonts w:cs="Times New Roman"/>
          <w:color w:val="auto"/>
          <w:sz w:val="26"/>
          <w:szCs w:val="28"/>
        </w:rPr>
      </w:pPr>
      <w:r w:rsidRPr="00AE7E2B">
        <w:rPr>
          <w:rFonts w:cs="Times New Roman"/>
          <w:sz w:val="26"/>
          <w:szCs w:val="28"/>
        </w:rPr>
        <w:t>Планувати власну траєкторію професійного розвитку, вибирати суб</w:t>
      </w:r>
      <w:r w:rsidRPr="00AE7E2B">
        <w:rPr>
          <w:rFonts w:cs="Times New Roman"/>
          <w:sz w:val="26"/>
          <w:szCs w:val="28"/>
          <w:lang w:val="ru-RU"/>
        </w:rPr>
        <w:t xml:space="preserve">’єкти </w:t>
      </w:r>
      <w:r w:rsidRPr="00AE7E2B">
        <w:rPr>
          <w:rFonts w:cs="Times New Roman"/>
          <w:sz w:val="26"/>
          <w:szCs w:val="28"/>
        </w:rPr>
        <w:t>підвищення кваліфікації, пропонувати можливості неформальної освіти за власний кошти.</w:t>
      </w:r>
    </w:p>
    <w:p w:rsidR="00BB0304" w:rsidRPr="00AE7E2B" w:rsidRDefault="00BB0304" w:rsidP="007E4867">
      <w:pPr>
        <w:pStyle w:val="Ctrl0"/>
        <w:numPr>
          <w:ilvl w:val="1"/>
          <w:numId w:val="15"/>
        </w:numPr>
        <w:spacing w:line="240" w:lineRule="auto"/>
        <w:rPr>
          <w:rFonts w:cs="Times New Roman"/>
          <w:color w:val="auto"/>
          <w:sz w:val="26"/>
          <w:szCs w:val="28"/>
        </w:rPr>
      </w:pPr>
      <w:r w:rsidRPr="00AE7E2B">
        <w:rPr>
          <w:rFonts w:cs="Times New Roman"/>
          <w:sz w:val="26"/>
          <w:szCs w:val="28"/>
        </w:rPr>
        <w:t>У межах своєї компетенції інформувати директора про всі недоліки в діяльності Центру, виявлені у процесі виконання своїх посадових обов'язків і вносити пропозиції щодо їх усунення</w:t>
      </w:r>
    </w:p>
    <w:p w:rsidR="00BB0304" w:rsidRPr="00AE7E2B" w:rsidRDefault="00BB0304" w:rsidP="007E4867">
      <w:pPr>
        <w:pStyle w:val="Ctrl0"/>
        <w:numPr>
          <w:ilvl w:val="1"/>
          <w:numId w:val="15"/>
        </w:numPr>
        <w:spacing w:line="240" w:lineRule="auto"/>
        <w:rPr>
          <w:rFonts w:cs="Times New Roman"/>
          <w:color w:val="auto"/>
          <w:sz w:val="26"/>
          <w:szCs w:val="28"/>
        </w:rPr>
      </w:pPr>
      <w:r w:rsidRPr="00AE7E2B">
        <w:rPr>
          <w:rFonts w:cs="Times New Roman"/>
          <w:color w:val="auto"/>
          <w:sz w:val="26"/>
          <w:szCs w:val="28"/>
        </w:rPr>
        <w:t>Користуватись іншими правами, передбаченими законодавством.</w:t>
      </w:r>
    </w:p>
    <w:p w:rsidR="00BB0304" w:rsidRPr="00AE7E2B" w:rsidRDefault="00BB0304" w:rsidP="000F71DE">
      <w:pPr>
        <w:pStyle w:val="Ctrl0"/>
        <w:spacing w:line="240" w:lineRule="auto"/>
        <w:ind w:left="720" w:firstLine="0"/>
        <w:rPr>
          <w:rFonts w:cs="Times New Roman"/>
          <w:color w:val="auto"/>
          <w:sz w:val="26"/>
          <w:szCs w:val="28"/>
        </w:rPr>
      </w:pPr>
    </w:p>
    <w:p w:rsidR="00BB0304" w:rsidRPr="00AE7E2B" w:rsidRDefault="00BB0304" w:rsidP="007E4867">
      <w:pPr>
        <w:pStyle w:val="Heading11"/>
        <w:numPr>
          <w:ilvl w:val="0"/>
          <w:numId w:val="1"/>
        </w:numPr>
        <w:tabs>
          <w:tab w:val="left" w:pos="3146"/>
        </w:tabs>
        <w:ind w:left="3145" w:hanging="248"/>
        <w:jc w:val="both"/>
        <w:rPr>
          <w:szCs w:val="28"/>
        </w:rPr>
      </w:pPr>
      <w:r w:rsidRPr="00AE7E2B">
        <w:rPr>
          <w:spacing w:val="-4"/>
          <w:szCs w:val="28"/>
        </w:rPr>
        <w:t>Основні обов’язки</w:t>
      </w:r>
      <w:r w:rsidRPr="00AE7E2B">
        <w:rPr>
          <w:spacing w:val="-11"/>
          <w:szCs w:val="28"/>
        </w:rPr>
        <w:t xml:space="preserve"> </w:t>
      </w:r>
      <w:r w:rsidRPr="00AE7E2B">
        <w:rPr>
          <w:spacing w:val="-4"/>
          <w:szCs w:val="28"/>
        </w:rPr>
        <w:t>працівників</w:t>
      </w:r>
    </w:p>
    <w:p w:rsidR="00BB0304" w:rsidRPr="00AE7E2B" w:rsidRDefault="00BB0304" w:rsidP="007E4867">
      <w:pPr>
        <w:pStyle w:val="Ctrl0"/>
        <w:spacing w:line="240" w:lineRule="auto"/>
        <w:ind w:firstLine="0"/>
        <w:rPr>
          <w:rFonts w:cs="Times New Roman"/>
          <w:b/>
          <w:color w:val="auto"/>
          <w:sz w:val="26"/>
          <w:szCs w:val="28"/>
          <w:lang w:val="ru-RU"/>
        </w:rPr>
      </w:pPr>
      <w:r w:rsidRPr="00AE7E2B">
        <w:rPr>
          <w:rFonts w:cs="Times New Roman"/>
          <w:b/>
          <w:color w:val="auto"/>
          <w:sz w:val="26"/>
          <w:szCs w:val="28"/>
        </w:rPr>
        <w:t>Працівник зобов’</w:t>
      </w:r>
      <w:r w:rsidRPr="00AE7E2B">
        <w:rPr>
          <w:rFonts w:cs="Times New Roman"/>
          <w:b/>
          <w:color w:val="auto"/>
          <w:sz w:val="26"/>
          <w:szCs w:val="28"/>
          <w:lang w:val="en-US"/>
        </w:rPr>
        <w:t>язаний</w:t>
      </w:r>
      <w:r w:rsidRPr="00AE7E2B">
        <w:rPr>
          <w:rFonts w:cs="Times New Roman"/>
          <w:b/>
          <w:color w:val="auto"/>
          <w:sz w:val="26"/>
          <w:szCs w:val="28"/>
          <w:lang w:val="ru-RU"/>
        </w:rPr>
        <w:t>:</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Виконувати нормативні документи;</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Виконувати накази, розпорядження та доручення директора;</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Дотримуватися режиму роботи Центру та Правил;</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Дотримуватися  вимог щодо охорони праці, санітарно-проти епідемічних, санітарно-гігієнічних та протипожежних норм і правил, вимог техніки безпеки;</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Виконувати свої посадові обов</w:t>
      </w:r>
      <w:r w:rsidRPr="00AE7E2B">
        <w:rPr>
          <w:sz w:val="26"/>
          <w:szCs w:val="28"/>
          <w:lang w:val="ru-RU"/>
        </w:rPr>
        <w:t>’</w:t>
      </w:r>
      <w:r w:rsidRPr="00AE7E2B">
        <w:rPr>
          <w:sz w:val="26"/>
          <w:szCs w:val="28"/>
        </w:rPr>
        <w:t>язки,  затверджені наказом директора;</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Брати участь  в роботі  ради  Центру;</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На вимогу директора забезпечувати подання інформації щодо відкритості і прозорості  діяльності Центру;</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Брати участь в розробці стратегії розвитку Центру, подавати пропозиції до річного плану діяльності Центру (на навчальний рік) та організовувати  свою роботу  відповідно затвердженого планування;</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При здійсненні своїх повноважень поважати педагогічну  свободу педагогічних працівників;</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Дотримуватися норм академічної доброчесності;</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Щорічно  подавати директору  Центру письмовий річний звіт про виконання плану роботи та про результати своєї діяльності; на вимогу директора подавати інші звіти, які стосуються виконання посадових обов</w:t>
      </w:r>
      <w:r w:rsidRPr="00AE7E2B">
        <w:rPr>
          <w:sz w:val="26"/>
          <w:szCs w:val="28"/>
          <w:lang w:val="ru-RU"/>
        </w:rPr>
        <w:t>’язків;</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 xml:space="preserve">Проходити курси підвищення кваліфікації відповідно діючого законодавства; </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Дотримуватися інструкції з ведення документації у Центрі.</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 xml:space="preserve">Не менше ніж за два тижні </w:t>
      </w:r>
      <w:r w:rsidRPr="00AE7E2B">
        <w:rPr>
          <w:sz w:val="26"/>
          <w:szCs w:val="28"/>
          <w:shd w:val="clear" w:color="auto" w:fill="FFFFFF"/>
          <w:lang w:val="ru-RU" w:eastAsia="ru-RU"/>
        </w:rPr>
        <w:t>повідомити директора про переривання відпустки для догляду за дитиною.</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Надавати листок непрацездатності директору у перший робочий день після закінчення тимчасової непрацездатності.</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shd w:val="clear" w:color="auto" w:fill="FFFFFF"/>
          <w:lang w:val="ru-RU" w:eastAsia="ru-RU"/>
        </w:rPr>
        <w:t>Протягом двох робочих днів  повідомити про звільнення з основного місця роботи.</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Своєчасно прибувати на робоче місце та починати роботу, перебувати на робочому місці протягом робочого часу, за винятком перерв для відпочинку та харчування.</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 xml:space="preserve">Повідомляти (за можливості — до початку робочого дня) директора про причини відсутності на роботі письмово, засобами телефонного чи </w:t>
      </w:r>
      <w:r w:rsidRPr="00AE7E2B">
        <w:rPr>
          <w:sz w:val="26"/>
          <w:szCs w:val="28"/>
        </w:rPr>
        <w:lastRenderedPageBreak/>
        <w:t>електронного зв’язку або іншим доступним способом. У разі недотримання працівником цієї вимоги складають акт про відсутність працівника на робочому місці.</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Надавати на вимогу працівника відділу кадрів військово-облікові документи для звірки з даними особових карток П-2.</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 xml:space="preserve"> Повідомляти відділ кадрів протягом трьох робочих днів про зміну сімейного стану, місця проживання (перебування), про здобуття освіти.</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Повідомляти відділ кадрів про намір достроково перервати відпустку для догляду за дитиною до досягнення нею трирічного (шестирічного) віку не пізніше ніж за три робочих дні до бажаної дати виходу на роботу.</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 xml:space="preserve"> Вживати заходів для негайного усунення причин та умов, що перешкоджають або ускладнюють нормальну роботу (простій, аварія), і терміново повідомляти про це директора.</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Дбайливо ставитися до майна Центру, раціонально витрачати електроенергію, матеріали та інші матеріальні ресурси, вживати заходів щодо запобігання шкоді, яка може бути заподіяна Центру.</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 xml:space="preserve"> Відшкодувати шкоду, заподіяну майну Центру  винними діями під час виконання трудових обов’язків, у розмірі та в порядку, встановленому законодавством.</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З повагою ставитися до колег, сприяти створенню позитивного психологічного клімату в колективі, підтримувати доброзичливі відносини з колегами, уникати дій, що заважають нормальній роботі колег, ображають їх, принижують честь і гідність, порушують роботу Центру, дотримуватися правил ділового етикету у взаєминах з колегами та відвідувачами.</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Дотримуватися чистоти й порядку на робочому місці та на території Центру.</w:t>
      </w:r>
    </w:p>
    <w:p w:rsidR="00BB0304" w:rsidRPr="00AE7E2B" w:rsidRDefault="00BB0304" w:rsidP="007E4867">
      <w:pPr>
        <w:pStyle w:val="a5"/>
        <w:widowControl/>
        <w:numPr>
          <w:ilvl w:val="1"/>
          <w:numId w:val="10"/>
        </w:numPr>
        <w:autoSpaceDE/>
        <w:autoSpaceDN/>
        <w:contextualSpacing/>
        <w:rPr>
          <w:sz w:val="26"/>
          <w:szCs w:val="28"/>
        </w:rPr>
      </w:pPr>
      <w:r w:rsidRPr="00AE7E2B">
        <w:rPr>
          <w:sz w:val="26"/>
          <w:szCs w:val="28"/>
        </w:rPr>
        <w:t>Зачиняти вікна та двері кабінету, вимикати світло, до того як залишити робоче місце в кінці робочого дня</w:t>
      </w:r>
    </w:p>
    <w:p w:rsidR="00BB0304" w:rsidRPr="00AE7E2B" w:rsidRDefault="00BB0304" w:rsidP="000F71DE">
      <w:pPr>
        <w:pStyle w:val="Ctrl0"/>
        <w:numPr>
          <w:ilvl w:val="1"/>
          <w:numId w:val="10"/>
        </w:numPr>
        <w:spacing w:line="240" w:lineRule="auto"/>
        <w:rPr>
          <w:rFonts w:cs="Times New Roman"/>
          <w:color w:val="auto"/>
          <w:sz w:val="26"/>
        </w:rPr>
      </w:pPr>
      <w:r w:rsidRPr="00AE7E2B">
        <w:rPr>
          <w:rFonts w:cs="Times New Roman"/>
          <w:color w:val="auto"/>
          <w:sz w:val="26"/>
          <w:szCs w:val="28"/>
        </w:rPr>
        <w:t>Виконувати інші обов’</w:t>
      </w:r>
      <w:r w:rsidRPr="00AE7E2B">
        <w:rPr>
          <w:rFonts w:cs="Times New Roman"/>
          <w:color w:val="auto"/>
          <w:sz w:val="26"/>
          <w:szCs w:val="28"/>
          <w:lang w:val="ru-RU"/>
        </w:rPr>
        <w:t>язки відповідно трудового законодавства, Статуту та власної посадової інструкції.</w:t>
      </w:r>
    </w:p>
    <w:p w:rsidR="00BB0304" w:rsidRPr="00AE7E2B" w:rsidRDefault="00BB0304" w:rsidP="000F71DE">
      <w:pPr>
        <w:pStyle w:val="Ctrl0"/>
        <w:spacing w:line="240" w:lineRule="auto"/>
        <w:ind w:left="720" w:firstLine="0"/>
        <w:rPr>
          <w:rFonts w:cs="Times New Roman"/>
          <w:color w:val="auto"/>
          <w:sz w:val="26"/>
        </w:rPr>
      </w:pPr>
    </w:p>
    <w:p w:rsidR="00BB0304" w:rsidRPr="00AE7E2B" w:rsidRDefault="00BB0304" w:rsidP="00AE7E2B">
      <w:pPr>
        <w:pStyle w:val="Heading11"/>
        <w:tabs>
          <w:tab w:val="left" w:pos="3355"/>
        </w:tabs>
        <w:spacing w:line="240" w:lineRule="auto"/>
        <w:ind w:left="2127" w:firstLine="0"/>
        <w:jc w:val="center"/>
        <w:rPr>
          <w:szCs w:val="28"/>
        </w:rPr>
      </w:pPr>
      <w:r>
        <w:rPr>
          <w:spacing w:val="2"/>
          <w:szCs w:val="28"/>
        </w:rPr>
        <w:t>4.</w:t>
      </w:r>
      <w:r w:rsidRPr="00AE7E2B">
        <w:rPr>
          <w:spacing w:val="2"/>
          <w:szCs w:val="28"/>
        </w:rPr>
        <w:t>Обов’</w:t>
      </w:r>
      <w:r w:rsidRPr="00AE7E2B">
        <w:rPr>
          <w:spacing w:val="2"/>
          <w:szCs w:val="28"/>
          <w:lang w:val="en-US"/>
        </w:rPr>
        <w:t>язки</w:t>
      </w:r>
      <w:r w:rsidRPr="00AE7E2B">
        <w:rPr>
          <w:spacing w:val="2"/>
          <w:szCs w:val="28"/>
        </w:rPr>
        <w:t xml:space="preserve"> директора</w:t>
      </w:r>
    </w:p>
    <w:p w:rsidR="00BB0304" w:rsidRPr="00AE7E2B" w:rsidRDefault="00BB0304" w:rsidP="007E4867">
      <w:pPr>
        <w:jc w:val="both"/>
        <w:rPr>
          <w:b/>
          <w:sz w:val="26"/>
          <w:szCs w:val="28"/>
        </w:rPr>
      </w:pPr>
      <w:r w:rsidRPr="00AE7E2B">
        <w:rPr>
          <w:b/>
          <w:sz w:val="26"/>
          <w:szCs w:val="28"/>
        </w:rPr>
        <w:t>Директор  зобов’язаний</w:t>
      </w:r>
      <w:r>
        <w:rPr>
          <w:b/>
          <w:sz w:val="26"/>
          <w:szCs w:val="28"/>
        </w:rPr>
        <w:t>:</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Ознайомити працівника з цими Правилами, колективним договором, посадовою (робочою) інструкцією.</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Забезпечити працівникові робоче місце та надати роботу згідно з умовами трудового договору.</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Забезпечити робоче місце матеріальними та енергетичними ресурсами, необхідними засобами, обладнанням.</w:t>
      </w:r>
    </w:p>
    <w:p w:rsidR="00BB0304" w:rsidRPr="00AE7E2B" w:rsidRDefault="00BB0304" w:rsidP="007E4867">
      <w:pPr>
        <w:pStyle w:val="Ctrl0"/>
        <w:numPr>
          <w:ilvl w:val="1"/>
          <w:numId w:val="11"/>
        </w:numPr>
        <w:spacing w:line="240" w:lineRule="auto"/>
        <w:rPr>
          <w:color w:val="auto"/>
          <w:sz w:val="26"/>
          <w:szCs w:val="28"/>
        </w:rPr>
      </w:pPr>
      <w:r w:rsidRPr="00AE7E2B">
        <w:rPr>
          <w:sz w:val="26"/>
          <w:szCs w:val="28"/>
        </w:rPr>
        <w:t xml:space="preserve">Забезпечувати дотримання вимог щодо охорони праці, санітарно-проти епідемічних, санітарно-гігієнічних та протипожежних норм і правил, вимог техніки безпеки. </w:t>
      </w:r>
      <w:r w:rsidRPr="00AE7E2B">
        <w:rPr>
          <w:color w:val="auto"/>
          <w:sz w:val="26"/>
          <w:szCs w:val="28"/>
        </w:rPr>
        <w:t xml:space="preserve">Організовувати своєчасний інструктаж працівників щодо вимог охорони праці, пожежної безпеки та інших правил безпеки праці. </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Вживати заходів для профілактики виробничого травматизму, професійних та інших захворювань працівників.</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У випадках, передбачених законодавством, надавати пільги та компенсації за особливий характер праці (щорічні додаткові відпустки тощо).</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Видавати заробітну плату у встановлені законодавством та колективним договором терміни.</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lastRenderedPageBreak/>
        <w:t>Надавати працівникам на їх вимогу повну та достовірну інформацію стосовно їхньої трудової діяльності, а також копії документів (безоплатно), які містять персональні дані щодо них.</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Забезпечувати захист персональних даних працівників у порядку, встановленому законодавством. На вимогу працівника ознайомлювати його з персональними даними.</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Забезпечувати своєчасний ремонт обладнання на робочих місцях.</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Вести облік робочого часу і виконуваної працівниками роботи.</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Надавати працівникам можливості та створювати умови для підвищення кваліфікації, здобуття освіти.</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Дотримуватися вимог законодавства про працю під час вирішення соціально-трудових питань.</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 xml:space="preserve"> Створювати умови для відпочинку працівників</w:t>
      </w:r>
    </w:p>
    <w:p w:rsidR="00BB0304" w:rsidRPr="00AE7E2B" w:rsidRDefault="00BB0304" w:rsidP="007E4867">
      <w:pPr>
        <w:pStyle w:val="Ctrl0"/>
        <w:numPr>
          <w:ilvl w:val="1"/>
          <w:numId w:val="11"/>
        </w:numPr>
        <w:spacing w:line="240" w:lineRule="auto"/>
        <w:rPr>
          <w:color w:val="auto"/>
          <w:sz w:val="26"/>
          <w:szCs w:val="28"/>
        </w:rPr>
      </w:pPr>
      <w:r w:rsidRPr="00AE7E2B">
        <w:rPr>
          <w:sz w:val="26"/>
          <w:szCs w:val="28"/>
        </w:rPr>
        <w:t>Розпоряджатися  в установленому засновником порядку майном Центру та його коштами, забезпечувати ефективність використання майна Центру; вирішувати питання фінансово-господарської діяльності Центру; розробляти кошторис та подавати його засновнику або уповноваженому ним органу на затвердження.</w:t>
      </w:r>
    </w:p>
    <w:p w:rsidR="00BB0304" w:rsidRPr="00AE7E2B" w:rsidRDefault="00BB0304" w:rsidP="007E4867">
      <w:pPr>
        <w:pStyle w:val="Ctrl0"/>
        <w:numPr>
          <w:ilvl w:val="1"/>
          <w:numId w:val="11"/>
        </w:numPr>
        <w:spacing w:line="240" w:lineRule="auto"/>
        <w:rPr>
          <w:color w:val="auto"/>
          <w:sz w:val="26"/>
          <w:szCs w:val="28"/>
        </w:rPr>
      </w:pPr>
      <w:r w:rsidRPr="00AE7E2B">
        <w:rPr>
          <w:sz w:val="26"/>
          <w:szCs w:val="28"/>
        </w:rPr>
        <w:t>Щорічно  подавати засновнику письмовий річний звіт про виконання стратегії розвитку Центру; один раз на три роки звітувати перед засновником про виконання стратегії розвитку Центру.</w:t>
      </w:r>
    </w:p>
    <w:p w:rsidR="00BB0304" w:rsidRPr="00AE7E2B" w:rsidRDefault="00BB0304" w:rsidP="007E4867">
      <w:pPr>
        <w:pStyle w:val="Ctrl0"/>
        <w:numPr>
          <w:ilvl w:val="1"/>
          <w:numId w:val="11"/>
        </w:numPr>
        <w:spacing w:line="240" w:lineRule="auto"/>
        <w:rPr>
          <w:color w:val="auto"/>
          <w:sz w:val="26"/>
          <w:szCs w:val="28"/>
        </w:rPr>
      </w:pPr>
      <w:r w:rsidRPr="00AE7E2B">
        <w:rPr>
          <w:sz w:val="26"/>
          <w:szCs w:val="28"/>
        </w:rPr>
        <w:t>Створювати умови для діяльності органів самоврядування Центру.</w:t>
      </w:r>
    </w:p>
    <w:p w:rsidR="00BB0304" w:rsidRPr="00AE7E2B" w:rsidRDefault="00BB0304" w:rsidP="007E4867">
      <w:pPr>
        <w:pStyle w:val="Ctrl0"/>
        <w:numPr>
          <w:ilvl w:val="1"/>
          <w:numId w:val="11"/>
        </w:numPr>
        <w:spacing w:line="240" w:lineRule="auto"/>
        <w:rPr>
          <w:color w:val="auto"/>
          <w:sz w:val="26"/>
          <w:szCs w:val="28"/>
        </w:rPr>
      </w:pPr>
      <w:r w:rsidRPr="00AE7E2B">
        <w:rPr>
          <w:sz w:val="26"/>
          <w:szCs w:val="28"/>
        </w:rPr>
        <w:t>Створювати умови для реалізації прав та обов’язків педагогічних працівників, у тому числі реалізації академічних свобод педагогічних працівників, індивідуальної освітньої траєкторії та академічної доброчесності.</w:t>
      </w:r>
    </w:p>
    <w:p w:rsidR="00BB0304" w:rsidRPr="00AE7E2B" w:rsidRDefault="00BB0304" w:rsidP="007E4867">
      <w:pPr>
        <w:pStyle w:val="Ctrl0"/>
        <w:numPr>
          <w:ilvl w:val="1"/>
          <w:numId w:val="11"/>
        </w:numPr>
        <w:spacing w:line="240" w:lineRule="auto"/>
        <w:rPr>
          <w:color w:val="auto"/>
          <w:sz w:val="26"/>
          <w:szCs w:val="28"/>
        </w:rPr>
      </w:pPr>
      <w:r w:rsidRPr="00AE7E2B">
        <w:rPr>
          <w:sz w:val="26"/>
          <w:szCs w:val="28"/>
        </w:rPr>
        <w:t>Діяти на засадах академічної доброчесності.</w:t>
      </w:r>
    </w:p>
    <w:p w:rsidR="00BB0304" w:rsidRPr="00AE7E2B" w:rsidRDefault="00BB0304" w:rsidP="007E4867">
      <w:pPr>
        <w:pStyle w:val="Ctrl0"/>
        <w:numPr>
          <w:ilvl w:val="1"/>
          <w:numId w:val="11"/>
        </w:numPr>
        <w:spacing w:line="240" w:lineRule="auto"/>
        <w:rPr>
          <w:color w:val="auto"/>
          <w:sz w:val="26"/>
          <w:szCs w:val="28"/>
        </w:rPr>
      </w:pPr>
      <w:r w:rsidRPr="00AE7E2B">
        <w:rPr>
          <w:sz w:val="26"/>
          <w:szCs w:val="28"/>
        </w:rPr>
        <w:t>Організувати документообіг  та звітність Центру  відповідно до законодавства.</w:t>
      </w:r>
    </w:p>
    <w:p w:rsidR="00BB0304" w:rsidRPr="00AE7E2B" w:rsidRDefault="00BB0304" w:rsidP="000F71DE">
      <w:pPr>
        <w:pStyle w:val="Ctrl0"/>
        <w:numPr>
          <w:ilvl w:val="1"/>
          <w:numId w:val="11"/>
        </w:numPr>
        <w:spacing w:line="240" w:lineRule="auto"/>
        <w:rPr>
          <w:color w:val="auto"/>
          <w:sz w:val="26"/>
          <w:szCs w:val="28"/>
        </w:rPr>
      </w:pPr>
      <w:r w:rsidRPr="00AE7E2B">
        <w:rPr>
          <w:sz w:val="26"/>
          <w:szCs w:val="28"/>
        </w:rPr>
        <w:t>Виконувати інші обов’</w:t>
      </w:r>
      <w:r w:rsidRPr="00AE7E2B">
        <w:rPr>
          <w:sz w:val="26"/>
          <w:szCs w:val="28"/>
          <w:lang w:val="ru-RU"/>
        </w:rPr>
        <w:t>язки відповідно трудового законодавств</w:t>
      </w:r>
      <w:r>
        <w:rPr>
          <w:sz w:val="26"/>
          <w:szCs w:val="28"/>
          <w:lang w:val="ru-RU"/>
        </w:rPr>
        <w:t>а</w:t>
      </w:r>
      <w:r w:rsidRPr="00AE7E2B">
        <w:rPr>
          <w:sz w:val="26"/>
          <w:szCs w:val="28"/>
          <w:lang w:val="ru-RU"/>
        </w:rPr>
        <w:t>, Статуту та власної посадової інструкції.</w:t>
      </w:r>
    </w:p>
    <w:p w:rsidR="00BB0304" w:rsidRPr="00AE7E2B" w:rsidRDefault="00BB0304" w:rsidP="000F71DE">
      <w:pPr>
        <w:pStyle w:val="Ctrl0"/>
        <w:spacing w:line="240" w:lineRule="auto"/>
        <w:ind w:left="360" w:firstLine="0"/>
        <w:rPr>
          <w:color w:val="auto"/>
          <w:sz w:val="26"/>
          <w:szCs w:val="28"/>
        </w:rPr>
      </w:pPr>
    </w:p>
    <w:p w:rsidR="00BB0304" w:rsidRPr="00AE7E2B" w:rsidRDefault="00BB0304" w:rsidP="007E4867">
      <w:pPr>
        <w:pStyle w:val="Ctrl0"/>
        <w:numPr>
          <w:ilvl w:val="0"/>
          <w:numId w:val="11"/>
        </w:numPr>
        <w:spacing w:line="240" w:lineRule="auto"/>
        <w:rPr>
          <w:b/>
          <w:color w:val="auto"/>
          <w:sz w:val="26"/>
        </w:rPr>
      </w:pPr>
      <w:r w:rsidRPr="00AE7E2B">
        <w:rPr>
          <w:b/>
          <w:color w:val="auto"/>
          <w:sz w:val="26"/>
        </w:rPr>
        <w:t>Права директора</w:t>
      </w:r>
    </w:p>
    <w:p w:rsidR="00BB0304" w:rsidRPr="00AE7E2B" w:rsidRDefault="00BB0304" w:rsidP="007E4867">
      <w:pPr>
        <w:pStyle w:val="Ctrl0"/>
        <w:spacing w:line="240" w:lineRule="auto"/>
        <w:ind w:firstLine="0"/>
        <w:rPr>
          <w:b/>
          <w:color w:val="auto"/>
          <w:sz w:val="26"/>
          <w:szCs w:val="28"/>
        </w:rPr>
      </w:pPr>
      <w:r w:rsidRPr="00AE7E2B">
        <w:rPr>
          <w:b/>
          <w:color w:val="auto"/>
          <w:sz w:val="26"/>
          <w:szCs w:val="28"/>
        </w:rPr>
        <w:t>Директор має право</w:t>
      </w:r>
      <w:r>
        <w:rPr>
          <w:b/>
          <w:color w:val="auto"/>
          <w:sz w:val="26"/>
          <w:szCs w:val="28"/>
        </w:rPr>
        <w:t>:</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Вимагати від працівника належного виконання роботи відповідно до умов трудового договору, дотримання цих Правил, нормативних актів роботодавця, правил охорони праці, дбайливого ставлення до ввіреного йому майна.</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Притягати порушників трудової дисципліни до відповідальності.</w:t>
      </w:r>
    </w:p>
    <w:p w:rsidR="00BB0304" w:rsidRPr="00AE7E2B" w:rsidRDefault="00BB0304" w:rsidP="007E4867">
      <w:pPr>
        <w:pStyle w:val="Ctrl0"/>
        <w:numPr>
          <w:ilvl w:val="1"/>
          <w:numId w:val="11"/>
        </w:numPr>
        <w:spacing w:line="240" w:lineRule="auto"/>
        <w:rPr>
          <w:color w:val="auto"/>
          <w:sz w:val="26"/>
          <w:szCs w:val="28"/>
        </w:rPr>
      </w:pPr>
      <w:r w:rsidRPr="00AE7E2B">
        <w:rPr>
          <w:color w:val="auto"/>
          <w:sz w:val="26"/>
          <w:szCs w:val="28"/>
        </w:rPr>
        <w:t>Уживати заходів для морального та матеріального заохочення за сумлінне дотримання вимог цих Правил та відповідно до Положення про встановлення доплат педагогічним працівникам Центру професійного розвитку педагогічних працівників.</w:t>
      </w:r>
    </w:p>
    <w:p w:rsidR="00BB0304" w:rsidRPr="00AE7E2B" w:rsidRDefault="00BB0304" w:rsidP="000F71DE">
      <w:pPr>
        <w:pStyle w:val="Ctrl0"/>
        <w:numPr>
          <w:ilvl w:val="1"/>
          <w:numId w:val="11"/>
        </w:numPr>
        <w:spacing w:line="240" w:lineRule="auto"/>
        <w:rPr>
          <w:color w:val="auto"/>
          <w:sz w:val="26"/>
          <w:szCs w:val="28"/>
        </w:rPr>
      </w:pPr>
      <w:r w:rsidRPr="00AE7E2B">
        <w:rPr>
          <w:color w:val="auto"/>
          <w:sz w:val="26"/>
          <w:szCs w:val="28"/>
        </w:rPr>
        <w:t xml:space="preserve"> Контролювати дотримання працівниками трудової дисципліни.</w:t>
      </w:r>
    </w:p>
    <w:p w:rsidR="00BB0304" w:rsidRPr="00AE7E2B" w:rsidRDefault="00BB0304" w:rsidP="000F71DE">
      <w:pPr>
        <w:pStyle w:val="Ctrl0"/>
        <w:spacing w:line="240" w:lineRule="auto"/>
        <w:ind w:left="360" w:firstLine="0"/>
        <w:rPr>
          <w:color w:val="auto"/>
          <w:sz w:val="26"/>
          <w:szCs w:val="28"/>
        </w:rPr>
      </w:pPr>
    </w:p>
    <w:p w:rsidR="00BB0304" w:rsidRPr="00AE7E2B" w:rsidRDefault="00BB0304" w:rsidP="000F71DE">
      <w:pPr>
        <w:pStyle w:val="Heading11"/>
        <w:numPr>
          <w:ilvl w:val="0"/>
          <w:numId w:val="11"/>
        </w:numPr>
        <w:tabs>
          <w:tab w:val="left" w:pos="3321"/>
        </w:tabs>
        <w:spacing w:line="240" w:lineRule="auto"/>
        <w:ind w:left="3321" w:hanging="512"/>
        <w:jc w:val="both"/>
        <w:rPr>
          <w:szCs w:val="28"/>
        </w:rPr>
      </w:pPr>
      <w:r w:rsidRPr="00AE7E2B">
        <w:rPr>
          <w:szCs w:val="28"/>
        </w:rPr>
        <w:t>Робочий час і його</w:t>
      </w:r>
      <w:r w:rsidRPr="00AE7E2B">
        <w:rPr>
          <w:spacing w:val="-23"/>
          <w:szCs w:val="28"/>
        </w:rPr>
        <w:t xml:space="preserve"> </w:t>
      </w:r>
      <w:r w:rsidRPr="00AE7E2B">
        <w:rPr>
          <w:szCs w:val="28"/>
        </w:rPr>
        <w:t>використання</w:t>
      </w:r>
    </w:p>
    <w:p w:rsidR="00BB0304" w:rsidRPr="00AE7E2B" w:rsidRDefault="00BB0304" w:rsidP="006C7456">
      <w:pPr>
        <w:pStyle w:val="a3"/>
        <w:numPr>
          <w:ilvl w:val="1"/>
          <w:numId w:val="11"/>
        </w:numPr>
        <w:ind w:right="124"/>
        <w:rPr>
          <w:szCs w:val="28"/>
        </w:rPr>
      </w:pPr>
      <w:r w:rsidRPr="00AE7E2B">
        <w:rPr>
          <w:szCs w:val="28"/>
        </w:rPr>
        <w:t>Центр Працює в режимі ненормованого робочого дня за графіком, складеним виходячи з 40-годинного робочого тижня з двома вихідними днями (субота і неділя).</w:t>
      </w:r>
    </w:p>
    <w:p w:rsidR="00BB0304" w:rsidRPr="00AE7E2B" w:rsidRDefault="00BB0304" w:rsidP="006C7456">
      <w:pPr>
        <w:pStyle w:val="a3"/>
        <w:ind w:left="360" w:right="124" w:firstLine="0"/>
        <w:rPr>
          <w:szCs w:val="28"/>
        </w:rPr>
      </w:pPr>
    </w:p>
    <w:p w:rsidR="00BB0304" w:rsidRPr="00AE7E2B" w:rsidRDefault="00BB0304" w:rsidP="0056142B">
      <w:pPr>
        <w:pStyle w:val="a3"/>
        <w:numPr>
          <w:ilvl w:val="1"/>
          <w:numId w:val="11"/>
        </w:numPr>
        <w:ind w:right="124"/>
        <w:rPr>
          <w:szCs w:val="28"/>
        </w:rPr>
      </w:pPr>
      <w:r w:rsidRPr="00AE7E2B">
        <w:rPr>
          <w:szCs w:val="28"/>
        </w:rPr>
        <w:t>Час початку і закінчення роботи:</w:t>
      </w:r>
    </w:p>
    <w:p w:rsidR="00BB0304" w:rsidRPr="00AE7E2B" w:rsidRDefault="00BB0304" w:rsidP="0056142B">
      <w:pPr>
        <w:pStyle w:val="a5"/>
        <w:tabs>
          <w:tab w:val="left" w:pos="1547"/>
        </w:tabs>
        <w:spacing w:line="298" w:lineRule="exact"/>
        <w:ind w:left="2487" w:firstLine="0"/>
        <w:rPr>
          <w:sz w:val="26"/>
          <w:szCs w:val="28"/>
        </w:rPr>
      </w:pPr>
      <w:r w:rsidRPr="00AE7E2B">
        <w:rPr>
          <w:sz w:val="26"/>
          <w:szCs w:val="28"/>
        </w:rPr>
        <w:t>початок роботи: о 8.</w:t>
      </w:r>
      <w:r w:rsidRPr="00AE7E2B">
        <w:rPr>
          <w:sz w:val="26"/>
          <w:szCs w:val="28"/>
          <w:vertAlign w:val="superscript"/>
        </w:rPr>
        <w:t>30</w:t>
      </w:r>
      <w:r w:rsidRPr="00AE7E2B">
        <w:rPr>
          <w:sz w:val="26"/>
          <w:szCs w:val="28"/>
        </w:rPr>
        <w:t xml:space="preserve"> годині;</w:t>
      </w:r>
    </w:p>
    <w:p w:rsidR="00BB0304" w:rsidRPr="00AE7E2B" w:rsidRDefault="00BB0304" w:rsidP="000F71DE">
      <w:pPr>
        <w:pStyle w:val="a5"/>
        <w:tabs>
          <w:tab w:val="left" w:pos="1547"/>
        </w:tabs>
        <w:spacing w:line="298" w:lineRule="exact"/>
        <w:ind w:left="2487" w:firstLine="0"/>
        <w:rPr>
          <w:sz w:val="26"/>
          <w:szCs w:val="28"/>
        </w:rPr>
      </w:pPr>
      <w:r w:rsidRPr="00AE7E2B">
        <w:rPr>
          <w:sz w:val="26"/>
          <w:szCs w:val="28"/>
        </w:rPr>
        <w:t xml:space="preserve">закінчення роботи: о 17 </w:t>
      </w:r>
      <w:r w:rsidRPr="00AE7E2B">
        <w:rPr>
          <w:sz w:val="26"/>
          <w:szCs w:val="28"/>
          <w:vertAlign w:val="superscript"/>
        </w:rPr>
        <w:t>30</w:t>
      </w:r>
      <w:r w:rsidRPr="00AE7E2B">
        <w:rPr>
          <w:sz w:val="26"/>
          <w:szCs w:val="28"/>
        </w:rPr>
        <w:t xml:space="preserve">; в п'ятницю  - 16 </w:t>
      </w:r>
      <w:r w:rsidRPr="00AE7E2B">
        <w:rPr>
          <w:sz w:val="26"/>
          <w:szCs w:val="28"/>
          <w:vertAlign w:val="superscript"/>
        </w:rPr>
        <w:t>30</w:t>
      </w:r>
      <w:r w:rsidRPr="00AE7E2B">
        <w:rPr>
          <w:sz w:val="26"/>
          <w:szCs w:val="28"/>
        </w:rPr>
        <w:t>;</w:t>
      </w:r>
    </w:p>
    <w:p w:rsidR="00BB0304" w:rsidRPr="00AE7E2B" w:rsidRDefault="00BB0304" w:rsidP="0056142B">
      <w:pPr>
        <w:pStyle w:val="a3"/>
        <w:numPr>
          <w:ilvl w:val="1"/>
          <w:numId w:val="11"/>
        </w:numPr>
        <w:ind w:right="124"/>
        <w:rPr>
          <w:szCs w:val="28"/>
        </w:rPr>
      </w:pPr>
      <w:r w:rsidRPr="00AE7E2B">
        <w:rPr>
          <w:szCs w:val="28"/>
        </w:rPr>
        <w:t>Перерва для відпочинку і харчування</w:t>
      </w:r>
      <w:r w:rsidRPr="00AE7E2B">
        <w:rPr>
          <w:szCs w:val="28"/>
          <w:lang w:val="ru-RU"/>
        </w:rPr>
        <w:t xml:space="preserve">: </w:t>
      </w:r>
      <w:r w:rsidRPr="00AE7E2B">
        <w:rPr>
          <w:szCs w:val="28"/>
        </w:rPr>
        <w:t>з 13.00 до</w:t>
      </w:r>
      <w:r w:rsidRPr="00AE7E2B">
        <w:rPr>
          <w:spacing w:val="-7"/>
          <w:szCs w:val="28"/>
        </w:rPr>
        <w:t xml:space="preserve"> </w:t>
      </w:r>
      <w:r w:rsidRPr="00AE7E2B">
        <w:rPr>
          <w:szCs w:val="28"/>
        </w:rPr>
        <w:t>13.45</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color w:val="auto"/>
          <w:sz w:val="26"/>
          <w:szCs w:val="28"/>
        </w:rPr>
        <w:lastRenderedPageBreak/>
        <w:t>Працівники мають право на регламентовані перерви для відпочинку тривалістю 10</w:t>
      </w:r>
      <w:r w:rsidRPr="00AE7E2B">
        <w:rPr>
          <w:rFonts w:cs="Times New Roman"/>
          <w:color w:val="auto"/>
          <w:sz w:val="26"/>
          <w:szCs w:val="28"/>
          <w:lang w:val="en-US"/>
        </w:rPr>
        <w:t> </w:t>
      </w:r>
      <w:r w:rsidRPr="00AE7E2B">
        <w:rPr>
          <w:rFonts w:cs="Times New Roman"/>
          <w:color w:val="auto"/>
          <w:sz w:val="26"/>
          <w:szCs w:val="28"/>
        </w:rPr>
        <w:t>хв. після кожної години роботи за комп’ютером (входять до робочого часу)</w:t>
      </w:r>
      <w:r w:rsidRPr="00AE7E2B">
        <w:rPr>
          <w:rFonts w:cs="Times New Roman"/>
          <w:color w:val="auto"/>
          <w:sz w:val="26"/>
          <w:szCs w:val="28"/>
          <w:lang w:val="en-US"/>
        </w:rPr>
        <w:t> </w:t>
      </w:r>
      <w:r w:rsidRPr="00AE7E2B">
        <w:rPr>
          <w:rFonts w:cs="Times New Roman"/>
          <w:color w:val="auto"/>
          <w:sz w:val="26"/>
          <w:szCs w:val="28"/>
        </w:rPr>
        <w:t>— для виконання вправ для зняття зорової втоми, санітарно-гігієнічного призначення.</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color w:val="auto"/>
          <w:sz w:val="26"/>
          <w:szCs w:val="28"/>
          <w:bdr w:val="none" w:sz="0" w:space="0" w:color="auto" w:frame="1"/>
        </w:rPr>
        <w:t>За погодженням між працівником</w:t>
      </w:r>
      <w:r w:rsidRPr="00AE7E2B">
        <w:rPr>
          <w:rFonts w:cs="Times New Roman"/>
          <w:color w:val="auto"/>
          <w:sz w:val="26"/>
          <w:szCs w:val="28"/>
        </w:rPr>
        <w:t xml:space="preserve"> і директором для працівника може встановлюватись гнучкий режим робочого часу на визначений строк або безстроково як при прийнятті на роботу, так і згодом (за умови дотримання встановленої денної, тижневої чи на певний обліковий період (два тижні, місяць тощо) норми тривалості робочого часу). </w:t>
      </w:r>
    </w:p>
    <w:p w:rsidR="00BB0304" w:rsidRPr="00AE7E2B" w:rsidRDefault="00BB0304" w:rsidP="0056142B">
      <w:pPr>
        <w:ind w:left="360"/>
        <w:jc w:val="both"/>
        <w:rPr>
          <w:sz w:val="26"/>
          <w:szCs w:val="28"/>
        </w:rPr>
      </w:pPr>
      <w:r w:rsidRPr="00AE7E2B">
        <w:rPr>
          <w:sz w:val="26"/>
          <w:szCs w:val="28"/>
        </w:rPr>
        <w:t xml:space="preserve">  Гнучкий режим робочого часу може передбачати:</w:t>
      </w:r>
    </w:p>
    <w:p w:rsidR="00BB0304" w:rsidRPr="00AE7E2B" w:rsidRDefault="00BB0304" w:rsidP="0056142B">
      <w:pPr>
        <w:numPr>
          <w:ilvl w:val="0"/>
          <w:numId w:val="22"/>
        </w:numPr>
        <w:jc w:val="both"/>
        <w:rPr>
          <w:sz w:val="26"/>
          <w:szCs w:val="28"/>
        </w:rPr>
      </w:pPr>
      <w:r w:rsidRPr="00AE7E2B">
        <w:rPr>
          <w:sz w:val="26"/>
          <w:szCs w:val="28"/>
        </w:rPr>
        <w:t>фіксований час, протягом якого працівник обов’язково повинен бути присутнім на робочому місці та виконувати свої посадові обов’язки; при цьому може передбачатись поділ робочого дня на частини;</w:t>
      </w:r>
    </w:p>
    <w:p w:rsidR="00BB0304" w:rsidRPr="00AE7E2B" w:rsidRDefault="00BB0304" w:rsidP="0056142B">
      <w:pPr>
        <w:numPr>
          <w:ilvl w:val="0"/>
          <w:numId w:val="22"/>
        </w:numPr>
        <w:jc w:val="both"/>
        <w:rPr>
          <w:sz w:val="26"/>
          <w:szCs w:val="28"/>
        </w:rPr>
      </w:pPr>
      <w:r w:rsidRPr="00AE7E2B">
        <w:rPr>
          <w:sz w:val="26"/>
          <w:szCs w:val="28"/>
        </w:rPr>
        <w:t>змінний час, протягом якого працівник на власний розсуд визначає періоди роботи в межах встановленої норми тривалості робочого часу;</w:t>
      </w:r>
    </w:p>
    <w:p w:rsidR="00BB0304" w:rsidRPr="00AE7E2B" w:rsidRDefault="00BB0304" w:rsidP="0056142B">
      <w:pPr>
        <w:numPr>
          <w:ilvl w:val="0"/>
          <w:numId w:val="22"/>
        </w:numPr>
        <w:jc w:val="both"/>
        <w:rPr>
          <w:sz w:val="26"/>
          <w:szCs w:val="28"/>
        </w:rPr>
      </w:pPr>
      <w:r w:rsidRPr="00AE7E2B">
        <w:rPr>
          <w:sz w:val="26"/>
          <w:szCs w:val="28"/>
        </w:rPr>
        <w:t>час перерви для відпочинку і харчування.</w:t>
      </w:r>
    </w:p>
    <w:p w:rsidR="00BB0304" w:rsidRPr="00AE7E2B" w:rsidRDefault="00BB0304" w:rsidP="000F71DE">
      <w:pPr>
        <w:jc w:val="both"/>
        <w:rPr>
          <w:sz w:val="26"/>
          <w:szCs w:val="28"/>
        </w:rPr>
      </w:pPr>
      <w:r w:rsidRPr="00AE7E2B">
        <w:rPr>
          <w:sz w:val="26"/>
          <w:szCs w:val="28"/>
        </w:rPr>
        <w:t xml:space="preserve">       Облік робочого </w:t>
      </w:r>
      <w:r>
        <w:rPr>
          <w:sz w:val="26"/>
          <w:szCs w:val="28"/>
        </w:rPr>
        <w:t>часу забезпечується директором.</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color w:val="auto"/>
          <w:sz w:val="26"/>
          <w:szCs w:val="28"/>
        </w:rPr>
        <w:t>3а домовленістю з роботодавцем працівникові може бути встановлено неповний робочий час (неповний робочий день, неповний робочий тиждень або поєднання неповного робочого тижня з неповним робочим днем) з оплатою праці пропорційно відпрацьованому часу (ст.</w:t>
      </w:r>
      <w:r w:rsidRPr="00AE7E2B">
        <w:rPr>
          <w:rFonts w:cs="Times New Roman"/>
          <w:color w:val="auto"/>
          <w:sz w:val="26"/>
          <w:szCs w:val="28"/>
          <w:lang w:val="ru-RU"/>
        </w:rPr>
        <w:t> </w:t>
      </w:r>
      <w:r w:rsidRPr="00AE7E2B">
        <w:rPr>
          <w:rFonts w:cs="Times New Roman"/>
          <w:color w:val="auto"/>
          <w:sz w:val="26"/>
          <w:szCs w:val="28"/>
        </w:rPr>
        <w:t>56 КЗпП).</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color w:val="auto"/>
          <w:sz w:val="26"/>
          <w:szCs w:val="28"/>
        </w:rPr>
        <w:t>3а наявності умов, передбачених частиною 3 статті 32 КЗпП, директор може змінювати режим роботи, встановлювати або скасовувати неповний робочий час, попередивши про це працівників не пізніше ніж за два місяці.</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color w:val="auto"/>
          <w:sz w:val="26"/>
          <w:szCs w:val="28"/>
        </w:rPr>
        <w:t>Протягом робочого часу працівники зобов’язані виконувати роботу, обумовлену трудовим договором. За необхідності тимчасово відлучитися з робочого місця з питань виробничої необхідності або з особистих поважних причин працівник має попередньо погодити свою відсутність із з директором.</w:t>
      </w:r>
    </w:p>
    <w:p w:rsidR="00BB0304" w:rsidRPr="00AE7E2B" w:rsidRDefault="00BB0304" w:rsidP="0056142B">
      <w:pPr>
        <w:pStyle w:val="a5"/>
        <w:numPr>
          <w:ilvl w:val="1"/>
          <w:numId w:val="11"/>
        </w:numPr>
        <w:rPr>
          <w:sz w:val="26"/>
          <w:szCs w:val="28"/>
        </w:rPr>
      </w:pPr>
      <w:r w:rsidRPr="00AE7E2B">
        <w:rPr>
          <w:sz w:val="26"/>
          <w:szCs w:val="28"/>
        </w:rPr>
        <w:t>Відсутність працівника на роботі у фіксований час без поважних причин, відхилення від тижневої норми робочого часу є порушенням трудової дисципліни і підставою для застосування заходів дисциплінарного стягнення у порядку, встановленому законодавством.</w:t>
      </w:r>
    </w:p>
    <w:p w:rsidR="00BB0304" w:rsidRPr="00AE7E2B" w:rsidRDefault="00BB0304" w:rsidP="0056142B">
      <w:pPr>
        <w:pStyle w:val="a5"/>
        <w:numPr>
          <w:ilvl w:val="1"/>
          <w:numId w:val="11"/>
        </w:numPr>
        <w:rPr>
          <w:sz w:val="26"/>
          <w:szCs w:val="28"/>
        </w:rPr>
      </w:pPr>
      <w:r w:rsidRPr="00AE7E2B">
        <w:rPr>
          <w:sz w:val="26"/>
          <w:szCs w:val="28"/>
        </w:rPr>
        <w:t xml:space="preserve">Консультант та практичний психолог може проводити  консультативну роботу  на базі закладів освіти району. </w:t>
      </w:r>
    </w:p>
    <w:p w:rsidR="00BB0304" w:rsidRPr="00AE7E2B" w:rsidRDefault="00BB0304" w:rsidP="000F71DE">
      <w:pPr>
        <w:pStyle w:val="a5"/>
        <w:numPr>
          <w:ilvl w:val="1"/>
          <w:numId w:val="11"/>
        </w:numPr>
        <w:rPr>
          <w:sz w:val="26"/>
          <w:szCs w:val="28"/>
        </w:rPr>
      </w:pPr>
      <w:r w:rsidRPr="00AE7E2B">
        <w:rPr>
          <w:sz w:val="26"/>
          <w:szCs w:val="28"/>
        </w:rPr>
        <w:t>Забороняється в робочий час відволікати працівників від їх безпосередньої роботи для виконання громадських доручень, що не пов'язані з діяльністю.</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sz w:val="26"/>
          <w:szCs w:val="28"/>
          <w:lang w:eastAsia="uk-UA"/>
        </w:rPr>
        <w:t>При </w:t>
      </w:r>
      <w:r w:rsidRPr="00AE7E2B">
        <w:rPr>
          <w:rFonts w:cs="Times New Roman"/>
          <w:bCs/>
          <w:sz w:val="26"/>
          <w:szCs w:val="28"/>
          <w:bdr w:val="none" w:sz="0" w:space="0" w:color="auto" w:frame="1"/>
          <w:lang w:eastAsia="uk-UA"/>
        </w:rPr>
        <w:t>п’ятиденному </w:t>
      </w:r>
      <w:r w:rsidRPr="00AE7E2B">
        <w:rPr>
          <w:rFonts w:cs="Times New Roman"/>
          <w:sz w:val="26"/>
          <w:szCs w:val="28"/>
          <w:lang w:eastAsia="uk-UA"/>
        </w:rPr>
        <w:t xml:space="preserve">робочому тижні працівникам Центру надаються </w:t>
      </w:r>
      <w:r w:rsidRPr="00AE7E2B">
        <w:rPr>
          <w:rFonts w:cs="Times New Roman"/>
          <w:bCs/>
          <w:sz w:val="26"/>
          <w:szCs w:val="28"/>
          <w:bdr w:val="none" w:sz="0" w:space="0" w:color="auto" w:frame="1"/>
          <w:lang w:eastAsia="uk-UA"/>
        </w:rPr>
        <w:t>два вихідні дні </w:t>
      </w:r>
      <w:r w:rsidRPr="00AE7E2B">
        <w:rPr>
          <w:rFonts w:cs="Times New Roman"/>
          <w:sz w:val="26"/>
          <w:szCs w:val="28"/>
          <w:lang w:eastAsia="uk-UA"/>
        </w:rPr>
        <w:t>на тиждень.</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color w:val="auto"/>
          <w:sz w:val="26"/>
          <w:szCs w:val="28"/>
        </w:rPr>
        <w:t>Робота у вихідні дні забороняється, крім випадків, передбачених статтею 71 КЗпП.</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color w:val="auto"/>
          <w:sz w:val="26"/>
          <w:szCs w:val="28"/>
        </w:rPr>
        <w:t>Робота у вихідний день компенсується за згодою сторін: наданням іншого дня відпочинку або у грошовій формі у подвійному розмірі (ст. 72 КЗпП).</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color w:val="auto"/>
          <w:sz w:val="26"/>
          <w:szCs w:val="28"/>
        </w:rPr>
        <w:t>Інший день відпочинку працівник має використати протягом одного навчального року за погодженням з Директором.</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color w:val="auto"/>
          <w:sz w:val="26"/>
          <w:szCs w:val="28"/>
        </w:rPr>
        <w:t>Після узгодження працівником і директором способу компенсації видають наказ про надання компенсації, з яким працівника ознайомлюють під особистий підпис.</w:t>
      </w:r>
    </w:p>
    <w:p w:rsidR="00BB0304" w:rsidRPr="00AE7E2B" w:rsidRDefault="00BB0304" w:rsidP="000F71DE">
      <w:pPr>
        <w:pStyle w:val="a5"/>
        <w:numPr>
          <w:ilvl w:val="1"/>
          <w:numId w:val="11"/>
        </w:numPr>
        <w:rPr>
          <w:sz w:val="26"/>
          <w:szCs w:val="28"/>
        </w:rPr>
      </w:pPr>
      <w:r w:rsidRPr="00AE7E2B">
        <w:rPr>
          <w:sz w:val="26"/>
          <w:szCs w:val="28"/>
        </w:rPr>
        <w:t>Якщо святковий або неробочий день (ст. 73 КЗпП) збігається з вихідним днем, вихідний день переносять на наступний після святкового або неробочого.</w:t>
      </w:r>
    </w:p>
    <w:p w:rsidR="00BB0304" w:rsidRPr="00AE7E2B" w:rsidRDefault="00BB0304" w:rsidP="000F71DE">
      <w:pPr>
        <w:pStyle w:val="a5"/>
        <w:numPr>
          <w:ilvl w:val="1"/>
          <w:numId w:val="11"/>
        </w:numPr>
        <w:rPr>
          <w:sz w:val="26"/>
          <w:szCs w:val="28"/>
        </w:rPr>
      </w:pPr>
      <w:r w:rsidRPr="00AE7E2B">
        <w:rPr>
          <w:sz w:val="26"/>
          <w:szCs w:val="28"/>
        </w:rPr>
        <w:t xml:space="preserve">Напередодні святкових та неробочих днів тривалість робочого дня </w:t>
      </w:r>
      <w:r w:rsidRPr="00AE7E2B">
        <w:rPr>
          <w:sz w:val="26"/>
          <w:szCs w:val="28"/>
        </w:rPr>
        <w:lastRenderedPageBreak/>
        <w:t>скорочується на одну годину. Норма не поширюється на працівників, для яких законодавством встановлено скорочену тривалість робочого часу, та працівників, які працюють на умовах неповного робочого часу.</w:t>
      </w:r>
    </w:p>
    <w:p w:rsidR="00BB0304" w:rsidRPr="00AE7E2B" w:rsidRDefault="00BB0304" w:rsidP="0056142B">
      <w:pPr>
        <w:pStyle w:val="a5"/>
        <w:numPr>
          <w:ilvl w:val="1"/>
          <w:numId w:val="11"/>
        </w:numPr>
        <w:rPr>
          <w:sz w:val="26"/>
          <w:szCs w:val="28"/>
        </w:rPr>
      </w:pPr>
      <w:r w:rsidRPr="00AE7E2B">
        <w:rPr>
          <w:sz w:val="26"/>
          <w:szCs w:val="28"/>
        </w:rPr>
        <w:t>У разі перенесення робочих днів відповідно до рекомендацій Кабінету Міністрів України та статті 67 КЗпП робота провадиться за зміненим графіком.</w:t>
      </w:r>
    </w:p>
    <w:p w:rsidR="00BB0304" w:rsidRPr="00AE7E2B" w:rsidRDefault="00BB0304" w:rsidP="0056142B">
      <w:pPr>
        <w:pStyle w:val="Ctrl0"/>
        <w:numPr>
          <w:ilvl w:val="1"/>
          <w:numId w:val="11"/>
        </w:numPr>
        <w:spacing w:line="240" w:lineRule="auto"/>
        <w:rPr>
          <w:rFonts w:cs="Times New Roman"/>
          <w:color w:val="auto"/>
          <w:sz w:val="26"/>
          <w:szCs w:val="28"/>
        </w:rPr>
      </w:pPr>
      <w:r w:rsidRPr="00AE7E2B">
        <w:rPr>
          <w:rFonts w:cs="Times New Roman"/>
          <w:color w:val="auto"/>
          <w:sz w:val="26"/>
          <w:szCs w:val="28"/>
        </w:rPr>
        <w:t>На час загрози поширення епідемії, пандемії та (або) на час загрози військового, техногенного, природного чи іншого характеру умова про дистанційну (надомну) роботу та гнучкий режим робочого часу </w:t>
      </w:r>
      <w:r w:rsidRPr="00AE7E2B">
        <w:rPr>
          <w:rFonts w:cs="Times New Roman"/>
          <w:color w:val="auto"/>
          <w:sz w:val="26"/>
          <w:szCs w:val="28"/>
          <w:bdr w:val="none" w:sz="0" w:space="0" w:color="auto" w:frame="1"/>
        </w:rPr>
        <w:t>може встановлюватися у наказі</w:t>
      </w:r>
      <w:r w:rsidRPr="00AE7E2B">
        <w:rPr>
          <w:rFonts w:cs="Times New Roman"/>
          <w:color w:val="auto"/>
          <w:sz w:val="26"/>
          <w:szCs w:val="28"/>
        </w:rPr>
        <w:t xml:space="preserve">  директора </w:t>
      </w:r>
      <w:r w:rsidRPr="00AE7E2B">
        <w:rPr>
          <w:rFonts w:cs="Times New Roman"/>
          <w:color w:val="auto"/>
          <w:sz w:val="26"/>
          <w:szCs w:val="28"/>
          <w:bdr w:val="none" w:sz="0" w:space="0" w:color="auto" w:frame="1"/>
        </w:rPr>
        <w:t>без обов’язкового укладення у письмовій формі трудового договору про дистанційну (надомну) роботу.</w:t>
      </w:r>
    </w:p>
    <w:p w:rsidR="00BB0304" w:rsidRPr="00AE7E2B" w:rsidRDefault="00BB0304" w:rsidP="000F71DE">
      <w:pPr>
        <w:pStyle w:val="a5"/>
        <w:numPr>
          <w:ilvl w:val="1"/>
          <w:numId w:val="11"/>
        </w:numPr>
        <w:rPr>
          <w:sz w:val="26"/>
          <w:szCs w:val="28"/>
        </w:rPr>
      </w:pPr>
      <w:r w:rsidRPr="00AE7E2B">
        <w:rPr>
          <w:sz w:val="26"/>
          <w:szCs w:val="28"/>
        </w:rPr>
        <w:t xml:space="preserve">В час карантину працівники   виконують дистанційну (надомну) роботу за місцем його проживання чи в іншому місці за його вибором, у тому числі, за допомогою інформаційно-комунікаційних технологій, але поза приміщенням роботодавця. </w:t>
      </w:r>
    </w:p>
    <w:p w:rsidR="00BB0304" w:rsidRPr="00AE7E2B" w:rsidRDefault="00BB0304" w:rsidP="000F71DE">
      <w:pPr>
        <w:pStyle w:val="a5"/>
        <w:numPr>
          <w:ilvl w:val="1"/>
          <w:numId w:val="11"/>
        </w:numPr>
        <w:rPr>
          <w:sz w:val="26"/>
          <w:szCs w:val="28"/>
        </w:rPr>
      </w:pPr>
      <w:r w:rsidRPr="00AE7E2B">
        <w:rPr>
          <w:sz w:val="26"/>
          <w:szCs w:val="28"/>
        </w:rPr>
        <w:t>В умовах карантину працівники зобов’</w:t>
      </w:r>
      <w:r w:rsidRPr="00AE7E2B">
        <w:rPr>
          <w:sz w:val="26"/>
          <w:szCs w:val="28"/>
          <w:lang w:val="ru-RU"/>
        </w:rPr>
        <w:t>язані написати</w:t>
      </w:r>
      <w:r w:rsidRPr="00AE7E2B">
        <w:rPr>
          <w:sz w:val="26"/>
          <w:szCs w:val="28"/>
        </w:rPr>
        <w:t xml:space="preserve"> заяву про дистанційну (надомну) роботу, в якій вказати причини, термін, місце, де вони будуть виконувати свої обов'язки (домашню адресу), технічні можливості. Директор видає наказ про дистанційну (надомну) роботу та визначає порядок дистанційної роботи (наприклад, завдання надається на електронну пошту працівника (або через програму) із зазначенням терміну його виконання, порядок оплати праці, час виконання праці тощо.</w:t>
      </w:r>
    </w:p>
    <w:p w:rsidR="00BB0304" w:rsidRPr="00AE7E2B" w:rsidRDefault="00BB0304" w:rsidP="000F71DE">
      <w:pPr>
        <w:numPr>
          <w:ilvl w:val="1"/>
          <w:numId w:val="11"/>
        </w:numPr>
        <w:jc w:val="both"/>
        <w:rPr>
          <w:sz w:val="26"/>
          <w:szCs w:val="28"/>
        </w:rPr>
      </w:pPr>
      <w:r w:rsidRPr="00AE7E2B">
        <w:rPr>
          <w:sz w:val="26"/>
          <w:szCs w:val="28"/>
        </w:rPr>
        <w:t xml:space="preserve">  При дистанційній (надомній) роботі працівники розподіляють робочий час на свій розсуд, на них не поширюються правила внутрішнього трудового розпорядку. Виконання дистанційної (надомної) роботи не тягне за собою будь-яких обмежень обсягу трудових прав працівників. Дистанційна (надомна) робота передбачає оплату праці в повному обсязі та в строки, визначені чинним трудовим договором.</w:t>
      </w:r>
    </w:p>
    <w:p w:rsidR="00BB0304" w:rsidRPr="00AE7E2B" w:rsidRDefault="00BB0304" w:rsidP="0056142B">
      <w:pPr>
        <w:pStyle w:val="a5"/>
        <w:numPr>
          <w:ilvl w:val="1"/>
          <w:numId w:val="11"/>
        </w:numPr>
        <w:rPr>
          <w:sz w:val="26"/>
          <w:szCs w:val="28"/>
        </w:rPr>
      </w:pPr>
      <w:r w:rsidRPr="00AE7E2B">
        <w:rPr>
          <w:sz w:val="26"/>
          <w:szCs w:val="28"/>
        </w:rPr>
        <w:t>Під час дистанційної роботи  працівники Центру виконують роботу відповідно плану роботи Центру, а також:</w:t>
      </w:r>
    </w:p>
    <w:p w:rsidR="00BB0304" w:rsidRPr="00AE7E2B" w:rsidRDefault="00BB0304" w:rsidP="0056142B">
      <w:pPr>
        <w:pStyle w:val="a5"/>
        <w:widowControl/>
        <w:numPr>
          <w:ilvl w:val="0"/>
          <w:numId w:val="8"/>
        </w:numPr>
        <w:autoSpaceDE/>
        <w:autoSpaceDN/>
        <w:rPr>
          <w:sz w:val="26"/>
          <w:szCs w:val="28"/>
        </w:rPr>
      </w:pPr>
      <w:r w:rsidRPr="00AE7E2B">
        <w:rPr>
          <w:sz w:val="26"/>
          <w:szCs w:val="28"/>
          <w:shd w:val="clear" w:color="auto" w:fill="FFFFFF"/>
        </w:rPr>
        <w:t>усно узгоджують виконання завдань віддалено з директором;</w:t>
      </w:r>
    </w:p>
    <w:p w:rsidR="00BB0304" w:rsidRPr="00AE7E2B" w:rsidRDefault="00BB0304" w:rsidP="0056142B">
      <w:pPr>
        <w:pStyle w:val="a5"/>
        <w:widowControl/>
        <w:numPr>
          <w:ilvl w:val="0"/>
          <w:numId w:val="8"/>
        </w:numPr>
        <w:autoSpaceDE/>
        <w:autoSpaceDN/>
        <w:rPr>
          <w:sz w:val="26"/>
          <w:szCs w:val="28"/>
        </w:rPr>
      </w:pPr>
      <w:r w:rsidRPr="00AE7E2B">
        <w:rPr>
          <w:sz w:val="26"/>
          <w:szCs w:val="28"/>
          <w:shd w:val="clear" w:color="auto" w:fill="FFFFFF"/>
        </w:rPr>
        <w:t xml:space="preserve"> готують перелік завдань для віддаленої роботи з термінами їх виконання (обсяг таких завдань повинен визначатись з урахуванням тривалості робочого часу);</w:t>
      </w:r>
    </w:p>
    <w:p w:rsidR="00BB0304" w:rsidRPr="00AE7E2B" w:rsidRDefault="00BB0304" w:rsidP="0056142B">
      <w:pPr>
        <w:pStyle w:val="a5"/>
        <w:widowControl/>
        <w:numPr>
          <w:ilvl w:val="0"/>
          <w:numId w:val="8"/>
        </w:numPr>
        <w:autoSpaceDE/>
        <w:autoSpaceDN/>
        <w:rPr>
          <w:sz w:val="26"/>
          <w:szCs w:val="28"/>
        </w:rPr>
      </w:pPr>
      <w:r w:rsidRPr="00AE7E2B">
        <w:rPr>
          <w:sz w:val="26"/>
          <w:szCs w:val="28"/>
          <w:shd w:val="clear" w:color="auto" w:fill="FFFFFF"/>
        </w:rPr>
        <w:t xml:space="preserve"> письмово погоджують такі завдання з директором .</w:t>
      </w:r>
    </w:p>
    <w:p w:rsidR="00BB0304" w:rsidRPr="00AE7E2B" w:rsidRDefault="00BB0304" w:rsidP="000F71DE">
      <w:pPr>
        <w:pStyle w:val="a5"/>
        <w:numPr>
          <w:ilvl w:val="1"/>
          <w:numId w:val="11"/>
        </w:numPr>
        <w:rPr>
          <w:sz w:val="26"/>
          <w:szCs w:val="28"/>
        </w:rPr>
      </w:pPr>
      <w:r w:rsidRPr="00AE7E2B">
        <w:rPr>
          <w:sz w:val="26"/>
          <w:szCs w:val="28"/>
        </w:rPr>
        <w:t xml:space="preserve">Педагогічні працівники Центру можуть займатися викладацькою діяльністю у межах 240 год. на рік в робочий час. </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color w:val="auto"/>
          <w:sz w:val="26"/>
          <w:szCs w:val="28"/>
        </w:rPr>
        <w:t xml:space="preserve">Направлення працівників у відрядження регулюється законодавством та наказом директора. </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color w:val="auto"/>
          <w:sz w:val="26"/>
          <w:szCs w:val="28"/>
        </w:rPr>
        <w:t>Дні вибуття у відрядження та прибуття з нього, які припадають на вихідні, є робочими днями й оплачуються як звичайні робочі дні. Дні вибуття у відрядження (прибуття з відрядження), що припадають на вихідні, компенсуються працівникам іншими днями відпочинку. Інші дні відпочинку надають працівникам через один робочий день після повернення з відрядження (якщо працівник і директор не домовляться про інше).</w:t>
      </w:r>
    </w:p>
    <w:p w:rsidR="00BB0304" w:rsidRPr="00AE7E2B" w:rsidRDefault="00BB0304" w:rsidP="000F71DE">
      <w:pPr>
        <w:pStyle w:val="a5"/>
        <w:numPr>
          <w:ilvl w:val="1"/>
          <w:numId w:val="11"/>
        </w:numPr>
        <w:rPr>
          <w:sz w:val="26"/>
          <w:szCs w:val="28"/>
        </w:rPr>
      </w:pPr>
      <w:r w:rsidRPr="00AE7E2B">
        <w:rPr>
          <w:sz w:val="26"/>
          <w:szCs w:val="28"/>
          <w:shd w:val="clear" w:color="auto" w:fill="FFFFFF"/>
          <w:lang w:val="ru-RU" w:eastAsia="ru-RU"/>
        </w:rPr>
        <w:t>В день вибуття чи прибуття з відрядження (крім відряджень в межах закладів освіти ОТГ) працівники Центру можуть  не прибувати на роботу.</w:t>
      </w:r>
    </w:p>
    <w:p w:rsidR="00BB0304" w:rsidRPr="00AE7E2B" w:rsidRDefault="00BB0304" w:rsidP="000F71DE">
      <w:pPr>
        <w:pStyle w:val="a5"/>
        <w:numPr>
          <w:ilvl w:val="1"/>
          <w:numId w:val="11"/>
        </w:numPr>
        <w:rPr>
          <w:sz w:val="26"/>
          <w:szCs w:val="28"/>
        </w:rPr>
      </w:pPr>
      <w:r w:rsidRPr="00AE7E2B">
        <w:rPr>
          <w:sz w:val="26"/>
          <w:szCs w:val="28"/>
        </w:rPr>
        <w:t>Працівники Центру зобов’язані брати участь в оперативних нарадах (щопонеділка, 15год.)</w:t>
      </w:r>
    </w:p>
    <w:p w:rsidR="00BB0304" w:rsidRPr="00AE7E2B" w:rsidRDefault="00BB0304" w:rsidP="0056142B">
      <w:pPr>
        <w:pStyle w:val="a5"/>
        <w:numPr>
          <w:ilvl w:val="1"/>
          <w:numId w:val="11"/>
        </w:numPr>
        <w:rPr>
          <w:sz w:val="26"/>
          <w:szCs w:val="28"/>
        </w:rPr>
      </w:pPr>
      <w:r w:rsidRPr="00AE7E2B">
        <w:rPr>
          <w:sz w:val="26"/>
          <w:szCs w:val="28"/>
        </w:rPr>
        <w:t xml:space="preserve">Працівникам надаються щорічні (42 дні) та додаткові відпустки відповідно до чинного законодавства України та затвердженого графіку у період літніх канікул. Графік відпусток складають щороку до 30 грудня на наступний рік і доводять до </w:t>
      </w:r>
      <w:r w:rsidRPr="00AE7E2B">
        <w:rPr>
          <w:sz w:val="26"/>
          <w:szCs w:val="28"/>
        </w:rPr>
        <w:lastRenderedPageBreak/>
        <w:t xml:space="preserve">відома кожного працівника під підпис. За рішенням директора працівники можуть бути відкликані з щорічної відпустки за їх згодою лише у випадках, передбачених чинним законодавством України. </w:t>
      </w:r>
    </w:p>
    <w:p w:rsidR="00BB0304" w:rsidRPr="00AE7E2B" w:rsidRDefault="00BB0304" w:rsidP="0056142B">
      <w:pPr>
        <w:pStyle w:val="a5"/>
        <w:numPr>
          <w:ilvl w:val="1"/>
          <w:numId w:val="11"/>
        </w:numPr>
        <w:rPr>
          <w:sz w:val="26"/>
          <w:szCs w:val="28"/>
        </w:rPr>
      </w:pPr>
      <w:r w:rsidRPr="00AE7E2B">
        <w:rPr>
          <w:sz w:val="26"/>
          <w:szCs w:val="28"/>
        </w:rPr>
        <w:t xml:space="preserve">Щорічна відпустка може бути перенесена на інший період як з ініціативи керівника, так на вимогу працівника відповідно до чинного законодавства України (з погодженням за місцем основної праці чи місцем викладацької діяльності). У разі перенесення щорічної відпустки новий </w:t>
      </w:r>
      <w:r w:rsidRPr="00AE7E2B">
        <w:rPr>
          <w:spacing w:val="-3"/>
          <w:sz w:val="26"/>
          <w:szCs w:val="28"/>
        </w:rPr>
        <w:t xml:space="preserve">термін </w:t>
      </w:r>
      <w:r w:rsidRPr="00AE7E2B">
        <w:rPr>
          <w:sz w:val="26"/>
          <w:szCs w:val="28"/>
        </w:rPr>
        <w:t xml:space="preserve">її надання </w:t>
      </w:r>
      <w:r w:rsidRPr="00AE7E2B">
        <w:rPr>
          <w:spacing w:val="-3"/>
          <w:sz w:val="26"/>
          <w:szCs w:val="28"/>
        </w:rPr>
        <w:t xml:space="preserve">встановлюється </w:t>
      </w:r>
      <w:r w:rsidRPr="00AE7E2B">
        <w:rPr>
          <w:sz w:val="26"/>
          <w:szCs w:val="28"/>
        </w:rPr>
        <w:t xml:space="preserve">за </w:t>
      </w:r>
      <w:r w:rsidRPr="00AE7E2B">
        <w:rPr>
          <w:spacing w:val="-2"/>
          <w:sz w:val="26"/>
          <w:szCs w:val="28"/>
        </w:rPr>
        <w:t xml:space="preserve">згодою </w:t>
      </w:r>
      <w:r w:rsidRPr="00AE7E2B">
        <w:rPr>
          <w:sz w:val="26"/>
          <w:szCs w:val="28"/>
        </w:rPr>
        <w:t>між працівником і директором.</w:t>
      </w:r>
    </w:p>
    <w:p w:rsidR="00BB0304" w:rsidRPr="00AE7E2B" w:rsidRDefault="00BB0304" w:rsidP="0056142B">
      <w:pPr>
        <w:pStyle w:val="Ctrl0"/>
        <w:numPr>
          <w:ilvl w:val="1"/>
          <w:numId w:val="11"/>
        </w:numPr>
        <w:spacing w:line="240" w:lineRule="auto"/>
        <w:rPr>
          <w:rFonts w:cs="Times New Roman"/>
          <w:color w:val="auto"/>
          <w:sz w:val="26"/>
          <w:szCs w:val="28"/>
        </w:rPr>
      </w:pPr>
      <w:r w:rsidRPr="00AE7E2B">
        <w:rPr>
          <w:rFonts w:cs="Times New Roman"/>
          <w:color w:val="auto"/>
          <w:sz w:val="26"/>
          <w:szCs w:val="28"/>
        </w:rPr>
        <w:t xml:space="preserve">Якщо працівник, оформлений за сумісництвом, бажає отримати щорічну відпустку одночасно з відпусткою за основним місцем роботи, він має до 20 грудня подати довідку з основного місця роботи з інформацією про те, на який період запланована відпустка за основним місцем роботи. </w:t>
      </w:r>
    </w:p>
    <w:p w:rsidR="00BB0304" w:rsidRPr="00AE7E2B" w:rsidRDefault="00BB0304" w:rsidP="0056142B">
      <w:pPr>
        <w:pStyle w:val="Ctrl0"/>
        <w:numPr>
          <w:ilvl w:val="1"/>
          <w:numId w:val="11"/>
        </w:numPr>
        <w:spacing w:line="240" w:lineRule="auto"/>
        <w:rPr>
          <w:rFonts w:cs="Times New Roman"/>
          <w:color w:val="auto"/>
          <w:sz w:val="26"/>
          <w:szCs w:val="28"/>
        </w:rPr>
      </w:pPr>
      <w:r w:rsidRPr="00AE7E2B">
        <w:rPr>
          <w:rFonts w:cs="Times New Roman"/>
          <w:color w:val="auto"/>
          <w:sz w:val="26"/>
          <w:szCs w:val="28"/>
        </w:rPr>
        <w:t>Про дату початку відпустки працівника повідомляють письмово не пізніше ніж за два тижні до встановленого графіком терміну.</w:t>
      </w:r>
    </w:p>
    <w:p w:rsidR="00BB0304" w:rsidRPr="00AE7E2B" w:rsidRDefault="00BB0304" w:rsidP="0056142B">
      <w:pPr>
        <w:pStyle w:val="Ctrl0"/>
        <w:numPr>
          <w:ilvl w:val="1"/>
          <w:numId w:val="11"/>
        </w:numPr>
        <w:spacing w:line="240" w:lineRule="auto"/>
        <w:rPr>
          <w:rFonts w:cs="Times New Roman"/>
          <w:color w:val="auto"/>
          <w:sz w:val="26"/>
          <w:szCs w:val="28"/>
        </w:rPr>
      </w:pPr>
      <w:r w:rsidRPr="00AE7E2B">
        <w:rPr>
          <w:rFonts w:cs="Times New Roman"/>
          <w:color w:val="auto"/>
          <w:sz w:val="26"/>
          <w:szCs w:val="28"/>
        </w:rPr>
        <w:t>Якщо у графіку відпусток не зазначено конкретну дату початку відпустки, то не пізніше ніж за місяць до строку, передбаченого графіком відпусток, директор письмово повідомляє працівника про заплановану відпустку і пропонує протягом 10 календарних днів з дня отримання повідомлення подати заяву про надання відпустки із зазначенням конкретного терміну. У разі ненадання цієї заяви директор має право самостійно визначити дату початку відпустки у межах строку, передбаченого графіком відпусток.</w:t>
      </w:r>
    </w:p>
    <w:p w:rsidR="00BB0304" w:rsidRPr="00AE7E2B" w:rsidRDefault="00BB0304" w:rsidP="0056142B">
      <w:pPr>
        <w:pStyle w:val="a5"/>
        <w:numPr>
          <w:ilvl w:val="1"/>
          <w:numId w:val="11"/>
        </w:numPr>
        <w:rPr>
          <w:sz w:val="26"/>
          <w:szCs w:val="28"/>
        </w:rPr>
      </w:pPr>
      <w:r w:rsidRPr="00AE7E2B">
        <w:rPr>
          <w:sz w:val="26"/>
          <w:szCs w:val="28"/>
        </w:rPr>
        <w:t>За сімейними обставинами працівнику може надаватися відпустка без збереження заробітної плати строком до 15 календарних днів на рік.</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color w:val="auto"/>
          <w:sz w:val="26"/>
          <w:szCs w:val="28"/>
        </w:rPr>
        <w:t>Час простою не з вини працівника, в тому числі, на період оголошення карантину, встановленого Кабінетом Міністрів України, оплачується з розрахунку не нижче від двох третин тарифної ставки встановленого працівникові розряду (окладу).</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color w:val="auto"/>
          <w:sz w:val="26"/>
          <w:szCs w:val="28"/>
        </w:rPr>
        <w:t>За час простою, коли виникла виробнича ситуація, небезпечна для життя чи здоров'я працівника або для людей, які його оточують і навколишнього природного середовища не з його вини, за ним зберігається середній заробіток.</w:t>
      </w:r>
    </w:p>
    <w:p w:rsidR="00BB0304" w:rsidRPr="00AE7E2B" w:rsidRDefault="00BB0304" w:rsidP="000F71DE">
      <w:pPr>
        <w:pStyle w:val="Ctrl0"/>
        <w:numPr>
          <w:ilvl w:val="1"/>
          <w:numId w:val="11"/>
        </w:numPr>
        <w:spacing w:line="240" w:lineRule="auto"/>
        <w:rPr>
          <w:rFonts w:cs="Times New Roman"/>
          <w:color w:val="auto"/>
          <w:sz w:val="26"/>
          <w:szCs w:val="28"/>
        </w:rPr>
      </w:pPr>
      <w:r w:rsidRPr="00AE7E2B">
        <w:rPr>
          <w:rFonts w:cs="Times New Roman"/>
          <w:color w:val="auto"/>
          <w:sz w:val="26"/>
          <w:szCs w:val="28"/>
        </w:rPr>
        <w:t>Час простою з вини працівника не оплачується.</w:t>
      </w:r>
    </w:p>
    <w:p w:rsidR="00BB0304" w:rsidRPr="00AE7E2B" w:rsidRDefault="00BB0304" w:rsidP="000F71DE">
      <w:pPr>
        <w:pStyle w:val="Ctrl0"/>
        <w:spacing w:line="240" w:lineRule="auto"/>
        <w:ind w:left="360" w:firstLine="0"/>
        <w:rPr>
          <w:rFonts w:cs="Times New Roman"/>
          <w:color w:val="auto"/>
          <w:sz w:val="26"/>
          <w:szCs w:val="28"/>
        </w:rPr>
      </w:pPr>
    </w:p>
    <w:p w:rsidR="00BB0304" w:rsidRPr="00AE7E2B" w:rsidRDefault="00BB0304" w:rsidP="00810901">
      <w:pPr>
        <w:pStyle w:val="Heading11"/>
        <w:numPr>
          <w:ilvl w:val="0"/>
          <w:numId w:val="11"/>
        </w:numPr>
        <w:tabs>
          <w:tab w:val="left" w:pos="3343"/>
        </w:tabs>
        <w:ind w:left="3342" w:hanging="493"/>
        <w:jc w:val="both"/>
        <w:rPr>
          <w:szCs w:val="28"/>
        </w:rPr>
      </w:pPr>
      <w:r w:rsidRPr="00AE7E2B">
        <w:rPr>
          <w:szCs w:val="28"/>
        </w:rPr>
        <w:t>Заохочення за успіхи у</w:t>
      </w:r>
      <w:r w:rsidRPr="00AE7E2B">
        <w:rPr>
          <w:spacing w:val="-12"/>
          <w:szCs w:val="28"/>
        </w:rPr>
        <w:t xml:space="preserve"> </w:t>
      </w:r>
      <w:r w:rsidRPr="00AE7E2B">
        <w:rPr>
          <w:szCs w:val="28"/>
        </w:rPr>
        <w:t>роботі</w:t>
      </w:r>
    </w:p>
    <w:p w:rsidR="00BB0304" w:rsidRPr="00AE7E2B" w:rsidRDefault="00BB0304" w:rsidP="00810901">
      <w:pPr>
        <w:pStyle w:val="a3"/>
        <w:numPr>
          <w:ilvl w:val="1"/>
          <w:numId w:val="11"/>
        </w:numPr>
        <w:rPr>
          <w:szCs w:val="28"/>
        </w:rPr>
      </w:pPr>
      <w:r w:rsidRPr="00AE7E2B">
        <w:rPr>
          <w:szCs w:val="28"/>
        </w:rPr>
        <w:t>За зразкове виконання трудових обов'язків, сумлінне ставлення до роботи та вагомі досягнення в роботі до працівників застосовуються такі види заохочень:</w:t>
      </w:r>
    </w:p>
    <w:p w:rsidR="00BB0304" w:rsidRPr="00AE7E2B" w:rsidRDefault="00BB0304" w:rsidP="00810901">
      <w:pPr>
        <w:pStyle w:val="a5"/>
        <w:numPr>
          <w:ilvl w:val="0"/>
          <w:numId w:val="17"/>
        </w:numPr>
        <w:tabs>
          <w:tab w:val="left" w:pos="1550"/>
        </w:tabs>
        <w:spacing w:line="299" w:lineRule="exact"/>
        <w:rPr>
          <w:sz w:val="26"/>
          <w:szCs w:val="28"/>
        </w:rPr>
      </w:pPr>
      <w:r w:rsidRPr="00AE7E2B">
        <w:rPr>
          <w:sz w:val="26"/>
          <w:szCs w:val="28"/>
        </w:rPr>
        <w:t>оголошення</w:t>
      </w:r>
      <w:r w:rsidRPr="00AE7E2B">
        <w:rPr>
          <w:spacing w:val="-6"/>
          <w:sz w:val="26"/>
          <w:szCs w:val="28"/>
        </w:rPr>
        <w:t xml:space="preserve"> </w:t>
      </w:r>
      <w:r w:rsidRPr="00AE7E2B">
        <w:rPr>
          <w:sz w:val="26"/>
          <w:szCs w:val="28"/>
        </w:rPr>
        <w:t>подяки;</w:t>
      </w:r>
    </w:p>
    <w:p w:rsidR="00BB0304" w:rsidRPr="00AE7E2B" w:rsidRDefault="00BB0304" w:rsidP="00810901">
      <w:pPr>
        <w:pStyle w:val="a5"/>
        <w:numPr>
          <w:ilvl w:val="0"/>
          <w:numId w:val="17"/>
        </w:numPr>
        <w:tabs>
          <w:tab w:val="left" w:pos="1550"/>
        </w:tabs>
        <w:spacing w:line="298" w:lineRule="exact"/>
        <w:rPr>
          <w:sz w:val="26"/>
          <w:szCs w:val="28"/>
        </w:rPr>
      </w:pPr>
      <w:r w:rsidRPr="00AE7E2B">
        <w:rPr>
          <w:sz w:val="26"/>
          <w:szCs w:val="28"/>
        </w:rPr>
        <w:t>виплата грошової</w:t>
      </w:r>
      <w:r w:rsidRPr="00AE7E2B">
        <w:rPr>
          <w:spacing w:val="-7"/>
          <w:sz w:val="26"/>
          <w:szCs w:val="28"/>
        </w:rPr>
        <w:t xml:space="preserve"> </w:t>
      </w:r>
      <w:r w:rsidRPr="00AE7E2B">
        <w:rPr>
          <w:sz w:val="26"/>
          <w:szCs w:val="28"/>
        </w:rPr>
        <w:t>премії.</w:t>
      </w:r>
    </w:p>
    <w:p w:rsidR="00BB0304" w:rsidRPr="00AE7E2B" w:rsidRDefault="00BB0304" w:rsidP="000F71DE">
      <w:pPr>
        <w:tabs>
          <w:tab w:val="left" w:pos="1550"/>
        </w:tabs>
        <w:spacing w:line="299" w:lineRule="exact"/>
        <w:ind w:left="360"/>
        <w:jc w:val="both"/>
        <w:rPr>
          <w:sz w:val="26"/>
          <w:szCs w:val="28"/>
        </w:rPr>
      </w:pPr>
      <w:r w:rsidRPr="00AE7E2B">
        <w:rPr>
          <w:sz w:val="26"/>
          <w:szCs w:val="28"/>
        </w:rPr>
        <w:t>За особливі трудові заслуги працівники можуть бути представлені до державних нагород та присвоєння почесних звань</w:t>
      </w:r>
    </w:p>
    <w:p w:rsidR="00BB0304" w:rsidRPr="00AE7E2B" w:rsidRDefault="00BB0304" w:rsidP="000F71DE">
      <w:pPr>
        <w:pStyle w:val="a5"/>
        <w:numPr>
          <w:ilvl w:val="1"/>
          <w:numId w:val="11"/>
        </w:numPr>
        <w:rPr>
          <w:sz w:val="26"/>
          <w:szCs w:val="28"/>
        </w:rPr>
      </w:pPr>
      <w:r w:rsidRPr="00AE7E2B">
        <w:rPr>
          <w:sz w:val="26"/>
          <w:szCs w:val="28"/>
        </w:rPr>
        <w:t>Заохочення оголошуються наказом, доводяться до відома всього колективу і</w:t>
      </w:r>
      <w:r w:rsidRPr="00AE7E2B">
        <w:rPr>
          <w:w w:val="99"/>
          <w:sz w:val="26"/>
          <w:szCs w:val="28"/>
        </w:rPr>
        <w:t xml:space="preserve"> </w:t>
      </w:r>
      <w:r w:rsidRPr="00AE7E2B">
        <w:rPr>
          <w:sz w:val="26"/>
          <w:szCs w:val="28"/>
        </w:rPr>
        <w:t>заносяться до трудових книжок працівників у відповідності з правилами їх ведення.</w:t>
      </w:r>
    </w:p>
    <w:p w:rsidR="00BB0304" w:rsidRPr="00AE7E2B" w:rsidRDefault="00BB0304" w:rsidP="000F71DE">
      <w:pPr>
        <w:pStyle w:val="a5"/>
        <w:numPr>
          <w:ilvl w:val="1"/>
          <w:numId w:val="11"/>
        </w:numPr>
        <w:rPr>
          <w:sz w:val="26"/>
        </w:rPr>
      </w:pPr>
      <w:r w:rsidRPr="00AE7E2B">
        <w:rPr>
          <w:sz w:val="26"/>
          <w:szCs w:val="28"/>
        </w:rPr>
        <w:t>Грошові премії та надбавки виплачуються відповідно Положення про преміювання працівників Центру та колективного договору</w:t>
      </w:r>
      <w:r w:rsidRPr="00AE7E2B">
        <w:rPr>
          <w:sz w:val="26"/>
        </w:rPr>
        <w:t>,</w:t>
      </w:r>
    </w:p>
    <w:p w:rsidR="00BB0304" w:rsidRPr="00AE7E2B" w:rsidRDefault="00BB0304" w:rsidP="007E4867">
      <w:pPr>
        <w:pStyle w:val="Heading11"/>
        <w:numPr>
          <w:ilvl w:val="0"/>
          <w:numId w:val="11"/>
        </w:numPr>
        <w:tabs>
          <w:tab w:val="left" w:pos="2366"/>
        </w:tabs>
        <w:spacing w:before="1"/>
        <w:ind w:left="2365" w:hanging="493"/>
        <w:jc w:val="both"/>
        <w:rPr>
          <w:szCs w:val="28"/>
        </w:rPr>
      </w:pPr>
      <w:r w:rsidRPr="00AE7E2B">
        <w:rPr>
          <w:szCs w:val="28"/>
        </w:rPr>
        <w:t>Стягнення за порушення трудової</w:t>
      </w:r>
      <w:r w:rsidRPr="00AE7E2B">
        <w:rPr>
          <w:spacing w:val="-27"/>
          <w:szCs w:val="28"/>
        </w:rPr>
        <w:t xml:space="preserve"> </w:t>
      </w:r>
      <w:r w:rsidRPr="00AE7E2B">
        <w:rPr>
          <w:szCs w:val="28"/>
        </w:rPr>
        <w:t>дисципліни</w:t>
      </w:r>
    </w:p>
    <w:p w:rsidR="00BB0304" w:rsidRPr="00AE7E2B" w:rsidRDefault="00BB0304" w:rsidP="00810901">
      <w:pPr>
        <w:pStyle w:val="a3"/>
        <w:numPr>
          <w:ilvl w:val="1"/>
          <w:numId w:val="11"/>
        </w:numPr>
        <w:ind w:right="124"/>
        <w:rPr>
          <w:szCs w:val="28"/>
        </w:rPr>
      </w:pPr>
      <w:r w:rsidRPr="00AE7E2B">
        <w:rPr>
          <w:szCs w:val="28"/>
        </w:rPr>
        <w:t>Дисциплінарні стягнення застосовуються до працівників за порушення трудової дисципліни, Правил, невиконання або неналежного виконання покладених на них трудових обов'язків, перевищення повноважень.</w:t>
      </w:r>
    </w:p>
    <w:p w:rsidR="00BB0304" w:rsidRPr="00AE7E2B" w:rsidRDefault="00BB0304" w:rsidP="00810901">
      <w:pPr>
        <w:pStyle w:val="a3"/>
        <w:numPr>
          <w:ilvl w:val="1"/>
          <w:numId w:val="11"/>
        </w:numPr>
        <w:ind w:right="124"/>
        <w:rPr>
          <w:szCs w:val="28"/>
        </w:rPr>
      </w:pPr>
      <w:r w:rsidRPr="00AE7E2B">
        <w:rPr>
          <w:szCs w:val="28"/>
        </w:rPr>
        <w:t>За порушення трудової дисципліни до працівника може бути застосовано один з таких заходів стягнення:</w:t>
      </w:r>
    </w:p>
    <w:p w:rsidR="00BB0304" w:rsidRPr="00AE7E2B" w:rsidRDefault="00BB0304" w:rsidP="00810901">
      <w:pPr>
        <w:pStyle w:val="HTML"/>
        <w:tabs>
          <w:tab w:val="clear" w:pos="8244"/>
        </w:tabs>
        <w:ind w:left="2487" w:right="-235"/>
        <w:jc w:val="both"/>
        <w:rPr>
          <w:rFonts w:ascii="Times New Roman" w:hAnsi="Times New Roman" w:cs="Times New Roman"/>
          <w:sz w:val="26"/>
          <w:szCs w:val="28"/>
          <w:lang w:val="uk-UA"/>
        </w:rPr>
      </w:pPr>
      <w:r w:rsidRPr="00AE7E2B">
        <w:rPr>
          <w:rFonts w:ascii="Times New Roman" w:hAnsi="Times New Roman" w:cs="Times New Roman"/>
          <w:sz w:val="26"/>
          <w:szCs w:val="28"/>
          <w:lang w:val="uk-UA"/>
        </w:rPr>
        <w:lastRenderedPageBreak/>
        <w:t>а) догана;</w:t>
      </w:r>
    </w:p>
    <w:p w:rsidR="00BB0304" w:rsidRPr="00AE7E2B" w:rsidRDefault="00BB0304" w:rsidP="00810901">
      <w:pPr>
        <w:pStyle w:val="HTML"/>
        <w:tabs>
          <w:tab w:val="clear" w:pos="8244"/>
        </w:tabs>
        <w:ind w:left="2487" w:right="-235"/>
        <w:jc w:val="both"/>
        <w:rPr>
          <w:rFonts w:ascii="Times New Roman" w:hAnsi="Times New Roman" w:cs="Times New Roman"/>
          <w:sz w:val="26"/>
          <w:szCs w:val="28"/>
          <w:lang w:val="uk-UA"/>
        </w:rPr>
      </w:pPr>
      <w:r w:rsidRPr="00AE7E2B">
        <w:rPr>
          <w:rFonts w:ascii="Times New Roman" w:hAnsi="Times New Roman" w:cs="Times New Roman"/>
          <w:sz w:val="26"/>
          <w:szCs w:val="28"/>
          <w:lang w:val="uk-UA"/>
        </w:rPr>
        <w:t>б) звільнення.</w:t>
      </w:r>
    </w:p>
    <w:p w:rsidR="00BB0304" w:rsidRPr="00AE7E2B" w:rsidRDefault="00BB0304" w:rsidP="00810901">
      <w:pPr>
        <w:pStyle w:val="HTML"/>
        <w:numPr>
          <w:ilvl w:val="1"/>
          <w:numId w:val="11"/>
        </w:numPr>
        <w:tabs>
          <w:tab w:val="clear" w:pos="8244"/>
        </w:tabs>
        <w:ind w:right="-235"/>
        <w:jc w:val="both"/>
        <w:rPr>
          <w:rFonts w:ascii="Times New Roman" w:hAnsi="Times New Roman" w:cs="Times New Roman"/>
          <w:sz w:val="26"/>
          <w:szCs w:val="28"/>
          <w:lang w:val="uk-UA"/>
        </w:rPr>
      </w:pPr>
      <w:r w:rsidRPr="00AE7E2B">
        <w:rPr>
          <w:rFonts w:ascii="Times New Roman" w:hAnsi="Times New Roman" w:cs="Times New Roman"/>
          <w:sz w:val="26"/>
          <w:szCs w:val="28"/>
          <w:lang w:val="uk-UA"/>
        </w:rPr>
        <w:t>Звільнення як дисциплінарне стягнення може бути застосоване відповідно до Кодексу законів про працю України.</w:t>
      </w:r>
    </w:p>
    <w:p w:rsidR="00BB0304" w:rsidRPr="00AE7E2B" w:rsidRDefault="00BB0304" w:rsidP="000F71DE">
      <w:pPr>
        <w:pStyle w:val="HTML"/>
        <w:numPr>
          <w:ilvl w:val="1"/>
          <w:numId w:val="11"/>
        </w:numPr>
        <w:tabs>
          <w:tab w:val="clear" w:pos="8244"/>
        </w:tabs>
        <w:ind w:right="-235"/>
        <w:jc w:val="both"/>
        <w:rPr>
          <w:rFonts w:ascii="Times New Roman" w:hAnsi="Times New Roman" w:cs="Times New Roman"/>
          <w:sz w:val="26"/>
          <w:szCs w:val="28"/>
          <w:lang w:val="uk-UA"/>
        </w:rPr>
      </w:pPr>
      <w:r w:rsidRPr="00AE7E2B">
        <w:rPr>
          <w:rFonts w:ascii="Times New Roman" w:hAnsi="Times New Roman" w:cs="Times New Roman"/>
          <w:sz w:val="26"/>
          <w:szCs w:val="28"/>
          <w:lang w:val="uk-UA"/>
        </w:rPr>
        <w:t>Перед застосуванням дисциплінарного стягнення керівник зобов'язаний вимагати від порушника трудової дисципліни письмових пояснень. Відмова працівника дати такі пояснення не може бути перешкодою для застосування стягнення.</w:t>
      </w:r>
    </w:p>
    <w:p w:rsidR="00BB0304" w:rsidRPr="00AE7E2B" w:rsidRDefault="00BB0304" w:rsidP="000F71DE">
      <w:pPr>
        <w:pStyle w:val="a3"/>
        <w:ind w:firstLine="0"/>
        <w:rPr>
          <w:szCs w:val="28"/>
        </w:rPr>
      </w:pPr>
      <w:r w:rsidRPr="00AE7E2B">
        <w:rPr>
          <w:szCs w:val="28"/>
        </w:rPr>
        <w:t>8.5. Дисциплінарне стягнення оголошують у наказі, з яким працівника ознайомлюють під підпис у триденний строк (не враховуючи час відсутності на роботі).</w:t>
      </w:r>
    </w:p>
    <w:p w:rsidR="00BB0304" w:rsidRPr="00AE7E2B" w:rsidRDefault="00BB0304" w:rsidP="000F71DE">
      <w:pPr>
        <w:pStyle w:val="a3"/>
        <w:numPr>
          <w:ilvl w:val="1"/>
          <w:numId w:val="11"/>
        </w:numPr>
        <w:ind w:right="126"/>
        <w:rPr>
          <w:szCs w:val="28"/>
        </w:rPr>
      </w:pPr>
      <w:r w:rsidRPr="00AE7E2B">
        <w:rPr>
          <w:szCs w:val="28"/>
        </w:rPr>
        <w:t>Якщо протягом року з дня накладення дисциплінарного стягнення працівника не було піддано новому дисциплінарному стягненню, він вважається таким, що не мав дисциплінарного стягнення.</w:t>
      </w:r>
    </w:p>
    <w:p w:rsidR="00BB0304" w:rsidRPr="00AE7E2B" w:rsidRDefault="00BB0304" w:rsidP="000F71DE">
      <w:pPr>
        <w:pStyle w:val="a3"/>
        <w:numPr>
          <w:ilvl w:val="1"/>
          <w:numId w:val="11"/>
        </w:numPr>
        <w:ind w:right="126"/>
        <w:rPr>
          <w:szCs w:val="28"/>
        </w:rPr>
      </w:pPr>
      <w:r w:rsidRPr="00AE7E2B">
        <w:rPr>
          <w:szCs w:val="28"/>
        </w:rPr>
        <w:t>Якщо працівник не допустив нового порушення трудової дисципліни і до того ж проявив себе як сумлінний працівник, то стягнення може бути зняте до закінчення одного</w:t>
      </w:r>
      <w:r w:rsidRPr="00AE7E2B">
        <w:rPr>
          <w:spacing w:val="-3"/>
          <w:szCs w:val="28"/>
        </w:rPr>
        <w:t xml:space="preserve"> </w:t>
      </w:r>
      <w:r w:rsidRPr="00AE7E2B">
        <w:rPr>
          <w:szCs w:val="28"/>
        </w:rPr>
        <w:t>року.</w:t>
      </w:r>
    </w:p>
    <w:p w:rsidR="00BB0304" w:rsidRPr="00AE7E2B" w:rsidRDefault="00BB0304" w:rsidP="000F71DE">
      <w:pPr>
        <w:pStyle w:val="a3"/>
        <w:numPr>
          <w:ilvl w:val="1"/>
          <w:numId w:val="11"/>
        </w:numPr>
        <w:ind w:right="126"/>
        <w:rPr>
          <w:szCs w:val="28"/>
        </w:rPr>
      </w:pPr>
      <w:r w:rsidRPr="00AE7E2B">
        <w:rPr>
          <w:szCs w:val="28"/>
        </w:rPr>
        <w:t>Упродовж строку чинності дисциплінарного стягнення заходи заохочення, передбачені цими Правилами, до працівника не застосовуються.</w:t>
      </w:r>
    </w:p>
    <w:p w:rsidR="00BB0304" w:rsidRPr="00AE7E2B" w:rsidRDefault="00BB0304" w:rsidP="000F71DE">
      <w:pPr>
        <w:pStyle w:val="a3"/>
        <w:numPr>
          <w:ilvl w:val="1"/>
          <w:numId w:val="11"/>
        </w:numPr>
        <w:ind w:right="126"/>
        <w:rPr>
          <w:szCs w:val="28"/>
        </w:rPr>
      </w:pPr>
      <w:r w:rsidRPr="00AE7E2B">
        <w:rPr>
          <w:szCs w:val="28"/>
        </w:rPr>
        <w:t>За інші порушення трудової дисципліни оголошують догану.</w:t>
      </w:r>
    </w:p>
    <w:p w:rsidR="00BB0304" w:rsidRPr="00AE7E2B" w:rsidRDefault="00BB0304" w:rsidP="0056142B">
      <w:pPr>
        <w:pStyle w:val="a3"/>
        <w:numPr>
          <w:ilvl w:val="1"/>
          <w:numId w:val="11"/>
        </w:numPr>
        <w:ind w:right="126"/>
        <w:rPr>
          <w:szCs w:val="28"/>
        </w:rPr>
      </w:pPr>
      <w:r w:rsidRPr="00AE7E2B">
        <w:rPr>
          <w:szCs w:val="28"/>
        </w:rPr>
        <w:t>За кожне порушення трудової дисципліни до працівника може бути застосовано лише одне дисциплінарне стягнення.</w:t>
      </w:r>
    </w:p>
    <w:p w:rsidR="00BB0304" w:rsidRPr="00AE7E2B" w:rsidRDefault="00BB0304" w:rsidP="0056142B">
      <w:pPr>
        <w:jc w:val="both"/>
        <w:rPr>
          <w:sz w:val="26"/>
          <w:szCs w:val="28"/>
        </w:rPr>
      </w:pPr>
      <w:r w:rsidRPr="00AE7E2B">
        <w:rPr>
          <w:sz w:val="26"/>
          <w:szCs w:val="28"/>
        </w:rPr>
        <w:t xml:space="preserve">9. Ці Правила затверджуються у трьох примірниках. Один зберігається в директора, другий – в голови профкому, третій  вивішується у доступному для працівників місці.  </w:t>
      </w:r>
    </w:p>
    <w:p w:rsidR="00BB0304" w:rsidRPr="0056142B" w:rsidRDefault="00BB0304" w:rsidP="007E4867">
      <w:pPr>
        <w:rPr>
          <w:sz w:val="28"/>
          <w:szCs w:val="28"/>
        </w:rPr>
      </w:pPr>
    </w:p>
    <w:p w:rsidR="00BB0304" w:rsidRPr="00EF4FC5" w:rsidRDefault="00BB0304" w:rsidP="007E4867"/>
    <w:p w:rsidR="00BB0304" w:rsidRDefault="00BB0304" w:rsidP="00AE7E2B">
      <w:pPr>
        <w:jc w:val="both"/>
        <w:rPr>
          <w:b/>
          <w:i/>
          <w:sz w:val="28"/>
          <w:szCs w:val="28"/>
        </w:rPr>
      </w:pPr>
      <w:r w:rsidRPr="00071CEB">
        <w:rPr>
          <w:i/>
          <w:sz w:val="24"/>
          <w:szCs w:val="24"/>
        </w:rPr>
        <w:t xml:space="preserve">З </w:t>
      </w:r>
      <w:r>
        <w:rPr>
          <w:i/>
          <w:sz w:val="24"/>
          <w:szCs w:val="24"/>
          <w:lang w:val="ru-RU"/>
        </w:rPr>
        <w:t xml:space="preserve">Правилами </w:t>
      </w:r>
      <w:r w:rsidRPr="00071CEB">
        <w:rPr>
          <w:i/>
          <w:sz w:val="24"/>
          <w:szCs w:val="24"/>
        </w:rPr>
        <w:t>ознайомлені:</w:t>
      </w:r>
    </w:p>
    <w:p w:rsidR="00BB0304" w:rsidRDefault="00BB0304" w:rsidP="00AE7E2B">
      <w:pPr>
        <w:jc w:val="both"/>
        <w:rPr>
          <w:b/>
          <w:i/>
          <w:sz w:val="28"/>
          <w:szCs w:val="28"/>
        </w:rPr>
      </w:pPr>
    </w:p>
    <w:p w:rsidR="00BB0304" w:rsidRDefault="00BB0304" w:rsidP="00AE7E2B">
      <w:pPr>
        <w:adjustRightInd w:val="0"/>
        <w:jc w:val="both"/>
        <w:sectPr w:rsidR="00BB0304" w:rsidSect="00AA4AB0">
          <w:pgSz w:w="11906" w:h="16838"/>
          <w:pgMar w:top="850" w:right="850" w:bottom="850" w:left="1417" w:header="708" w:footer="708" w:gutter="0"/>
          <w:cols w:space="708"/>
          <w:docGrid w:linePitch="360"/>
        </w:sectPr>
      </w:pPr>
    </w:p>
    <w:p w:rsidR="00BB0304" w:rsidRPr="00C81069" w:rsidRDefault="00BB0304" w:rsidP="00AE7E2B">
      <w:pPr>
        <w:adjustRightInd w:val="0"/>
        <w:jc w:val="both"/>
        <w:rPr>
          <w:sz w:val="24"/>
          <w:szCs w:val="24"/>
        </w:rPr>
      </w:pPr>
      <w:r w:rsidRPr="00C81069">
        <w:rPr>
          <w:sz w:val="24"/>
          <w:szCs w:val="24"/>
        </w:rPr>
        <w:t>Плюхін Л.Б.</w:t>
      </w:r>
    </w:p>
    <w:p w:rsidR="00BB0304" w:rsidRPr="00C81069" w:rsidRDefault="00BB0304" w:rsidP="00AE7E2B">
      <w:pPr>
        <w:adjustRightInd w:val="0"/>
        <w:jc w:val="both"/>
        <w:rPr>
          <w:sz w:val="24"/>
          <w:szCs w:val="24"/>
        </w:rPr>
      </w:pPr>
      <w:r w:rsidRPr="00C81069">
        <w:rPr>
          <w:sz w:val="24"/>
          <w:szCs w:val="24"/>
        </w:rPr>
        <w:t>Тимошик М.П.</w:t>
      </w:r>
    </w:p>
    <w:p w:rsidR="00BB0304" w:rsidRPr="00C81069" w:rsidRDefault="00BB0304" w:rsidP="00AE7E2B">
      <w:pPr>
        <w:adjustRightInd w:val="0"/>
        <w:jc w:val="both"/>
        <w:rPr>
          <w:sz w:val="24"/>
          <w:szCs w:val="24"/>
        </w:rPr>
      </w:pPr>
      <w:r w:rsidRPr="00C81069">
        <w:rPr>
          <w:sz w:val="24"/>
          <w:szCs w:val="24"/>
        </w:rPr>
        <w:t>Шукатка І.Є.</w:t>
      </w:r>
    </w:p>
    <w:p w:rsidR="00BB0304" w:rsidRPr="00C81069" w:rsidRDefault="00BB0304" w:rsidP="00AE7E2B">
      <w:pPr>
        <w:adjustRightInd w:val="0"/>
        <w:jc w:val="both"/>
        <w:rPr>
          <w:sz w:val="24"/>
          <w:szCs w:val="24"/>
        </w:rPr>
      </w:pPr>
      <w:r w:rsidRPr="00C81069">
        <w:rPr>
          <w:sz w:val="24"/>
          <w:szCs w:val="24"/>
        </w:rPr>
        <w:t>Кулик А.С.</w:t>
      </w:r>
    </w:p>
    <w:p w:rsidR="00BB0304" w:rsidRPr="00C81069" w:rsidRDefault="00BB0304" w:rsidP="00AE7E2B">
      <w:pPr>
        <w:adjustRightInd w:val="0"/>
        <w:jc w:val="both"/>
        <w:rPr>
          <w:sz w:val="24"/>
          <w:szCs w:val="24"/>
        </w:rPr>
      </w:pPr>
      <w:r w:rsidRPr="00C81069">
        <w:rPr>
          <w:sz w:val="24"/>
          <w:szCs w:val="24"/>
        </w:rPr>
        <w:t>Білик О.І.</w:t>
      </w:r>
    </w:p>
    <w:p w:rsidR="00BB0304" w:rsidRPr="00C81069" w:rsidRDefault="00BB0304" w:rsidP="00AE7E2B">
      <w:pPr>
        <w:adjustRightInd w:val="0"/>
        <w:jc w:val="both"/>
        <w:rPr>
          <w:sz w:val="24"/>
          <w:szCs w:val="24"/>
        </w:rPr>
      </w:pPr>
      <w:r w:rsidRPr="00C81069">
        <w:rPr>
          <w:sz w:val="24"/>
          <w:szCs w:val="24"/>
        </w:rPr>
        <w:t>Матвіїв Є.М.</w:t>
      </w:r>
    </w:p>
    <w:p w:rsidR="00BB0304" w:rsidRPr="00C81069" w:rsidRDefault="00BB0304" w:rsidP="00AE7E2B">
      <w:pPr>
        <w:adjustRightInd w:val="0"/>
        <w:jc w:val="both"/>
        <w:rPr>
          <w:sz w:val="24"/>
          <w:szCs w:val="24"/>
        </w:rPr>
      </w:pPr>
      <w:r w:rsidRPr="00C81069">
        <w:rPr>
          <w:sz w:val="24"/>
          <w:szCs w:val="24"/>
        </w:rPr>
        <w:t>Рябова О.М.</w:t>
      </w:r>
    </w:p>
    <w:p w:rsidR="00BB0304" w:rsidRPr="00C81069" w:rsidRDefault="00BB0304" w:rsidP="00AE7E2B">
      <w:pPr>
        <w:adjustRightInd w:val="0"/>
        <w:jc w:val="both"/>
        <w:rPr>
          <w:sz w:val="24"/>
          <w:szCs w:val="24"/>
        </w:rPr>
      </w:pPr>
      <w:r w:rsidRPr="00C81069">
        <w:rPr>
          <w:sz w:val="24"/>
          <w:szCs w:val="24"/>
        </w:rPr>
        <w:t>Батіг О.І.</w:t>
      </w:r>
    </w:p>
    <w:p w:rsidR="00BB0304" w:rsidRPr="00C81069" w:rsidRDefault="00BB0304" w:rsidP="00AE7E2B">
      <w:pPr>
        <w:rPr>
          <w:sz w:val="24"/>
          <w:szCs w:val="24"/>
        </w:rPr>
        <w:sectPr w:rsidR="00BB0304" w:rsidRPr="00C81069" w:rsidSect="00E03F17">
          <w:type w:val="continuous"/>
          <w:pgSz w:w="11906" w:h="16838"/>
          <w:pgMar w:top="850" w:right="850" w:bottom="850" w:left="1417" w:header="708" w:footer="708" w:gutter="0"/>
          <w:cols w:num="2" w:space="708"/>
          <w:docGrid w:linePitch="360"/>
        </w:sectPr>
      </w:pPr>
      <w:r w:rsidRPr="00C81069">
        <w:rPr>
          <w:sz w:val="24"/>
          <w:szCs w:val="24"/>
        </w:rPr>
        <w:t>Куртіна Н.С</w:t>
      </w:r>
      <w:r>
        <w:rPr>
          <w:sz w:val="24"/>
          <w:szCs w:val="24"/>
        </w:rPr>
        <w:t>.</w:t>
      </w:r>
    </w:p>
    <w:p w:rsidR="00BB0304" w:rsidRDefault="00BB0304"/>
    <w:sectPr w:rsidR="00BB0304" w:rsidSect="00E070A5">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0304" w:rsidRDefault="00BB0304" w:rsidP="00D37B4F">
      <w:r>
        <w:separator/>
      </w:r>
    </w:p>
  </w:endnote>
  <w:endnote w:type="continuationSeparator" w:id="0">
    <w:p w:rsidR="00BB0304" w:rsidRDefault="00BB0304" w:rsidP="00D3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no Pro">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22 Kilkenny Pro">
    <w:altName w:val="Calibri"/>
    <w:panose1 w:val="00000000000000000000"/>
    <w:charset w:val="00"/>
    <w:family w:val="modern"/>
    <w:notTrueType/>
    <w:pitch w:val="variable"/>
    <w:sig w:usb0="A000026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0304" w:rsidRDefault="00BB0304" w:rsidP="00D37B4F">
      <w:r>
        <w:separator/>
      </w:r>
    </w:p>
  </w:footnote>
  <w:footnote w:type="continuationSeparator" w:id="0">
    <w:p w:rsidR="00BB0304" w:rsidRDefault="00BB0304" w:rsidP="00D3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0304" w:rsidRDefault="00E331AC">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6892290</wp:posOffset>
              </wp:positionH>
              <wp:positionV relativeFrom="page">
                <wp:posOffset>445770</wp:posOffset>
              </wp:positionV>
              <wp:extent cx="12128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0304" w:rsidRDefault="00BB0304">
                          <w:pPr>
                            <w:spacing w:before="12"/>
                            <w:ind w:left="40"/>
                            <w:rPr>
                              <w:rFonts w:ascii="Arial"/>
                              <w:sz w:val="20"/>
                            </w:rPr>
                          </w:pPr>
                          <w:r>
                            <w:rPr>
                              <w:rFonts w:ascii="Arial"/>
                              <w:w w:val="99"/>
                              <w:sz w:val="20"/>
                            </w:rPr>
                            <w:fldChar w:fldCharType="begin"/>
                          </w:r>
                          <w:r>
                            <w:rPr>
                              <w:rFonts w:ascii="Arial"/>
                              <w:w w:val="99"/>
                              <w:sz w:val="20"/>
                            </w:rPr>
                            <w:instrText xml:space="preserve"> PAGE </w:instrText>
                          </w:r>
                          <w:r>
                            <w:rPr>
                              <w:rFonts w:ascii="Arial"/>
                              <w:w w:val="99"/>
                              <w:sz w:val="20"/>
                            </w:rPr>
                            <w:fldChar w:fldCharType="separate"/>
                          </w:r>
                          <w:r>
                            <w:rPr>
                              <w:rFonts w:ascii="Arial"/>
                              <w:noProof/>
                              <w:w w:val="99"/>
                              <w:sz w:val="20"/>
                            </w:rPr>
                            <w:t>13</w:t>
                          </w:r>
                          <w:r>
                            <w:rPr>
                              <w:rFonts w:ascii="Arial"/>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42.7pt;margin-top:35.1pt;width:9.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" filled="f" stroked="f">
              <v:textbox inset="0,0,0,0">
                <w:txbxContent>
                  <w:p w:rsidR="00BB0304" w:rsidRDefault="00BB0304">
                    <w:pPr>
                      <w:spacing w:before="12"/>
                      <w:ind w:left="40"/>
                      <w:rPr>
                        <w:rFonts w:ascii="Arial"/>
                        <w:sz w:val="20"/>
                      </w:rPr>
                    </w:pPr>
                    <w:r>
                      <w:rPr>
                        <w:rFonts w:ascii="Arial"/>
                        <w:w w:val="99"/>
                        <w:sz w:val="20"/>
                      </w:rPr>
                      <w:fldChar w:fldCharType="begin"/>
                    </w:r>
                    <w:r>
                      <w:rPr>
                        <w:rFonts w:ascii="Arial"/>
                        <w:w w:val="99"/>
                        <w:sz w:val="20"/>
                      </w:rPr>
                      <w:instrText xml:space="preserve"> PAGE </w:instrText>
                    </w:r>
                    <w:r>
                      <w:rPr>
                        <w:rFonts w:ascii="Arial"/>
                        <w:w w:val="99"/>
                        <w:sz w:val="20"/>
                      </w:rPr>
                      <w:fldChar w:fldCharType="separate"/>
                    </w:r>
                    <w:r>
                      <w:rPr>
                        <w:rFonts w:ascii="Arial"/>
                        <w:noProof/>
                        <w:w w:val="99"/>
                        <w:sz w:val="20"/>
                      </w:rPr>
                      <w:t>13</w:t>
                    </w:r>
                    <w:r>
                      <w:rPr>
                        <w:rFonts w:ascii="Arial"/>
                        <w:w w:val="99"/>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322"/>
    <w:multiLevelType w:val="multilevel"/>
    <w:tmpl w:val="F20C3BD8"/>
    <w:lvl w:ilvl="0">
      <w:start w:val="2"/>
      <w:numFmt w:val="decimal"/>
      <w:lvlText w:val="%1"/>
      <w:lvlJc w:val="left"/>
      <w:pPr>
        <w:ind w:left="720" w:hanging="360"/>
      </w:pPr>
      <w:rPr>
        <w:rFonts w:cs="Times New Roman" w:hint="default"/>
      </w:rPr>
    </w:lvl>
    <w:lvl w:ilvl="1">
      <w:start w:val="1"/>
      <w:numFmt w:val="decimal"/>
      <w:isLgl/>
      <w:lvlText w:val="%1.%2."/>
      <w:lvlJc w:val="left"/>
      <w:pPr>
        <w:ind w:left="1174" w:hanging="720"/>
      </w:pPr>
      <w:rPr>
        <w:rFonts w:cs="Times New Roman" w:hint="default"/>
      </w:rPr>
    </w:lvl>
    <w:lvl w:ilvl="2">
      <w:start w:val="1"/>
      <w:numFmt w:val="decimal"/>
      <w:isLgl/>
      <w:lvlText w:val="%1.%2.%3."/>
      <w:lvlJc w:val="left"/>
      <w:pPr>
        <w:ind w:left="1268" w:hanging="720"/>
      </w:pPr>
      <w:rPr>
        <w:rFonts w:cs="Times New Roman" w:hint="default"/>
      </w:rPr>
    </w:lvl>
    <w:lvl w:ilvl="3">
      <w:start w:val="1"/>
      <w:numFmt w:val="decimal"/>
      <w:isLgl/>
      <w:lvlText w:val="%1.%2.%3.%4."/>
      <w:lvlJc w:val="left"/>
      <w:pPr>
        <w:ind w:left="1722" w:hanging="1080"/>
      </w:pPr>
      <w:rPr>
        <w:rFonts w:cs="Times New Roman" w:hint="default"/>
      </w:rPr>
    </w:lvl>
    <w:lvl w:ilvl="4">
      <w:start w:val="1"/>
      <w:numFmt w:val="decimal"/>
      <w:isLgl/>
      <w:lvlText w:val="%1.%2.%3.%4.%5."/>
      <w:lvlJc w:val="left"/>
      <w:pPr>
        <w:ind w:left="1816" w:hanging="1080"/>
      </w:pPr>
      <w:rPr>
        <w:rFonts w:cs="Times New Roman" w:hint="default"/>
      </w:rPr>
    </w:lvl>
    <w:lvl w:ilvl="5">
      <w:start w:val="1"/>
      <w:numFmt w:val="decimal"/>
      <w:isLgl/>
      <w:lvlText w:val="%1.%2.%3.%4.%5.%6."/>
      <w:lvlJc w:val="left"/>
      <w:pPr>
        <w:ind w:left="2270" w:hanging="1440"/>
      </w:pPr>
      <w:rPr>
        <w:rFonts w:cs="Times New Roman" w:hint="default"/>
      </w:rPr>
    </w:lvl>
    <w:lvl w:ilvl="6">
      <w:start w:val="1"/>
      <w:numFmt w:val="decimal"/>
      <w:isLgl/>
      <w:lvlText w:val="%1.%2.%3.%4.%5.%6.%7."/>
      <w:lvlJc w:val="left"/>
      <w:pPr>
        <w:ind w:left="2724" w:hanging="1800"/>
      </w:pPr>
      <w:rPr>
        <w:rFonts w:cs="Times New Roman" w:hint="default"/>
      </w:rPr>
    </w:lvl>
    <w:lvl w:ilvl="7">
      <w:start w:val="1"/>
      <w:numFmt w:val="decimal"/>
      <w:isLgl/>
      <w:lvlText w:val="%1.%2.%3.%4.%5.%6.%7.%8."/>
      <w:lvlJc w:val="left"/>
      <w:pPr>
        <w:ind w:left="2818" w:hanging="1800"/>
      </w:pPr>
      <w:rPr>
        <w:rFonts w:cs="Times New Roman" w:hint="default"/>
      </w:rPr>
    </w:lvl>
    <w:lvl w:ilvl="8">
      <w:start w:val="1"/>
      <w:numFmt w:val="decimal"/>
      <w:isLgl/>
      <w:lvlText w:val="%1.%2.%3.%4.%5.%6.%7.%8.%9."/>
      <w:lvlJc w:val="left"/>
      <w:pPr>
        <w:ind w:left="3272" w:hanging="2160"/>
      </w:pPr>
      <w:rPr>
        <w:rFonts w:cs="Times New Roman" w:hint="default"/>
      </w:rPr>
    </w:lvl>
  </w:abstractNum>
  <w:abstractNum w:abstractNumId="1" w15:restartNumberingAfterBreak="0">
    <w:nsid w:val="04706929"/>
    <w:multiLevelType w:val="multilevel"/>
    <w:tmpl w:val="14B23940"/>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6F7637E"/>
    <w:multiLevelType w:val="multilevel"/>
    <w:tmpl w:val="201E8D5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15:restartNumberingAfterBreak="0">
    <w:nsid w:val="09496984"/>
    <w:multiLevelType w:val="hybridMultilevel"/>
    <w:tmpl w:val="720C98AC"/>
    <w:lvl w:ilvl="0" w:tplc="F0045AC0">
      <w:numFmt w:val="bullet"/>
      <w:lvlText w:val="-"/>
      <w:lvlJc w:val="left"/>
      <w:pPr>
        <w:ind w:left="720" w:hanging="360"/>
      </w:pPr>
      <w:rPr>
        <w:rFonts w:ascii="Times New Roman" w:eastAsia="Times New Roman" w:hAnsi="Times New Roman" w:hint="default"/>
        <w:w w:val="99"/>
        <w:sz w:val="26"/>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BE86F33"/>
    <w:multiLevelType w:val="hybridMultilevel"/>
    <w:tmpl w:val="88D264E0"/>
    <w:lvl w:ilvl="0" w:tplc="F0045AC0">
      <w:numFmt w:val="bullet"/>
      <w:lvlText w:val="-"/>
      <w:lvlJc w:val="left"/>
      <w:pPr>
        <w:ind w:left="1080" w:hanging="360"/>
      </w:pPr>
      <w:rPr>
        <w:rFonts w:ascii="Times New Roman" w:eastAsia="Times New Roman" w:hAnsi="Times New Roman" w:hint="default"/>
        <w:w w:val="99"/>
        <w:sz w:val="26"/>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69500A6"/>
    <w:multiLevelType w:val="multilevel"/>
    <w:tmpl w:val="02CCCD68"/>
    <w:lvl w:ilvl="0">
      <w:start w:val="1"/>
      <w:numFmt w:val="bullet"/>
      <w:lvlText w:val=""/>
      <w:lvlJc w:val="left"/>
      <w:pPr>
        <w:ind w:left="720" w:hanging="360"/>
      </w:pPr>
      <w:rPr>
        <w:rFonts w:ascii="Symbol" w:hAnsi="Symbol" w:hint="default"/>
      </w:rPr>
    </w:lvl>
    <w:lvl w:ilvl="1">
      <w:start w:val="1"/>
      <w:numFmt w:val="decimal"/>
      <w:lvlText w:val="%1.%2."/>
      <w:lvlJc w:val="left"/>
      <w:pPr>
        <w:ind w:left="-1407" w:hanging="360"/>
      </w:pPr>
      <w:rPr>
        <w:rFonts w:cs="Times New Roman" w:hint="default"/>
      </w:rPr>
    </w:lvl>
    <w:lvl w:ilvl="2">
      <w:start w:val="1"/>
      <w:numFmt w:val="decimal"/>
      <w:lvlText w:val="%1.%2.%3."/>
      <w:lvlJc w:val="left"/>
      <w:pPr>
        <w:ind w:left="-1047" w:hanging="720"/>
      </w:pPr>
      <w:rPr>
        <w:rFonts w:cs="Times New Roman" w:hint="default"/>
      </w:rPr>
    </w:lvl>
    <w:lvl w:ilvl="3">
      <w:start w:val="1"/>
      <w:numFmt w:val="decimal"/>
      <w:lvlText w:val="%1.%2.%3.%4."/>
      <w:lvlJc w:val="left"/>
      <w:pPr>
        <w:ind w:left="-1047" w:hanging="720"/>
      </w:pPr>
      <w:rPr>
        <w:rFonts w:cs="Times New Roman" w:hint="default"/>
      </w:rPr>
    </w:lvl>
    <w:lvl w:ilvl="4">
      <w:start w:val="1"/>
      <w:numFmt w:val="decimal"/>
      <w:lvlText w:val="%1.%2.%3.%4.%5."/>
      <w:lvlJc w:val="left"/>
      <w:pPr>
        <w:ind w:left="-687" w:hanging="1080"/>
      </w:pPr>
      <w:rPr>
        <w:rFonts w:cs="Times New Roman" w:hint="default"/>
      </w:rPr>
    </w:lvl>
    <w:lvl w:ilvl="5">
      <w:start w:val="1"/>
      <w:numFmt w:val="decimal"/>
      <w:lvlText w:val="%1.%2.%3.%4.%5.%6."/>
      <w:lvlJc w:val="left"/>
      <w:pPr>
        <w:ind w:left="-687" w:hanging="1080"/>
      </w:pPr>
      <w:rPr>
        <w:rFonts w:cs="Times New Roman" w:hint="default"/>
      </w:rPr>
    </w:lvl>
    <w:lvl w:ilvl="6">
      <w:start w:val="1"/>
      <w:numFmt w:val="decimal"/>
      <w:lvlText w:val="%1.%2.%3.%4.%5.%6.%7."/>
      <w:lvlJc w:val="left"/>
      <w:pPr>
        <w:ind w:left="-327" w:hanging="1440"/>
      </w:pPr>
      <w:rPr>
        <w:rFonts w:cs="Times New Roman" w:hint="default"/>
      </w:rPr>
    </w:lvl>
    <w:lvl w:ilvl="7">
      <w:start w:val="1"/>
      <w:numFmt w:val="decimal"/>
      <w:lvlText w:val="%1.%2.%3.%4.%5.%6.%7.%8."/>
      <w:lvlJc w:val="left"/>
      <w:pPr>
        <w:ind w:left="-327" w:hanging="1440"/>
      </w:pPr>
      <w:rPr>
        <w:rFonts w:cs="Times New Roman" w:hint="default"/>
      </w:rPr>
    </w:lvl>
    <w:lvl w:ilvl="8">
      <w:start w:val="1"/>
      <w:numFmt w:val="decimal"/>
      <w:lvlText w:val="%1.%2.%3.%4.%5.%6.%7.%8.%9."/>
      <w:lvlJc w:val="left"/>
      <w:pPr>
        <w:ind w:left="33" w:hanging="1800"/>
      </w:pPr>
      <w:rPr>
        <w:rFonts w:cs="Times New Roman" w:hint="default"/>
      </w:rPr>
    </w:lvl>
  </w:abstractNum>
  <w:abstractNum w:abstractNumId="6" w15:restartNumberingAfterBreak="0">
    <w:nsid w:val="1F8268F4"/>
    <w:multiLevelType w:val="hybridMultilevel"/>
    <w:tmpl w:val="5D60A81E"/>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7" w15:restartNumberingAfterBreak="0">
    <w:nsid w:val="22EA146B"/>
    <w:multiLevelType w:val="hybridMultilevel"/>
    <w:tmpl w:val="0EBCB6DC"/>
    <w:lvl w:ilvl="0" w:tplc="BAE8D242">
      <w:start w:val="1"/>
      <w:numFmt w:val="decimal"/>
      <w:lvlText w:val="%1."/>
      <w:lvlJc w:val="left"/>
      <w:pPr>
        <w:ind w:left="3889" w:hanging="497"/>
      </w:pPr>
      <w:rPr>
        <w:rFonts w:ascii="Times New Roman" w:eastAsia="Times New Roman" w:hAnsi="Times New Roman" w:cs="Times New Roman" w:hint="default"/>
        <w:b/>
        <w:bCs/>
        <w:spacing w:val="-15"/>
        <w:w w:val="99"/>
        <w:sz w:val="26"/>
        <w:szCs w:val="26"/>
      </w:rPr>
    </w:lvl>
    <w:lvl w:ilvl="1" w:tplc="C3285BF2">
      <w:numFmt w:val="bullet"/>
      <w:lvlText w:val="•"/>
      <w:lvlJc w:val="left"/>
      <w:pPr>
        <w:ind w:left="4456" w:hanging="497"/>
      </w:pPr>
      <w:rPr>
        <w:rFonts w:hint="default"/>
      </w:rPr>
    </w:lvl>
    <w:lvl w:ilvl="2" w:tplc="AB02010E">
      <w:numFmt w:val="bullet"/>
      <w:lvlText w:val="•"/>
      <w:lvlJc w:val="left"/>
      <w:pPr>
        <w:ind w:left="5033" w:hanging="497"/>
      </w:pPr>
      <w:rPr>
        <w:rFonts w:hint="default"/>
      </w:rPr>
    </w:lvl>
    <w:lvl w:ilvl="3" w:tplc="CC068DCC">
      <w:numFmt w:val="bullet"/>
      <w:lvlText w:val="•"/>
      <w:lvlJc w:val="left"/>
      <w:pPr>
        <w:ind w:left="5610" w:hanging="497"/>
      </w:pPr>
      <w:rPr>
        <w:rFonts w:hint="default"/>
      </w:rPr>
    </w:lvl>
    <w:lvl w:ilvl="4" w:tplc="3B603FF0">
      <w:numFmt w:val="bullet"/>
      <w:lvlText w:val="•"/>
      <w:lvlJc w:val="left"/>
      <w:pPr>
        <w:ind w:left="6187" w:hanging="497"/>
      </w:pPr>
      <w:rPr>
        <w:rFonts w:hint="default"/>
      </w:rPr>
    </w:lvl>
    <w:lvl w:ilvl="5" w:tplc="32568022">
      <w:numFmt w:val="bullet"/>
      <w:lvlText w:val="•"/>
      <w:lvlJc w:val="left"/>
      <w:pPr>
        <w:ind w:left="6764" w:hanging="497"/>
      </w:pPr>
      <w:rPr>
        <w:rFonts w:hint="default"/>
      </w:rPr>
    </w:lvl>
    <w:lvl w:ilvl="6" w:tplc="2D069CDA">
      <w:numFmt w:val="bullet"/>
      <w:lvlText w:val="•"/>
      <w:lvlJc w:val="left"/>
      <w:pPr>
        <w:ind w:left="7341" w:hanging="497"/>
      </w:pPr>
      <w:rPr>
        <w:rFonts w:hint="default"/>
      </w:rPr>
    </w:lvl>
    <w:lvl w:ilvl="7" w:tplc="E7622A76">
      <w:numFmt w:val="bullet"/>
      <w:lvlText w:val="•"/>
      <w:lvlJc w:val="left"/>
      <w:pPr>
        <w:ind w:left="7918" w:hanging="497"/>
      </w:pPr>
      <w:rPr>
        <w:rFonts w:hint="default"/>
      </w:rPr>
    </w:lvl>
    <w:lvl w:ilvl="8" w:tplc="4E9A00D0">
      <w:numFmt w:val="bullet"/>
      <w:lvlText w:val="•"/>
      <w:lvlJc w:val="left"/>
      <w:pPr>
        <w:ind w:left="8495" w:hanging="497"/>
      </w:pPr>
      <w:rPr>
        <w:rFonts w:hint="default"/>
      </w:rPr>
    </w:lvl>
  </w:abstractNum>
  <w:abstractNum w:abstractNumId="8" w15:restartNumberingAfterBreak="0">
    <w:nsid w:val="27B21222"/>
    <w:multiLevelType w:val="multilevel"/>
    <w:tmpl w:val="27DECA8E"/>
    <w:lvl w:ilvl="0">
      <w:start w:val="4"/>
      <w:numFmt w:val="decimal"/>
      <w:lvlText w:val="%1."/>
      <w:lvlJc w:val="left"/>
      <w:pPr>
        <w:ind w:left="2487"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82B25F4"/>
    <w:multiLevelType w:val="multilevel"/>
    <w:tmpl w:val="27DECA8E"/>
    <w:lvl w:ilvl="0">
      <w:start w:val="4"/>
      <w:numFmt w:val="decimal"/>
      <w:lvlText w:val="%1."/>
      <w:lvlJc w:val="left"/>
      <w:pPr>
        <w:ind w:left="2487" w:hanging="360"/>
      </w:pPr>
      <w:rPr>
        <w:rFonts w:cs="Times New Roman" w:hint="default"/>
        <w:w w:val="99"/>
        <w:sz w:val="26"/>
        <w:szCs w:val="26"/>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8BC6D48"/>
    <w:multiLevelType w:val="hybridMultilevel"/>
    <w:tmpl w:val="61289B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2367A8F"/>
    <w:multiLevelType w:val="multilevel"/>
    <w:tmpl w:val="309636C4"/>
    <w:lvl w:ilvl="0">
      <w:start w:val="3"/>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4C066ED"/>
    <w:multiLevelType w:val="hybridMultilevel"/>
    <w:tmpl w:val="201E8D5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3EF31E8E"/>
    <w:multiLevelType w:val="hybridMultilevel"/>
    <w:tmpl w:val="C4E8A9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2E1438"/>
    <w:multiLevelType w:val="hybridMultilevel"/>
    <w:tmpl w:val="BD1C650A"/>
    <w:lvl w:ilvl="0" w:tplc="F0045AC0">
      <w:numFmt w:val="bullet"/>
      <w:lvlText w:val="-"/>
      <w:lvlJc w:val="left"/>
      <w:pPr>
        <w:ind w:left="1068" w:hanging="360"/>
      </w:pPr>
      <w:rPr>
        <w:rFonts w:ascii="Times New Roman" w:eastAsia="Times New Roman" w:hAnsi="Times New Roman" w:hint="default"/>
        <w:w w:val="99"/>
        <w:sz w:val="26"/>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4712541E"/>
    <w:multiLevelType w:val="hybridMultilevel"/>
    <w:tmpl w:val="9CAE41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1697B1A"/>
    <w:multiLevelType w:val="hybridMultilevel"/>
    <w:tmpl w:val="A90229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6E67D1D"/>
    <w:multiLevelType w:val="multilevel"/>
    <w:tmpl w:val="27DECA8E"/>
    <w:lvl w:ilvl="0">
      <w:start w:val="4"/>
      <w:numFmt w:val="decimal"/>
      <w:lvlText w:val="%1."/>
      <w:lvlJc w:val="left"/>
      <w:pPr>
        <w:ind w:left="2487"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661742E1"/>
    <w:multiLevelType w:val="hybridMultilevel"/>
    <w:tmpl w:val="DE84FAB0"/>
    <w:lvl w:ilvl="0" w:tplc="DA78E3DA">
      <w:start w:val="1"/>
      <w:numFmt w:val="bullet"/>
      <w:pStyle w:val="Ctrl"/>
      <w:lvlText w:val=""/>
      <w:lvlJc w:val="left"/>
      <w:pPr>
        <w:ind w:left="1231" w:hanging="360"/>
      </w:pPr>
      <w:rPr>
        <w:rFonts w:ascii="Symbol" w:hAnsi="Symbol" w:hint="default"/>
      </w:rPr>
    </w:lvl>
    <w:lvl w:ilvl="1" w:tplc="04220003" w:tentative="1">
      <w:start w:val="1"/>
      <w:numFmt w:val="bullet"/>
      <w:lvlText w:val="o"/>
      <w:lvlJc w:val="left"/>
      <w:pPr>
        <w:ind w:left="1951" w:hanging="360"/>
      </w:pPr>
      <w:rPr>
        <w:rFonts w:ascii="Courier New" w:hAnsi="Courier New" w:hint="default"/>
      </w:rPr>
    </w:lvl>
    <w:lvl w:ilvl="2" w:tplc="04220005" w:tentative="1">
      <w:start w:val="1"/>
      <w:numFmt w:val="bullet"/>
      <w:lvlText w:val=""/>
      <w:lvlJc w:val="left"/>
      <w:pPr>
        <w:ind w:left="2671" w:hanging="360"/>
      </w:pPr>
      <w:rPr>
        <w:rFonts w:ascii="Wingdings" w:hAnsi="Wingdings" w:hint="default"/>
      </w:rPr>
    </w:lvl>
    <w:lvl w:ilvl="3" w:tplc="04220001" w:tentative="1">
      <w:start w:val="1"/>
      <w:numFmt w:val="bullet"/>
      <w:lvlText w:val=""/>
      <w:lvlJc w:val="left"/>
      <w:pPr>
        <w:ind w:left="3391" w:hanging="360"/>
      </w:pPr>
      <w:rPr>
        <w:rFonts w:ascii="Symbol" w:hAnsi="Symbol" w:hint="default"/>
      </w:rPr>
    </w:lvl>
    <w:lvl w:ilvl="4" w:tplc="04220003" w:tentative="1">
      <w:start w:val="1"/>
      <w:numFmt w:val="bullet"/>
      <w:lvlText w:val="o"/>
      <w:lvlJc w:val="left"/>
      <w:pPr>
        <w:ind w:left="4111" w:hanging="360"/>
      </w:pPr>
      <w:rPr>
        <w:rFonts w:ascii="Courier New" w:hAnsi="Courier New" w:hint="default"/>
      </w:rPr>
    </w:lvl>
    <w:lvl w:ilvl="5" w:tplc="04220005" w:tentative="1">
      <w:start w:val="1"/>
      <w:numFmt w:val="bullet"/>
      <w:lvlText w:val=""/>
      <w:lvlJc w:val="left"/>
      <w:pPr>
        <w:ind w:left="4831" w:hanging="360"/>
      </w:pPr>
      <w:rPr>
        <w:rFonts w:ascii="Wingdings" w:hAnsi="Wingdings" w:hint="default"/>
      </w:rPr>
    </w:lvl>
    <w:lvl w:ilvl="6" w:tplc="04220001" w:tentative="1">
      <w:start w:val="1"/>
      <w:numFmt w:val="bullet"/>
      <w:lvlText w:val=""/>
      <w:lvlJc w:val="left"/>
      <w:pPr>
        <w:ind w:left="5551" w:hanging="360"/>
      </w:pPr>
      <w:rPr>
        <w:rFonts w:ascii="Symbol" w:hAnsi="Symbol" w:hint="default"/>
      </w:rPr>
    </w:lvl>
    <w:lvl w:ilvl="7" w:tplc="04220003" w:tentative="1">
      <w:start w:val="1"/>
      <w:numFmt w:val="bullet"/>
      <w:lvlText w:val="o"/>
      <w:lvlJc w:val="left"/>
      <w:pPr>
        <w:ind w:left="6271" w:hanging="360"/>
      </w:pPr>
      <w:rPr>
        <w:rFonts w:ascii="Courier New" w:hAnsi="Courier New" w:hint="default"/>
      </w:rPr>
    </w:lvl>
    <w:lvl w:ilvl="8" w:tplc="04220005" w:tentative="1">
      <w:start w:val="1"/>
      <w:numFmt w:val="bullet"/>
      <w:lvlText w:val=""/>
      <w:lvlJc w:val="left"/>
      <w:pPr>
        <w:ind w:left="6991" w:hanging="360"/>
      </w:pPr>
      <w:rPr>
        <w:rFonts w:ascii="Wingdings" w:hAnsi="Wingdings" w:hint="default"/>
      </w:rPr>
    </w:lvl>
  </w:abstractNum>
  <w:abstractNum w:abstractNumId="19" w15:restartNumberingAfterBreak="0">
    <w:nsid w:val="79592F0E"/>
    <w:multiLevelType w:val="multilevel"/>
    <w:tmpl w:val="F62A645E"/>
    <w:lvl w:ilvl="0">
      <w:numFmt w:val="bullet"/>
      <w:lvlText w:val="-"/>
      <w:lvlJc w:val="left"/>
      <w:pPr>
        <w:ind w:left="720" w:hanging="360"/>
      </w:pPr>
      <w:rPr>
        <w:rFonts w:ascii="Times New Roman" w:eastAsia="Times New Roman" w:hAnsi="Times New Roman" w:hint="default"/>
        <w:w w:val="99"/>
        <w:sz w:val="26"/>
      </w:rPr>
    </w:lvl>
    <w:lvl w:ilvl="1">
      <w:start w:val="1"/>
      <w:numFmt w:val="decimal"/>
      <w:lvlText w:val="%1.%2."/>
      <w:lvlJc w:val="left"/>
      <w:pPr>
        <w:ind w:left="-1407" w:hanging="360"/>
      </w:pPr>
      <w:rPr>
        <w:rFonts w:cs="Times New Roman" w:hint="default"/>
      </w:rPr>
    </w:lvl>
    <w:lvl w:ilvl="2">
      <w:start w:val="1"/>
      <w:numFmt w:val="decimal"/>
      <w:lvlText w:val="%1.%2.%3."/>
      <w:lvlJc w:val="left"/>
      <w:pPr>
        <w:ind w:left="-1047" w:hanging="720"/>
      </w:pPr>
      <w:rPr>
        <w:rFonts w:cs="Times New Roman" w:hint="default"/>
      </w:rPr>
    </w:lvl>
    <w:lvl w:ilvl="3">
      <w:start w:val="1"/>
      <w:numFmt w:val="decimal"/>
      <w:lvlText w:val="%1.%2.%3.%4."/>
      <w:lvlJc w:val="left"/>
      <w:pPr>
        <w:ind w:left="-1047" w:hanging="720"/>
      </w:pPr>
      <w:rPr>
        <w:rFonts w:cs="Times New Roman" w:hint="default"/>
      </w:rPr>
    </w:lvl>
    <w:lvl w:ilvl="4">
      <w:start w:val="1"/>
      <w:numFmt w:val="decimal"/>
      <w:lvlText w:val="%1.%2.%3.%4.%5."/>
      <w:lvlJc w:val="left"/>
      <w:pPr>
        <w:ind w:left="-687" w:hanging="1080"/>
      </w:pPr>
      <w:rPr>
        <w:rFonts w:cs="Times New Roman" w:hint="default"/>
      </w:rPr>
    </w:lvl>
    <w:lvl w:ilvl="5">
      <w:start w:val="1"/>
      <w:numFmt w:val="decimal"/>
      <w:lvlText w:val="%1.%2.%3.%4.%5.%6."/>
      <w:lvlJc w:val="left"/>
      <w:pPr>
        <w:ind w:left="-687" w:hanging="1080"/>
      </w:pPr>
      <w:rPr>
        <w:rFonts w:cs="Times New Roman" w:hint="default"/>
      </w:rPr>
    </w:lvl>
    <w:lvl w:ilvl="6">
      <w:start w:val="1"/>
      <w:numFmt w:val="decimal"/>
      <w:lvlText w:val="%1.%2.%3.%4.%5.%6.%7."/>
      <w:lvlJc w:val="left"/>
      <w:pPr>
        <w:ind w:left="-327" w:hanging="1440"/>
      </w:pPr>
      <w:rPr>
        <w:rFonts w:cs="Times New Roman" w:hint="default"/>
      </w:rPr>
    </w:lvl>
    <w:lvl w:ilvl="7">
      <w:start w:val="1"/>
      <w:numFmt w:val="decimal"/>
      <w:lvlText w:val="%1.%2.%3.%4.%5.%6.%7.%8."/>
      <w:lvlJc w:val="left"/>
      <w:pPr>
        <w:ind w:left="-327" w:hanging="1440"/>
      </w:pPr>
      <w:rPr>
        <w:rFonts w:cs="Times New Roman" w:hint="default"/>
      </w:rPr>
    </w:lvl>
    <w:lvl w:ilvl="8">
      <w:start w:val="1"/>
      <w:numFmt w:val="decimal"/>
      <w:lvlText w:val="%1.%2.%3.%4.%5.%6.%7.%8.%9."/>
      <w:lvlJc w:val="left"/>
      <w:pPr>
        <w:ind w:left="33" w:hanging="1800"/>
      </w:pPr>
      <w:rPr>
        <w:rFonts w:cs="Times New Roman" w:hint="default"/>
      </w:rPr>
    </w:lvl>
  </w:abstractNum>
  <w:abstractNum w:abstractNumId="20" w15:restartNumberingAfterBreak="0">
    <w:nsid w:val="7A2E7998"/>
    <w:multiLevelType w:val="multilevel"/>
    <w:tmpl w:val="27DECA8E"/>
    <w:lvl w:ilvl="0">
      <w:start w:val="4"/>
      <w:numFmt w:val="decimal"/>
      <w:lvlText w:val="%1."/>
      <w:lvlJc w:val="left"/>
      <w:pPr>
        <w:ind w:left="2487"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7E3F04B5"/>
    <w:multiLevelType w:val="hybridMultilevel"/>
    <w:tmpl w:val="92A44830"/>
    <w:lvl w:ilvl="0" w:tplc="ABD6D986">
      <w:start w:val="1"/>
      <w:numFmt w:val="decimal"/>
      <w:lvlText w:val="%1)"/>
      <w:lvlJc w:val="left"/>
      <w:pPr>
        <w:ind w:left="1035" w:hanging="360"/>
      </w:pPr>
      <w:rPr>
        <w:rFonts w:cs="Times New Roman" w:hint="default"/>
      </w:rPr>
    </w:lvl>
    <w:lvl w:ilvl="1" w:tplc="04220019" w:tentative="1">
      <w:start w:val="1"/>
      <w:numFmt w:val="lowerLetter"/>
      <w:lvlText w:val="%2."/>
      <w:lvlJc w:val="left"/>
      <w:pPr>
        <w:ind w:left="1755" w:hanging="360"/>
      </w:pPr>
      <w:rPr>
        <w:rFonts w:cs="Times New Roman"/>
      </w:rPr>
    </w:lvl>
    <w:lvl w:ilvl="2" w:tplc="0422001B" w:tentative="1">
      <w:start w:val="1"/>
      <w:numFmt w:val="lowerRoman"/>
      <w:lvlText w:val="%3."/>
      <w:lvlJc w:val="right"/>
      <w:pPr>
        <w:ind w:left="2475" w:hanging="180"/>
      </w:pPr>
      <w:rPr>
        <w:rFonts w:cs="Times New Roman"/>
      </w:rPr>
    </w:lvl>
    <w:lvl w:ilvl="3" w:tplc="0422000F" w:tentative="1">
      <w:start w:val="1"/>
      <w:numFmt w:val="decimal"/>
      <w:lvlText w:val="%4."/>
      <w:lvlJc w:val="left"/>
      <w:pPr>
        <w:ind w:left="3195" w:hanging="360"/>
      </w:pPr>
      <w:rPr>
        <w:rFonts w:cs="Times New Roman"/>
      </w:rPr>
    </w:lvl>
    <w:lvl w:ilvl="4" w:tplc="04220019" w:tentative="1">
      <w:start w:val="1"/>
      <w:numFmt w:val="lowerLetter"/>
      <w:lvlText w:val="%5."/>
      <w:lvlJc w:val="left"/>
      <w:pPr>
        <w:ind w:left="3915" w:hanging="360"/>
      </w:pPr>
      <w:rPr>
        <w:rFonts w:cs="Times New Roman"/>
      </w:rPr>
    </w:lvl>
    <w:lvl w:ilvl="5" w:tplc="0422001B" w:tentative="1">
      <w:start w:val="1"/>
      <w:numFmt w:val="lowerRoman"/>
      <w:lvlText w:val="%6."/>
      <w:lvlJc w:val="right"/>
      <w:pPr>
        <w:ind w:left="4635" w:hanging="180"/>
      </w:pPr>
      <w:rPr>
        <w:rFonts w:cs="Times New Roman"/>
      </w:rPr>
    </w:lvl>
    <w:lvl w:ilvl="6" w:tplc="0422000F" w:tentative="1">
      <w:start w:val="1"/>
      <w:numFmt w:val="decimal"/>
      <w:lvlText w:val="%7."/>
      <w:lvlJc w:val="left"/>
      <w:pPr>
        <w:ind w:left="5355" w:hanging="360"/>
      </w:pPr>
      <w:rPr>
        <w:rFonts w:cs="Times New Roman"/>
      </w:rPr>
    </w:lvl>
    <w:lvl w:ilvl="7" w:tplc="04220019" w:tentative="1">
      <w:start w:val="1"/>
      <w:numFmt w:val="lowerLetter"/>
      <w:lvlText w:val="%8."/>
      <w:lvlJc w:val="left"/>
      <w:pPr>
        <w:ind w:left="6075" w:hanging="360"/>
      </w:pPr>
      <w:rPr>
        <w:rFonts w:cs="Times New Roman"/>
      </w:rPr>
    </w:lvl>
    <w:lvl w:ilvl="8" w:tplc="0422001B" w:tentative="1">
      <w:start w:val="1"/>
      <w:numFmt w:val="lowerRoman"/>
      <w:lvlText w:val="%9."/>
      <w:lvlJc w:val="right"/>
      <w:pPr>
        <w:ind w:left="6795" w:hanging="180"/>
      </w:pPr>
      <w:rPr>
        <w:rFonts w:cs="Times New Roman"/>
      </w:rPr>
    </w:lvl>
  </w:abstractNum>
  <w:num w:numId="1" w16cid:durableId="1701082036">
    <w:abstractNumId w:val="7"/>
  </w:num>
  <w:num w:numId="2" w16cid:durableId="452601815">
    <w:abstractNumId w:val="18"/>
  </w:num>
  <w:num w:numId="3" w16cid:durableId="962733197">
    <w:abstractNumId w:val="10"/>
  </w:num>
  <w:num w:numId="4" w16cid:durableId="1144084938">
    <w:abstractNumId w:val="16"/>
  </w:num>
  <w:num w:numId="5" w16cid:durableId="855118087">
    <w:abstractNumId w:val="13"/>
  </w:num>
  <w:num w:numId="6" w16cid:durableId="1179201964">
    <w:abstractNumId w:val="15"/>
  </w:num>
  <w:num w:numId="7" w16cid:durableId="1470635430">
    <w:abstractNumId w:val="3"/>
  </w:num>
  <w:num w:numId="8" w16cid:durableId="62068830">
    <w:abstractNumId w:val="14"/>
  </w:num>
  <w:num w:numId="9" w16cid:durableId="1009143327">
    <w:abstractNumId w:val="4"/>
  </w:num>
  <w:num w:numId="10" w16cid:durableId="1224103004">
    <w:abstractNumId w:val="11"/>
  </w:num>
  <w:num w:numId="11" w16cid:durableId="990721167">
    <w:abstractNumId w:val="20"/>
  </w:num>
  <w:num w:numId="12" w16cid:durableId="1577009280">
    <w:abstractNumId w:val="0"/>
  </w:num>
  <w:num w:numId="13" w16cid:durableId="970015729">
    <w:abstractNumId w:val="8"/>
  </w:num>
  <w:num w:numId="14" w16cid:durableId="1377848541">
    <w:abstractNumId w:val="17"/>
  </w:num>
  <w:num w:numId="15" w16cid:durableId="1458062383">
    <w:abstractNumId w:val="1"/>
  </w:num>
  <w:num w:numId="16" w16cid:durableId="1383403351">
    <w:abstractNumId w:val="5"/>
  </w:num>
  <w:num w:numId="17" w16cid:durableId="1402562334">
    <w:abstractNumId w:val="19"/>
  </w:num>
  <w:num w:numId="18" w16cid:durableId="2008702365">
    <w:abstractNumId w:val="9"/>
  </w:num>
  <w:num w:numId="19" w16cid:durableId="1746798463">
    <w:abstractNumId w:val="12"/>
  </w:num>
  <w:num w:numId="20" w16cid:durableId="322244859">
    <w:abstractNumId w:val="2"/>
  </w:num>
  <w:num w:numId="21" w16cid:durableId="1725056591">
    <w:abstractNumId w:val="6"/>
  </w:num>
  <w:num w:numId="22" w16cid:durableId="602971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67"/>
    <w:rsid w:val="00010971"/>
    <w:rsid w:val="00061EE2"/>
    <w:rsid w:val="00071CEB"/>
    <w:rsid w:val="000B7030"/>
    <w:rsid w:val="000B767E"/>
    <w:rsid w:val="000C3A67"/>
    <w:rsid w:val="000F71DE"/>
    <w:rsid w:val="00147212"/>
    <w:rsid w:val="001A137F"/>
    <w:rsid w:val="001B4447"/>
    <w:rsid w:val="001C7216"/>
    <w:rsid w:val="002120B5"/>
    <w:rsid w:val="00241F45"/>
    <w:rsid w:val="00246A1B"/>
    <w:rsid w:val="00270708"/>
    <w:rsid w:val="002D06ED"/>
    <w:rsid w:val="00301369"/>
    <w:rsid w:val="00372EB1"/>
    <w:rsid w:val="00384A90"/>
    <w:rsid w:val="003D5C7F"/>
    <w:rsid w:val="0041674B"/>
    <w:rsid w:val="00512211"/>
    <w:rsid w:val="0051611C"/>
    <w:rsid w:val="00533ED5"/>
    <w:rsid w:val="00547A84"/>
    <w:rsid w:val="0056142B"/>
    <w:rsid w:val="005669C4"/>
    <w:rsid w:val="00674E40"/>
    <w:rsid w:val="006812A0"/>
    <w:rsid w:val="006C7456"/>
    <w:rsid w:val="0074754B"/>
    <w:rsid w:val="007D63C1"/>
    <w:rsid w:val="007E4867"/>
    <w:rsid w:val="007F2723"/>
    <w:rsid w:val="00810901"/>
    <w:rsid w:val="008270F8"/>
    <w:rsid w:val="00880C6C"/>
    <w:rsid w:val="009A3DBB"/>
    <w:rsid w:val="00A70E03"/>
    <w:rsid w:val="00A92B77"/>
    <w:rsid w:val="00AA4AB0"/>
    <w:rsid w:val="00AD112C"/>
    <w:rsid w:val="00AE7E2B"/>
    <w:rsid w:val="00B20589"/>
    <w:rsid w:val="00B87264"/>
    <w:rsid w:val="00B91FFC"/>
    <w:rsid w:val="00BB0304"/>
    <w:rsid w:val="00BC7D32"/>
    <w:rsid w:val="00C205D9"/>
    <w:rsid w:val="00C55358"/>
    <w:rsid w:val="00C81069"/>
    <w:rsid w:val="00D37B4F"/>
    <w:rsid w:val="00D44293"/>
    <w:rsid w:val="00DF4448"/>
    <w:rsid w:val="00E03F17"/>
    <w:rsid w:val="00E070A5"/>
    <w:rsid w:val="00E11B62"/>
    <w:rsid w:val="00E142D8"/>
    <w:rsid w:val="00E331AC"/>
    <w:rsid w:val="00E46251"/>
    <w:rsid w:val="00EF4FC5"/>
    <w:rsid w:val="00F53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15:docId w15:val="{14651704-650F-4166-804B-5D102658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E2B"/>
    <w:pPr>
      <w:widowControl w:val="0"/>
      <w:autoSpaceDE w:val="0"/>
      <w:autoSpaceDN w:val="0"/>
    </w:pPr>
    <w:rPr>
      <w:rFonts w:ascii="Times New Roman" w:eastAsia="Times New Roman" w:hAnsi="Times New Roman"/>
      <w:lang w:val="uk-UA" w:eastAsia="uk-UA"/>
    </w:rPr>
  </w:style>
  <w:style w:type="paragraph" w:styleId="1">
    <w:name w:val="heading 1"/>
    <w:basedOn w:val="a"/>
    <w:next w:val="a"/>
    <w:link w:val="10"/>
    <w:uiPriority w:val="99"/>
    <w:qFormat/>
    <w:rsid w:val="00E03F17"/>
    <w:pPr>
      <w:keepNext/>
      <w:widowControl/>
      <w:autoSpaceDE/>
      <w:autoSpaceDN/>
      <w:jc w:val="center"/>
      <w:outlineLvl w:val="0"/>
    </w:pPr>
    <w:rPr>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03F17"/>
    <w:rPr>
      <w:rFonts w:ascii="Times New Roman" w:hAnsi="Times New Roman" w:cs="Times New Roman"/>
      <w:b/>
      <w:bCs/>
      <w:sz w:val="24"/>
      <w:szCs w:val="24"/>
      <w:lang w:eastAsia="ru-RU"/>
    </w:rPr>
  </w:style>
  <w:style w:type="paragraph" w:styleId="a3">
    <w:name w:val="Body Text"/>
    <w:basedOn w:val="a"/>
    <w:link w:val="a4"/>
    <w:uiPriority w:val="99"/>
    <w:rsid w:val="007E4867"/>
    <w:pPr>
      <w:ind w:left="109" w:firstLine="566"/>
      <w:jc w:val="both"/>
    </w:pPr>
    <w:rPr>
      <w:sz w:val="26"/>
      <w:szCs w:val="26"/>
    </w:rPr>
  </w:style>
  <w:style w:type="character" w:customStyle="1" w:styleId="a4">
    <w:name w:val="Основний текст Знак"/>
    <w:basedOn w:val="a0"/>
    <w:link w:val="a3"/>
    <w:uiPriority w:val="99"/>
    <w:locked/>
    <w:rsid w:val="007E4867"/>
    <w:rPr>
      <w:rFonts w:ascii="Times New Roman" w:hAnsi="Times New Roman" w:cs="Times New Roman"/>
      <w:sz w:val="26"/>
      <w:szCs w:val="26"/>
      <w:lang w:eastAsia="uk-UA"/>
    </w:rPr>
  </w:style>
  <w:style w:type="paragraph" w:customStyle="1" w:styleId="Heading11">
    <w:name w:val="Heading 11"/>
    <w:basedOn w:val="a"/>
    <w:uiPriority w:val="99"/>
    <w:rsid w:val="007E4867"/>
    <w:pPr>
      <w:spacing w:line="296" w:lineRule="exact"/>
      <w:ind w:left="1255" w:hanging="512"/>
      <w:outlineLvl w:val="1"/>
    </w:pPr>
    <w:rPr>
      <w:b/>
      <w:bCs/>
      <w:sz w:val="26"/>
      <w:szCs w:val="26"/>
    </w:rPr>
  </w:style>
  <w:style w:type="paragraph" w:styleId="a5">
    <w:name w:val="List Paragraph"/>
    <w:basedOn w:val="a"/>
    <w:uiPriority w:val="99"/>
    <w:qFormat/>
    <w:rsid w:val="007E4867"/>
    <w:pPr>
      <w:ind w:left="109" w:firstLine="566"/>
      <w:jc w:val="both"/>
    </w:pPr>
  </w:style>
  <w:style w:type="paragraph" w:customStyle="1" w:styleId="Ctrl0">
    <w:name w:val="Статья_основной_текст (Статья ___Ctrl)"/>
    <w:uiPriority w:val="99"/>
    <w:rsid w:val="007E4867"/>
    <w:pPr>
      <w:autoSpaceDE w:val="0"/>
      <w:autoSpaceDN w:val="0"/>
      <w:adjustRightInd w:val="0"/>
      <w:spacing w:line="250" w:lineRule="atLeast"/>
      <w:ind w:firstLine="454"/>
      <w:jc w:val="both"/>
      <w:textAlignment w:val="center"/>
    </w:pPr>
    <w:rPr>
      <w:rFonts w:ascii="Times New Roman" w:hAnsi="Times New Roman" w:cs="Arno Pro"/>
      <w:color w:val="000000"/>
      <w:sz w:val="24"/>
      <w:szCs w:val="25"/>
      <w:lang w:val="uk-UA" w:eastAsia="en-US"/>
    </w:rPr>
  </w:style>
  <w:style w:type="character" w:customStyle="1" w:styleId="Bold">
    <w:name w:val="Bold"/>
    <w:uiPriority w:val="99"/>
    <w:rsid w:val="007E4867"/>
    <w:rPr>
      <w:rFonts w:ascii="Times New Roman" w:hAnsi="Times New Roman"/>
      <w:b/>
    </w:rPr>
  </w:style>
  <w:style w:type="paragraph" w:styleId="HTML">
    <w:name w:val="HTML Preformatted"/>
    <w:basedOn w:val="a"/>
    <w:link w:val="HTML0"/>
    <w:uiPriority w:val="99"/>
    <w:rsid w:val="007E48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locked/>
    <w:rsid w:val="007E4867"/>
    <w:rPr>
      <w:rFonts w:ascii="Courier New" w:hAnsi="Courier New" w:cs="Courier New"/>
      <w:sz w:val="20"/>
      <w:szCs w:val="20"/>
      <w:lang w:val="ru-RU" w:eastAsia="ru-RU"/>
    </w:rPr>
  </w:style>
  <w:style w:type="character" w:customStyle="1" w:styleId="Italic">
    <w:name w:val="Italic"/>
    <w:uiPriority w:val="99"/>
    <w:rsid w:val="007E4867"/>
    <w:rPr>
      <w:rFonts w:ascii="Times New Roman" w:hAnsi="Times New Roman"/>
      <w:i/>
    </w:rPr>
  </w:style>
  <w:style w:type="paragraph" w:customStyle="1" w:styleId="Ctrl">
    <w:name w:val="Статья_список_с_подсечками (Статья ___Ctrl)"/>
    <w:uiPriority w:val="99"/>
    <w:rsid w:val="007E4867"/>
    <w:pPr>
      <w:numPr>
        <w:numId w:val="2"/>
      </w:numPr>
      <w:autoSpaceDE w:val="0"/>
      <w:autoSpaceDN w:val="0"/>
      <w:adjustRightInd w:val="0"/>
      <w:spacing w:line="250" w:lineRule="atLeast"/>
      <w:jc w:val="both"/>
      <w:textAlignment w:val="center"/>
    </w:pPr>
    <w:rPr>
      <w:rFonts w:ascii="Times New Roman" w:hAnsi="Times New Roman" w:cs="Arno Pro"/>
      <w:color w:val="000000"/>
      <w:sz w:val="24"/>
      <w:szCs w:val="25"/>
      <w:lang w:val="uk-UA" w:eastAsia="en-US"/>
    </w:rPr>
  </w:style>
  <w:style w:type="paragraph" w:styleId="a6">
    <w:name w:val="Normal (Web)"/>
    <w:basedOn w:val="a"/>
    <w:uiPriority w:val="99"/>
    <w:semiHidden/>
    <w:rsid w:val="00810901"/>
    <w:pPr>
      <w:widowControl/>
      <w:autoSpaceDE/>
      <w:autoSpaceDN/>
      <w:spacing w:before="100" w:beforeAutospacing="1" w:after="100" w:afterAutospacing="1"/>
    </w:pPr>
    <w:rPr>
      <w:sz w:val="24"/>
      <w:szCs w:val="24"/>
    </w:rPr>
  </w:style>
  <w:style w:type="character" w:styleId="a7">
    <w:name w:val="Hyperlink"/>
    <w:basedOn w:val="a0"/>
    <w:uiPriority w:val="99"/>
    <w:semiHidden/>
    <w:rsid w:val="00810901"/>
    <w:rPr>
      <w:rFonts w:cs="Times New Roman"/>
      <w:color w:val="0000FF"/>
      <w:u w:val="single"/>
    </w:rPr>
  </w:style>
  <w:style w:type="character" w:styleId="a8">
    <w:name w:val="Emphasis"/>
    <w:basedOn w:val="a0"/>
    <w:uiPriority w:val="99"/>
    <w:qFormat/>
    <w:rsid w:val="00E070A5"/>
    <w:rPr>
      <w:rFonts w:cs="Times New Roman"/>
      <w:i/>
      <w:iCs/>
    </w:rPr>
  </w:style>
  <w:style w:type="character" w:styleId="a9">
    <w:name w:val="Strong"/>
    <w:basedOn w:val="a0"/>
    <w:uiPriority w:val="99"/>
    <w:qFormat/>
    <w:rsid w:val="002120B5"/>
    <w:rPr>
      <w:rFonts w:cs="Times New Roman"/>
      <w:b/>
      <w:bCs/>
    </w:rPr>
  </w:style>
  <w:style w:type="paragraph" w:styleId="aa">
    <w:name w:val="Balloon Text"/>
    <w:basedOn w:val="a"/>
    <w:link w:val="ab"/>
    <w:uiPriority w:val="99"/>
    <w:semiHidden/>
    <w:rsid w:val="00E03F17"/>
    <w:rPr>
      <w:rFonts w:ascii="Tahoma" w:hAnsi="Tahoma" w:cs="Tahoma"/>
      <w:sz w:val="16"/>
      <w:szCs w:val="16"/>
    </w:rPr>
  </w:style>
  <w:style w:type="character" w:customStyle="1" w:styleId="ab">
    <w:name w:val="Текст у виносці Знак"/>
    <w:basedOn w:val="a0"/>
    <w:link w:val="aa"/>
    <w:uiPriority w:val="99"/>
    <w:semiHidden/>
    <w:locked/>
    <w:rsid w:val="00E03F17"/>
    <w:rPr>
      <w:rFonts w:ascii="Tahoma" w:hAnsi="Tahoma" w:cs="Tahoma"/>
      <w:sz w:val="16"/>
      <w:szCs w:val="16"/>
      <w:lang w:eastAsia="uk-UA"/>
    </w:rPr>
  </w:style>
  <w:style w:type="paragraph" w:styleId="ac">
    <w:name w:val="header"/>
    <w:basedOn w:val="a"/>
    <w:link w:val="ad"/>
    <w:uiPriority w:val="99"/>
    <w:semiHidden/>
    <w:rsid w:val="0056142B"/>
    <w:pPr>
      <w:tabs>
        <w:tab w:val="center" w:pos="4819"/>
        <w:tab w:val="right" w:pos="9639"/>
      </w:tabs>
    </w:pPr>
  </w:style>
  <w:style w:type="character" w:customStyle="1" w:styleId="ad">
    <w:name w:val="Верхній колонтитул Знак"/>
    <w:basedOn w:val="a0"/>
    <w:link w:val="ac"/>
    <w:uiPriority w:val="99"/>
    <w:semiHidden/>
    <w:locked/>
    <w:rsid w:val="0056142B"/>
    <w:rPr>
      <w:rFonts w:ascii="Times New Roman" w:hAnsi="Times New Roman" w:cs="Times New Roman"/>
      <w:lang w:val="uk-UA" w:eastAsia="uk-UA"/>
    </w:rPr>
  </w:style>
  <w:style w:type="paragraph" w:styleId="ae">
    <w:name w:val="footer"/>
    <w:basedOn w:val="a"/>
    <w:link w:val="af"/>
    <w:uiPriority w:val="99"/>
    <w:semiHidden/>
    <w:rsid w:val="0056142B"/>
    <w:pPr>
      <w:tabs>
        <w:tab w:val="center" w:pos="4819"/>
        <w:tab w:val="right" w:pos="9639"/>
      </w:tabs>
    </w:pPr>
  </w:style>
  <w:style w:type="character" w:customStyle="1" w:styleId="af">
    <w:name w:val="Нижній колонтитул Знак"/>
    <w:basedOn w:val="a0"/>
    <w:link w:val="ae"/>
    <w:uiPriority w:val="99"/>
    <w:semiHidden/>
    <w:locked/>
    <w:rsid w:val="0056142B"/>
    <w:rPr>
      <w:rFonts w:ascii="Times New Roman" w:hAnsi="Times New Roman"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2202">
      <w:marLeft w:val="0"/>
      <w:marRight w:val="0"/>
      <w:marTop w:val="0"/>
      <w:marBottom w:val="0"/>
      <w:divBdr>
        <w:top w:val="none" w:sz="0" w:space="0" w:color="auto"/>
        <w:left w:val="none" w:sz="0" w:space="0" w:color="auto"/>
        <w:bottom w:val="none" w:sz="0" w:space="0" w:color="auto"/>
        <w:right w:val="none" w:sz="0" w:space="0" w:color="auto"/>
      </w:divBdr>
    </w:div>
    <w:div w:id="52972203">
      <w:marLeft w:val="0"/>
      <w:marRight w:val="0"/>
      <w:marTop w:val="0"/>
      <w:marBottom w:val="0"/>
      <w:divBdr>
        <w:top w:val="none" w:sz="0" w:space="0" w:color="auto"/>
        <w:left w:val="none" w:sz="0" w:space="0" w:color="auto"/>
        <w:bottom w:val="none" w:sz="0" w:space="0" w:color="auto"/>
        <w:right w:val="none" w:sz="0" w:space="0" w:color="auto"/>
      </w:divBdr>
    </w:div>
    <w:div w:id="52972204">
      <w:marLeft w:val="0"/>
      <w:marRight w:val="0"/>
      <w:marTop w:val="0"/>
      <w:marBottom w:val="0"/>
      <w:divBdr>
        <w:top w:val="none" w:sz="0" w:space="0" w:color="auto"/>
        <w:left w:val="none" w:sz="0" w:space="0" w:color="auto"/>
        <w:bottom w:val="none" w:sz="0" w:space="0" w:color="auto"/>
        <w:right w:val="none" w:sz="0" w:space="0" w:color="auto"/>
      </w:divBdr>
    </w:div>
    <w:div w:id="52972205">
      <w:marLeft w:val="0"/>
      <w:marRight w:val="0"/>
      <w:marTop w:val="0"/>
      <w:marBottom w:val="0"/>
      <w:divBdr>
        <w:top w:val="none" w:sz="0" w:space="0" w:color="auto"/>
        <w:left w:val="none" w:sz="0" w:space="0" w:color="auto"/>
        <w:bottom w:val="none" w:sz="0" w:space="0" w:color="auto"/>
        <w:right w:val="none" w:sz="0" w:space="0" w:color="auto"/>
      </w:divBdr>
    </w:div>
    <w:div w:id="52972206">
      <w:marLeft w:val="0"/>
      <w:marRight w:val="0"/>
      <w:marTop w:val="0"/>
      <w:marBottom w:val="0"/>
      <w:divBdr>
        <w:top w:val="none" w:sz="0" w:space="0" w:color="auto"/>
        <w:left w:val="none" w:sz="0" w:space="0" w:color="auto"/>
        <w:bottom w:val="none" w:sz="0" w:space="0" w:color="auto"/>
        <w:right w:val="none" w:sz="0" w:space="0" w:color="auto"/>
      </w:divBdr>
    </w:div>
    <w:div w:id="52972207">
      <w:marLeft w:val="0"/>
      <w:marRight w:val="0"/>
      <w:marTop w:val="0"/>
      <w:marBottom w:val="0"/>
      <w:divBdr>
        <w:top w:val="none" w:sz="0" w:space="0" w:color="auto"/>
        <w:left w:val="none" w:sz="0" w:space="0" w:color="auto"/>
        <w:bottom w:val="none" w:sz="0" w:space="0" w:color="auto"/>
        <w:right w:val="none" w:sz="0" w:space="0" w:color="auto"/>
      </w:divBdr>
    </w:div>
    <w:div w:id="52972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kal.&#1089;pr@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19049</Words>
  <Characters>10859</Characters>
  <Application>Microsoft Office Word</Application>
  <DocSecurity>0</DocSecurity>
  <Lines>90</Lines>
  <Paragraphs>59</Paragraphs>
  <ScaleCrop>false</ScaleCrop>
  <Company>SPecialiST RePack</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Osvita</dc:creator>
  <cp:keywords/>
  <dc:description/>
  <cp:lastModifiedBy>Олеся Білик</cp:lastModifiedBy>
  <cp:revision>2</cp:revision>
  <cp:lastPrinted>2020-09-21T06:42:00Z</cp:lastPrinted>
  <dcterms:created xsi:type="dcterms:W3CDTF">2023-02-02T13:25:00Z</dcterms:created>
  <dcterms:modified xsi:type="dcterms:W3CDTF">2023-02-02T13:25:00Z</dcterms:modified>
</cp:coreProperties>
</file>