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106" w:rsidRDefault="00D17106" w:rsidP="00D17106">
      <w:pPr>
        <w:spacing w:after="0" w:line="240" w:lineRule="auto"/>
        <w:rPr>
          <w:rFonts w:ascii="Times New Roman" w:eastAsia="Times New Roman" w:hAnsi="Times New Roman" w:cs="Times New Roman"/>
          <w:color w:val="000000"/>
          <w:sz w:val="28"/>
          <w:szCs w:val="28"/>
          <w:shd w:val="clear" w:color="auto" w:fill="FFFFFF"/>
          <w:lang w:val="uk-UA"/>
        </w:rPr>
      </w:pPr>
      <w:r>
        <w:rPr>
          <w:rFonts w:ascii="Times New Roman" w:eastAsia="Times New Roman" w:hAnsi="Times New Roman" w:cs="Times New Roman"/>
          <w:color w:val="000000"/>
          <w:sz w:val="28"/>
          <w:szCs w:val="28"/>
          <w:shd w:val="clear" w:color="auto" w:fill="FFFFFF"/>
          <w:lang w:val="uk-UA"/>
        </w:rPr>
        <w:t>Погоджено педагогічною радою                                         «Затверджую»</w:t>
      </w:r>
    </w:p>
    <w:p w:rsidR="00D17106" w:rsidRDefault="00D17106" w:rsidP="00D17106">
      <w:pPr>
        <w:spacing w:after="0" w:line="240" w:lineRule="auto"/>
        <w:rPr>
          <w:rFonts w:ascii="Times New Roman" w:eastAsia="Times New Roman" w:hAnsi="Times New Roman" w:cs="Times New Roman"/>
          <w:color w:val="000000"/>
          <w:sz w:val="28"/>
          <w:szCs w:val="28"/>
          <w:shd w:val="clear" w:color="auto" w:fill="FFFFFF"/>
          <w:lang w:val="uk-UA"/>
        </w:rPr>
      </w:pPr>
      <w:r>
        <w:rPr>
          <w:rFonts w:ascii="Times New Roman" w:eastAsia="Times New Roman" w:hAnsi="Times New Roman" w:cs="Times New Roman"/>
          <w:color w:val="000000"/>
          <w:sz w:val="28"/>
          <w:szCs w:val="28"/>
          <w:shd w:val="clear" w:color="auto" w:fill="FFFFFF"/>
          <w:lang w:val="uk-UA"/>
        </w:rPr>
        <w:t>№</w:t>
      </w:r>
      <w:r w:rsidRPr="00267E7D">
        <w:rPr>
          <w:rFonts w:ascii="Times New Roman" w:eastAsia="Times New Roman" w:hAnsi="Times New Roman" w:cs="Times New Roman"/>
          <w:color w:val="000000"/>
          <w:sz w:val="28"/>
          <w:szCs w:val="28"/>
          <w:u w:val="single"/>
          <w:shd w:val="clear" w:color="auto" w:fill="FFFFFF"/>
          <w:lang w:val="uk-UA"/>
        </w:rPr>
        <w:t>12</w:t>
      </w:r>
      <w:r>
        <w:rPr>
          <w:rFonts w:ascii="Times New Roman" w:eastAsia="Times New Roman" w:hAnsi="Times New Roman" w:cs="Times New Roman"/>
          <w:color w:val="000000"/>
          <w:sz w:val="28"/>
          <w:szCs w:val="28"/>
          <w:shd w:val="clear" w:color="auto" w:fill="FFFFFF"/>
          <w:lang w:val="uk-UA"/>
        </w:rPr>
        <w:t>_ від_</w:t>
      </w:r>
      <w:r>
        <w:rPr>
          <w:rFonts w:ascii="Times New Roman" w:eastAsia="Times New Roman" w:hAnsi="Times New Roman" w:cs="Times New Roman"/>
          <w:color w:val="000000"/>
          <w:sz w:val="28"/>
          <w:szCs w:val="28"/>
          <w:u w:val="single"/>
          <w:shd w:val="clear" w:color="auto" w:fill="FFFFFF"/>
          <w:lang w:val="uk-UA"/>
        </w:rPr>
        <w:t xml:space="preserve">24 грудня </w:t>
      </w:r>
      <w:r>
        <w:rPr>
          <w:rFonts w:ascii="Times New Roman" w:eastAsia="Times New Roman" w:hAnsi="Times New Roman" w:cs="Times New Roman"/>
          <w:color w:val="000000"/>
          <w:sz w:val="28"/>
          <w:szCs w:val="28"/>
          <w:shd w:val="clear" w:color="auto" w:fill="FFFFFF"/>
          <w:lang w:val="uk-UA"/>
        </w:rPr>
        <w:t>___2021р.                  Директор  Поторицької  ЗШ І-ІІІ ст..</w:t>
      </w:r>
    </w:p>
    <w:p w:rsidR="00D17106" w:rsidRDefault="00D17106" w:rsidP="00D17106">
      <w:pPr>
        <w:spacing w:after="0" w:line="240" w:lineRule="auto"/>
        <w:jc w:val="right"/>
        <w:rPr>
          <w:rFonts w:ascii="Times New Roman" w:eastAsia="Times New Roman" w:hAnsi="Times New Roman" w:cs="Times New Roman"/>
          <w:color w:val="000000"/>
          <w:sz w:val="28"/>
          <w:szCs w:val="28"/>
          <w:shd w:val="clear" w:color="auto" w:fill="FFFFFF"/>
          <w:lang w:val="uk-UA"/>
        </w:rPr>
      </w:pPr>
      <w:r>
        <w:rPr>
          <w:rFonts w:ascii="Times New Roman" w:eastAsia="Times New Roman" w:hAnsi="Times New Roman" w:cs="Times New Roman"/>
          <w:color w:val="000000"/>
          <w:sz w:val="28"/>
          <w:szCs w:val="28"/>
          <w:shd w:val="clear" w:color="auto" w:fill="FFFFFF"/>
          <w:lang w:val="uk-UA"/>
        </w:rPr>
        <w:t>__________Л.П. Фарин</w:t>
      </w:r>
    </w:p>
    <w:p w:rsidR="00D17106" w:rsidRDefault="00D17106" w:rsidP="00D17106">
      <w:pPr>
        <w:spacing w:after="0" w:line="240" w:lineRule="auto"/>
        <w:jc w:val="center"/>
        <w:rPr>
          <w:rFonts w:ascii="Times New Roman" w:eastAsia="Times New Roman" w:hAnsi="Times New Roman" w:cs="Times New Roman"/>
          <w:color w:val="000000"/>
          <w:sz w:val="28"/>
          <w:szCs w:val="28"/>
          <w:shd w:val="clear" w:color="auto" w:fill="FFFFFF"/>
          <w:lang w:val="uk-UA"/>
        </w:rPr>
      </w:pPr>
      <w:r>
        <w:rPr>
          <w:rFonts w:ascii="Times New Roman" w:eastAsia="Times New Roman" w:hAnsi="Times New Roman" w:cs="Times New Roman"/>
          <w:color w:val="000000"/>
          <w:sz w:val="28"/>
          <w:szCs w:val="28"/>
          <w:shd w:val="clear" w:color="auto" w:fill="FFFFFF"/>
          <w:lang w:val="uk-UA"/>
        </w:rPr>
        <w:t xml:space="preserve">                                                                                           __</w:t>
      </w:r>
      <w:r w:rsidRPr="00267E7D">
        <w:rPr>
          <w:rFonts w:ascii="Times New Roman" w:eastAsia="Times New Roman" w:hAnsi="Times New Roman" w:cs="Times New Roman"/>
          <w:color w:val="000000"/>
          <w:sz w:val="28"/>
          <w:szCs w:val="28"/>
          <w:u w:val="single"/>
          <w:shd w:val="clear" w:color="auto" w:fill="FFFFFF"/>
          <w:lang w:val="uk-UA"/>
        </w:rPr>
        <w:t>24грудня</w:t>
      </w:r>
      <w:r>
        <w:rPr>
          <w:rFonts w:ascii="Times New Roman" w:eastAsia="Times New Roman" w:hAnsi="Times New Roman" w:cs="Times New Roman"/>
          <w:color w:val="000000"/>
          <w:sz w:val="28"/>
          <w:szCs w:val="28"/>
          <w:shd w:val="clear" w:color="auto" w:fill="FFFFFF"/>
          <w:lang w:val="uk-UA"/>
        </w:rPr>
        <w:t>__2021 р.</w:t>
      </w:r>
    </w:p>
    <w:p w:rsidR="00D17106" w:rsidRDefault="00D17106" w:rsidP="00D17106">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D17106" w:rsidRDefault="00D17106" w:rsidP="00D17106">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570763" w:rsidRDefault="00570763" w:rsidP="00372EE6">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570763" w:rsidRDefault="00570763" w:rsidP="00372EE6">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570763" w:rsidRDefault="00570763" w:rsidP="00372EE6">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570763" w:rsidRDefault="00570763" w:rsidP="00372EE6">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570763" w:rsidRDefault="00570763" w:rsidP="00372EE6">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3A4E76" w:rsidRDefault="003A4E76" w:rsidP="00372EE6">
      <w:pPr>
        <w:spacing w:after="0" w:line="240" w:lineRule="auto"/>
        <w:jc w:val="center"/>
        <w:rPr>
          <w:rFonts w:ascii="Times New Roman" w:eastAsia="Times New Roman" w:hAnsi="Times New Roman" w:cs="Times New Roman"/>
          <w:b/>
          <w:color w:val="000000"/>
          <w:sz w:val="72"/>
          <w:szCs w:val="28"/>
          <w:shd w:val="clear" w:color="auto" w:fill="FFFFFF"/>
          <w:lang w:val="uk-UA"/>
        </w:rPr>
      </w:pPr>
      <w:r w:rsidRPr="003A4E76">
        <w:rPr>
          <w:rFonts w:ascii="Times New Roman" w:eastAsia="Times New Roman" w:hAnsi="Times New Roman" w:cs="Times New Roman"/>
          <w:b/>
          <w:color w:val="000000"/>
          <w:sz w:val="72"/>
          <w:szCs w:val="28"/>
          <w:shd w:val="clear" w:color="auto" w:fill="FFFFFF"/>
          <w:lang w:val="uk-UA"/>
        </w:rPr>
        <w:t>Положення</w:t>
      </w:r>
      <w:r>
        <w:rPr>
          <w:rFonts w:ascii="Times New Roman" w:eastAsia="Times New Roman" w:hAnsi="Times New Roman" w:cs="Times New Roman"/>
          <w:b/>
          <w:color w:val="000000"/>
          <w:sz w:val="72"/>
          <w:szCs w:val="28"/>
          <w:shd w:val="clear" w:color="auto" w:fill="FFFFFF"/>
          <w:lang w:val="uk-UA"/>
        </w:rPr>
        <w:t xml:space="preserve"> </w:t>
      </w:r>
    </w:p>
    <w:p w:rsidR="00570763" w:rsidRPr="003A4E76" w:rsidRDefault="003A4E76" w:rsidP="003A4E76">
      <w:pPr>
        <w:spacing w:after="0" w:line="240" w:lineRule="auto"/>
        <w:jc w:val="center"/>
        <w:rPr>
          <w:rFonts w:ascii="Times New Roman" w:eastAsia="Times New Roman" w:hAnsi="Times New Roman" w:cs="Times New Roman"/>
          <w:b/>
          <w:color w:val="000000"/>
          <w:sz w:val="72"/>
          <w:szCs w:val="28"/>
          <w:shd w:val="clear" w:color="auto" w:fill="FFFFFF"/>
          <w:lang w:val="uk-UA"/>
        </w:rPr>
      </w:pPr>
      <w:r>
        <w:rPr>
          <w:rFonts w:ascii="Times New Roman" w:eastAsia="Times New Roman" w:hAnsi="Times New Roman" w:cs="Times New Roman"/>
          <w:b/>
          <w:color w:val="000000"/>
          <w:sz w:val="72"/>
          <w:szCs w:val="28"/>
          <w:shd w:val="clear" w:color="auto" w:fill="FFFFFF"/>
          <w:lang w:val="uk-UA"/>
        </w:rPr>
        <w:t xml:space="preserve">Про </w:t>
      </w:r>
      <w:r w:rsidR="00570763" w:rsidRPr="00570763">
        <w:rPr>
          <w:rFonts w:ascii="Times New Roman" w:eastAsia="Times New Roman" w:hAnsi="Times New Roman" w:cs="Times New Roman"/>
          <w:b/>
          <w:color w:val="000000"/>
          <w:sz w:val="52"/>
          <w:szCs w:val="28"/>
          <w:shd w:val="clear" w:color="auto" w:fill="FFFFFF"/>
        </w:rPr>
        <w:t>ПОРЯДОК  </w:t>
      </w:r>
    </w:p>
    <w:p w:rsidR="00570763" w:rsidRPr="00570763" w:rsidRDefault="00570763" w:rsidP="00570763">
      <w:pPr>
        <w:spacing w:after="0" w:line="240" w:lineRule="auto"/>
        <w:jc w:val="center"/>
        <w:rPr>
          <w:rFonts w:ascii="Times New Roman" w:eastAsia="Times New Roman" w:hAnsi="Times New Roman" w:cs="Times New Roman"/>
          <w:b/>
          <w:sz w:val="52"/>
          <w:szCs w:val="24"/>
        </w:rPr>
      </w:pPr>
      <w:r w:rsidRPr="00570763">
        <w:rPr>
          <w:rFonts w:ascii="Times New Roman" w:eastAsia="Times New Roman" w:hAnsi="Times New Roman" w:cs="Times New Roman"/>
          <w:b/>
          <w:color w:val="000000"/>
          <w:sz w:val="56"/>
          <w:szCs w:val="28"/>
          <w:shd w:val="clear" w:color="auto" w:fill="FFFFFF"/>
        </w:rPr>
        <w:t>застосування заходів виховного впливу </w:t>
      </w:r>
    </w:p>
    <w:p w:rsidR="00570763" w:rsidRPr="00570763" w:rsidRDefault="00570763" w:rsidP="00570763">
      <w:pPr>
        <w:spacing w:after="0" w:line="240" w:lineRule="auto"/>
        <w:jc w:val="center"/>
        <w:rPr>
          <w:rFonts w:ascii="Times New Roman" w:eastAsia="Times New Roman" w:hAnsi="Times New Roman" w:cs="Times New Roman"/>
          <w:b/>
          <w:sz w:val="48"/>
          <w:szCs w:val="24"/>
          <w:lang w:val="uk-UA"/>
        </w:rPr>
      </w:pPr>
      <w:r w:rsidRPr="00570763">
        <w:rPr>
          <w:rFonts w:ascii="Times New Roman" w:eastAsia="Times New Roman" w:hAnsi="Times New Roman" w:cs="Times New Roman"/>
          <w:b/>
          <w:color w:val="000000"/>
          <w:sz w:val="52"/>
          <w:szCs w:val="28"/>
          <w:shd w:val="clear" w:color="auto" w:fill="FFFFFF"/>
        </w:rPr>
        <w:t xml:space="preserve">в </w:t>
      </w:r>
      <w:r w:rsidRPr="00570763">
        <w:rPr>
          <w:rFonts w:ascii="Times New Roman" w:eastAsia="Times New Roman" w:hAnsi="Times New Roman" w:cs="Times New Roman"/>
          <w:b/>
          <w:color w:val="000000"/>
          <w:sz w:val="52"/>
          <w:szCs w:val="28"/>
          <w:shd w:val="clear" w:color="auto" w:fill="FFFFFF"/>
          <w:lang w:val="uk-UA"/>
        </w:rPr>
        <w:t>Поторицькій ЗШ І-ІІІ ст. Сокальської міської ради</w:t>
      </w:r>
    </w:p>
    <w:p w:rsidR="00570763" w:rsidRPr="00570763" w:rsidRDefault="00570763" w:rsidP="00570763">
      <w:pPr>
        <w:spacing w:after="0" w:line="240" w:lineRule="auto"/>
        <w:rPr>
          <w:rFonts w:ascii="Times New Roman" w:eastAsia="Times New Roman" w:hAnsi="Times New Roman" w:cs="Times New Roman"/>
          <w:sz w:val="24"/>
          <w:szCs w:val="24"/>
        </w:rPr>
      </w:pPr>
    </w:p>
    <w:p w:rsidR="00570763" w:rsidRPr="00570763" w:rsidRDefault="00570763" w:rsidP="00372EE6">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570763" w:rsidRDefault="00570763" w:rsidP="00372EE6">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570763" w:rsidRDefault="00570763" w:rsidP="00372EE6">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570763" w:rsidRDefault="00570763" w:rsidP="00372EE6">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570763" w:rsidRDefault="00570763" w:rsidP="00372EE6">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570763" w:rsidRDefault="00570763" w:rsidP="00372EE6">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570763" w:rsidRDefault="00570763" w:rsidP="00372EE6">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570763" w:rsidRDefault="00570763" w:rsidP="00372EE6">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570763" w:rsidRDefault="00570763" w:rsidP="00372EE6">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570763" w:rsidRDefault="00570763" w:rsidP="00372EE6">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570763" w:rsidRDefault="00570763" w:rsidP="00372EE6">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570763" w:rsidRDefault="00570763" w:rsidP="00372EE6">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570763" w:rsidRDefault="00570763" w:rsidP="00372EE6">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570763" w:rsidRDefault="00570763" w:rsidP="00372EE6">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570763" w:rsidRDefault="00570763" w:rsidP="00372EE6">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570763" w:rsidRDefault="00570763" w:rsidP="00372EE6">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570763" w:rsidRDefault="00570763" w:rsidP="00372EE6">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570763" w:rsidRDefault="00570763" w:rsidP="00372EE6">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570763" w:rsidRDefault="00570763" w:rsidP="00372EE6">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570763" w:rsidRDefault="00570763" w:rsidP="00372EE6">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570763" w:rsidRDefault="00570763" w:rsidP="00372EE6">
      <w:pPr>
        <w:spacing w:after="0" w:line="240" w:lineRule="auto"/>
        <w:jc w:val="center"/>
        <w:rPr>
          <w:rFonts w:ascii="Times New Roman" w:eastAsia="Times New Roman" w:hAnsi="Times New Roman" w:cs="Times New Roman"/>
          <w:color w:val="000000"/>
          <w:sz w:val="28"/>
          <w:szCs w:val="28"/>
          <w:shd w:val="clear" w:color="auto" w:fill="FFFFFF"/>
          <w:lang w:val="uk-UA"/>
        </w:rPr>
      </w:pPr>
    </w:p>
    <w:p w:rsidR="00570763" w:rsidRDefault="00570763" w:rsidP="00570763">
      <w:pPr>
        <w:spacing w:after="0" w:line="240" w:lineRule="auto"/>
        <w:rPr>
          <w:rFonts w:ascii="Times New Roman" w:eastAsia="Times New Roman" w:hAnsi="Times New Roman" w:cs="Times New Roman"/>
          <w:color w:val="000000"/>
          <w:sz w:val="28"/>
          <w:szCs w:val="28"/>
          <w:shd w:val="clear" w:color="auto" w:fill="FFFFFF"/>
          <w:lang w:val="uk-UA"/>
        </w:rPr>
      </w:pPr>
    </w:p>
    <w:p w:rsidR="00372EE6" w:rsidRPr="000C2712" w:rsidRDefault="00372EE6" w:rsidP="000C2712">
      <w:pPr>
        <w:spacing w:after="0" w:line="240" w:lineRule="auto"/>
        <w:jc w:val="center"/>
        <w:rPr>
          <w:rFonts w:ascii="Times New Roman" w:eastAsia="Times New Roman" w:hAnsi="Times New Roman" w:cs="Times New Roman"/>
        </w:rPr>
      </w:pPr>
      <w:r w:rsidRPr="000C2712">
        <w:rPr>
          <w:rFonts w:ascii="Times New Roman" w:eastAsia="Times New Roman" w:hAnsi="Times New Roman" w:cs="Times New Roman"/>
          <w:color w:val="000000"/>
          <w:shd w:val="clear" w:color="auto" w:fill="FFFFFF"/>
        </w:rPr>
        <w:t>ПОРЯДОК  </w:t>
      </w:r>
    </w:p>
    <w:p w:rsidR="00372EE6" w:rsidRPr="000C2712" w:rsidRDefault="00372EE6" w:rsidP="000C2712">
      <w:pPr>
        <w:spacing w:after="0" w:line="240" w:lineRule="auto"/>
        <w:jc w:val="center"/>
        <w:rPr>
          <w:rFonts w:ascii="Times New Roman" w:eastAsia="Times New Roman" w:hAnsi="Times New Roman" w:cs="Times New Roman"/>
        </w:rPr>
      </w:pPr>
      <w:r w:rsidRPr="000C2712">
        <w:rPr>
          <w:rFonts w:ascii="Times New Roman" w:eastAsia="Times New Roman" w:hAnsi="Times New Roman" w:cs="Times New Roman"/>
          <w:color w:val="000000"/>
          <w:shd w:val="clear" w:color="auto" w:fill="FFFFFF"/>
        </w:rPr>
        <w:t>застосування заходів виховного впливу </w:t>
      </w:r>
    </w:p>
    <w:p w:rsidR="00372EE6" w:rsidRPr="000C2712" w:rsidRDefault="00372EE6" w:rsidP="000C2712">
      <w:pPr>
        <w:spacing w:after="0" w:line="240" w:lineRule="auto"/>
        <w:jc w:val="center"/>
        <w:rPr>
          <w:rFonts w:ascii="Times New Roman" w:eastAsia="Times New Roman" w:hAnsi="Times New Roman" w:cs="Times New Roman"/>
          <w:lang w:val="uk-UA"/>
        </w:rPr>
      </w:pPr>
      <w:r w:rsidRPr="000C2712">
        <w:rPr>
          <w:rFonts w:ascii="Times New Roman" w:eastAsia="Times New Roman" w:hAnsi="Times New Roman" w:cs="Times New Roman"/>
          <w:color w:val="000000"/>
          <w:shd w:val="clear" w:color="auto" w:fill="FFFFFF"/>
        </w:rPr>
        <w:t xml:space="preserve">в </w:t>
      </w:r>
      <w:r w:rsidRPr="000C2712">
        <w:rPr>
          <w:rFonts w:ascii="Times New Roman" w:eastAsia="Times New Roman" w:hAnsi="Times New Roman" w:cs="Times New Roman"/>
          <w:color w:val="000000"/>
          <w:shd w:val="clear" w:color="auto" w:fill="FFFFFF"/>
          <w:lang w:val="uk-UA"/>
        </w:rPr>
        <w:t>Поторицькій ЗШ І-ІІІ ст.</w:t>
      </w:r>
      <w:r w:rsidR="00570763" w:rsidRPr="000C2712">
        <w:rPr>
          <w:rFonts w:ascii="Times New Roman" w:eastAsia="Times New Roman" w:hAnsi="Times New Roman" w:cs="Times New Roman"/>
          <w:color w:val="000000"/>
          <w:shd w:val="clear" w:color="auto" w:fill="FFFFFF"/>
          <w:lang w:val="uk-UA"/>
        </w:rPr>
        <w:t xml:space="preserve"> Сокальської міської ради</w:t>
      </w:r>
    </w:p>
    <w:p w:rsidR="00372EE6" w:rsidRPr="000C2712" w:rsidRDefault="00372EE6" w:rsidP="000C2712">
      <w:pPr>
        <w:spacing w:after="0" w:line="240" w:lineRule="auto"/>
        <w:rPr>
          <w:rFonts w:ascii="Times New Roman" w:eastAsia="Times New Roman" w:hAnsi="Times New Roman" w:cs="Times New Roman"/>
        </w:rPr>
      </w:pPr>
    </w:p>
    <w:p w:rsidR="00372EE6" w:rsidRPr="000C2712" w:rsidRDefault="00372EE6" w:rsidP="000C2712">
      <w:pPr>
        <w:spacing w:after="0" w:line="240" w:lineRule="auto"/>
        <w:rPr>
          <w:rFonts w:ascii="Times New Roman" w:eastAsia="Times New Roman" w:hAnsi="Times New Roman" w:cs="Times New Roman"/>
        </w:rPr>
      </w:pPr>
      <w:r w:rsidRPr="000C2712">
        <w:rPr>
          <w:rFonts w:ascii="Times New Roman" w:eastAsia="Times New Roman" w:hAnsi="Times New Roman" w:cs="Times New Roman"/>
          <w:b/>
          <w:bCs/>
          <w:color w:val="000000"/>
          <w:shd w:val="clear" w:color="auto" w:fill="FFFFFF"/>
        </w:rPr>
        <w:t>І . Загальні положення</w:t>
      </w:r>
    </w:p>
    <w:p w:rsidR="00372EE6" w:rsidRPr="000C2712" w:rsidRDefault="00372EE6" w:rsidP="000C2712">
      <w:pPr>
        <w:spacing w:after="0" w:line="240" w:lineRule="auto"/>
        <w:ind w:firstLine="284"/>
        <w:jc w:val="both"/>
        <w:rPr>
          <w:rFonts w:ascii="Times New Roman" w:eastAsia="Times New Roman" w:hAnsi="Times New Roman" w:cs="Times New Roman"/>
        </w:rPr>
      </w:pPr>
      <w:r w:rsidRPr="000C2712">
        <w:rPr>
          <w:rFonts w:ascii="Times New Roman" w:eastAsia="Times New Roman" w:hAnsi="Times New Roman" w:cs="Times New Roman"/>
          <w:color w:val="000000"/>
        </w:rPr>
        <w:t xml:space="preserve">1. Цей Порядок застосування заходів виховного впливу в </w:t>
      </w:r>
      <w:r w:rsidR="002C393E" w:rsidRPr="000C2712">
        <w:rPr>
          <w:rFonts w:ascii="Times New Roman" w:eastAsia="Times New Roman" w:hAnsi="Times New Roman" w:cs="Times New Roman"/>
          <w:color w:val="000000"/>
        </w:rPr>
        <w:t>Поторицькій</w:t>
      </w:r>
      <w:r w:rsidRPr="000C2712">
        <w:rPr>
          <w:rFonts w:ascii="Times New Roman" w:eastAsia="Times New Roman" w:hAnsi="Times New Roman" w:cs="Times New Roman"/>
          <w:color w:val="000000"/>
        </w:rPr>
        <w:t xml:space="preserve"> загальноосвітній школі І-І</w:t>
      </w:r>
      <w:r w:rsidR="002C393E" w:rsidRPr="000C2712">
        <w:rPr>
          <w:rFonts w:ascii="Times New Roman" w:eastAsia="Times New Roman" w:hAnsi="Times New Roman" w:cs="Times New Roman"/>
          <w:color w:val="000000"/>
        </w:rPr>
        <w:t xml:space="preserve">ІІ ступенів Сокальської </w:t>
      </w:r>
      <w:r w:rsidR="002C393E" w:rsidRPr="000C2712">
        <w:rPr>
          <w:rFonts w:ascii="Times New Roman" w:eastAsia="Times New Roman" w:hAnsi="Times New Roman" w:cs="Times New Roman"/>
          <w:color w:val="000000"/>
          <w:lang w:val="uk-UA"/>
        </w:rPr>
        <w:t>міської</w:t>
      </w:r>
      <w:r w:rsidRPr="000C2712">
        <w:rPr>
          <w:rFonts w:ascii="Times New Roman" w:eastAsia="Times New Roman" w:hAnsi="Times New Roman" w:cs="Times New Roman"/>
          <w:color w:val="000000"/>
        </w:rPr>
        <w:t xml:space="preserve"> ради (далі Порядок) розроблено відповідно до </w:t>
      </w:r>
      <w:r w:rsidRPr="000C2712">
        <w:rPr>
          <w:rFonts w:ascii="Times New Roman" w:eastAsia="Times New Roman" w:hAnsi="Times New Roman" w:cs="Times New Roman"/>
          <w:color w:val="000000"/>
          <w:shd w:val="clear" w:color="auto" w:fill="FFFFFF"/>
        </w:rPr>
        <w:t>наказу Міністерства освіти і науки України «Деякі питання реагування на випадки булінгу (цькування) та застосування заходів виховного впливу в закладах освіти» від 28.12.2019 № 1646 та листа Міністерства освіти і науки України від 14.08.2020 р. №1/9-436 «Про створення безпечного освітнього середовища в закладі освіти та попередження і протидії булінгу (цькування)»</w:t>
      </w:r>
    </w:p>
    <w:p w:rsidR="00372EE6" w:rsidRPr="000C2712" w:rsidRDefault="00372EE6" w:rsidP="000C2712">
      <w:pPr>
        <w:spacing w:after="0" w:line="240" w:lineRule="auto"/>
        <w:ind w:firstLine="284"/>
        <w:jc w:val="both"/>
        <w:rPr>
          <w:rFonts w:ascii="Times New Roman" w:eastAsia="Times New Roman" w:hAnsi="Times New Roman" w:cs="Times New Roman"/>
        </w:rPr>
      </w:pPr>
      <w:r w:rsidRPr="000C2712">
        <w:rPr>
          <w:rFonts w:ascii="Times New Roman" w:eastAsia="Times New Roman" w:hAnsi="Times New Roman" w:cs="Times New Roman"/>
          <w:color w:val="000000"/>
        </w:rPr>
        <w:t xml:space="preserve">2. Цей Порядок визначає процедуру застосування заходів виховного впливу в </w:t>
      </w:r>
      <w:r w:rsidR="002C393E" w:rsidRPr="000C2712">
        <w:rPr>
          <w:rFonts w:ascii="Times New Roman" w:eastAsia="Times New Roman" w:hAnsi="Times New Roman" w:cs="Times New Roman"/>
          <w:color w:val="000000"/>
        </w:rPr>
        <w:t>Поторицькій</w:t>
      </w:r>
      <w:r w:rsidRPr="000C2712">
        <w:rPr>
          <w:rFonts w:ascii="Times New Roman" w:eastAsia="Times New Roman" w:hAnsi="Times New Roman" w:cs="Times New Roman"/>
          <w:color w:val="000000"/>
        </w:rPr>
        <w:t xml:space="preserve"> загальноосвітній школі І-ІІІ ступенів Сокальськ</w:t>
      </w:r>
      <w:r w:rsidR="002C393E" w:rsidRPr="000C2712">
        <w:rPr>
          <w:rFonts w:ascii="Times New Roman" w:eastAsia="Times New Roman" w:hAnsi="Times New Roman" w:cs="Times New Roman"/>
          <w:color w:val="000000"/>
        </w:rPr>
        <w:t xml:space="preserve">ої </w:t>
      </w:r>
      <w:r w:rsidR="002C393E" w:rsidRPr="000C2712">
        <w:rPr>
          <w:rFonts w:ascii="Times New Roman" w:eastAsia="Times New Roman" w:hAnsi="Times New Roman" w:cs="Times New Roman"/>
          <w:color w:val="000000"/>
          <w:lang w:val="uk-UA"/>
        </w:rPr>
        <w:t>міської</w:t>
      </w:r>
      <w:r w:rsidRPr="000C2712">
        <w:rPr>
          <w:rFonts w:ascii="Times New Roman" w:eastAsia="Times New Roman" w:hAnsi="Times New Roman" w:cs="Times New Roman"/>
          <w:color w:val="000000"/>
        </w:rPr>
        <w:t xml:space="preserve"> ради.</w:t>
      </w:r>
    </w:p>
    <w:p w:rsidR="00372EE6" w:rsidRPr="000C2712" w:rsidRDefault="00372EE6" w:rsidP="000C2712">
      <w:pPr>
        <w:spacing w:after="0" w:line="240" w:lineRule="auto"/>
        <w:rPr>
          <w:rFonts w:ascii="Times New Roman" w:eastAsia="Times New Roman" w:hAnsi="Times New Roman" w:cs="Times New Roman"/>
        </w:rPr>
      </w:pPr>
    </w:p>
    <w:p w:rsidR="00372EE6" w:rsidRPr="000C2712" w:rsidRDefault="00372EE6" w:rsidP="000C2712">
      <w:pPr>
        <w:spacing w:after="0" w:line="240" w:lineRule="auto"/>
        <w:jc w:val="both"/>
        <w:rPr>
          <w:rFonts w:ascii="Times New Roman" w:eastAsia="Times New Roman" w:hAnsi="Times New Roman" w:cs="Times New Roman"/>
        </w:rPr>
      </w:pPr>
      <w:r w:rsidRPr="000C2712">
        <w:rPr>
          <w:rFonts w:ascii="Times New Roman" w:eastAsia="Times New Roman" w:hAnsi="Times New Roman" w:cs="Times New Roman"/>
          <w:b/>
          <w:bCs/>
          <w:color w:val="000000"/>
          <w:shd w:val="clear" w:color="auto" w:fill="FFFFFF"/>
        </w:rPr>
        <w:t xml:space="preserve">ІІ. </w:t>
      </w:r>
      <w:r w:rsidRPr="000C2712">
        <w:rPr>
          <w:rFonts w:ascii="Times New Roman" w:eastAsia="Times New Roman" w:hAnsi="Times New Roman" w:cs="Times New Roman"/>
          <w:b/>
          <w:bCs/>
          <w:color w:val="000000"/>
        </w:rPr>
        <w:t>Заходи виховного впливу, які застосовуються під час освітнього процесу щодо сторін булінгу (цькування) </w:t>
      </w:r>
    </w:p>
    <w:p w:rsidR="00372EE6" w:rsidRPr="000C2712" w:rsidRDefault="00372EE6" w:rsidP="000C2712">
      <w:pPr>
        <w:spacing w:after="0" w:line="240" w:lineRule="auto"/>
        <w:jc w:val="both"/>
        <w:rPr>
          <w:rFonts w:ascii="Times New Roman" w:eastAsia="Times New Roman" w:hAnsi="Times New Roman" w:cs="Times New Roman"/>
        </w:rPr>
      </w:pPr>
      <w:r w:rsidRPr="000C2712">
        <w:rPr>
          <w:rFonts w:ascii="Times New Roman" w:eastAsia="Times New Roman" w:hAnsi="Times New Roman" w:cs="Times New Roman"/>
          <w:color w:val="000000"/>
        </w:rPr>
        <w:t>1. Заходи виховного впливу - заходи, які застосовуються під час освітнього процесу щодо сторін булінгу (цькування) та забезпечують корекцію їхньої поведінки, зокрема виправлення деструктивних реакцій та способів поведінки у міжособистісних стосунках.</w:t>
      </w:r>
    </w:p>
    <w:p w:rsidR="00372EE6" w:rsidRPr="000C2712" w:rsidRDefault="00372EE6" w:rsidP="000C2712">
      <w:pPr>
        <w:spacing w:after="0" w:line="240" w:lineRule="auto"/>
        <w:jc w:val="both"/>
        <w:rPr>
          <w:rFonts w:ascii="Times New Roman" w:eastAsia="Times New Roman" w:hAnsi="Times New Roman" w:cs="Times New Roman"/>
        </w:rPr>
      </w:pPr>
      <w:r w:rsidRPr="000C2712">
        <w:rPr>
          <w:rFonts w:ascii="Times New Roman" w:eastAsia="Times New Roman" w:hAnsi="Times New Roman" w:cs="Times New Roman"/>
          <w:color w:val="000000"/>
        </w:rPr>
        <w:t>2. Заходи виховного впливу до сторін булінгу (цькування) в закладі освіти застосовуються з метою:</w:t>
      </w:r>
    </w:p>
    <w:p w:rsidR="00372EE6" w:rsidRPr="000C2712" w:rsidRDefault="00372EE6" w:rsidP="000C2712">
      <w:pPr>
        <w:numPr>
          <w:ilvl w:val="0"/>
          <w:numId w:val="1"/>
        </w:numPr>
        <w:spacing w:after="0" w:line="240" w:lineRule="auto"/>
        <w:ind w:left="502"/>
        <w:jc w:val="both"/>
        <w:textAlignment w:val="baseline"/>
        <w:rPr>
          <w:rFonts w:ascii="Times New Roman" w:eastAsia="Times New Roman" w:hAnsi="Times New Roman" w:cs="Times New Roman"/>
          <w:color w:val="000000"/>
        </w:rPr>
      </w:pPr>
      <w:r w:rsidRPr="000C2712">
        <w:rPr>
          <w:rFonts w:ascii="Times New Roman" w:eastAsia="Times New Roman" w:hAnsi="Times New Roman" w:cs="Times New Roman"/>
          <w:color w:val="000000"/>
        </w:rPr>
        <w:t>відновлення та нормалізації відносин між сторонами булінгу (цькування) після відповідного випадку;</w:t>
      </w:r>
    </w:p>
    <w:p w:rsidR="00372EE6" w:rsidRPr="000C2712" w:rsidRDefault="00372EE6" w:rsidP="000C2712">
      <w:pPr>
        <w:numPr>
          <w:ilvl w:val="0"/>
          <w:numId w:val="1"/>
        </w:numPr>
        <w:spacing w:after="0" w:line="240" w:lineRule="auto"/>
        <w:ind w:left="502"/>
        <w:jc w:val="both"/>
        <w:textAlignment w:val="baseline"/>
        <w:rPr>
          <w:rFonts w:ascii="Times New Roman" w:eastAsia="Times New Roman" w:hAnsi="Times New Roman" w:cs="Times New Roman"/>
          <w:color w:val="000000"/>
        </w:rPr>
      </w:pPr>
      <w:r w:rsidRPr="000C2712">
        <w:rPr>
          <w:rFonts w:ascii="Times New Roman" w:eastAsia="Times New Roman" w:hAnsi="Times New Roman" w:cs="Times New Roman"/>
          <w:color w:val="000000"/>
        </w:rPr>
        <w:t>недопущення повторення випадку булінгу (цькування) між сторонами булінгу (цькування);</w:t>
      </w:r>
    </w:p>
    <w:p w:rsidR="00372EE6" w:rsidRPr="000C2712" w:rsidRDefault="00372EE6" w:rsidP="000C2712">
      <w:pPr>
        <w:numPr>
          <w:ilvl w:val="0"/>
          <w:numId w:val="1"/>
        </w:numPr>
        <w:spacing w:after="0" w:line="240" w:lineRule="auto"/>
        <w:ind w:left="502"/>
        <w:jc w:val="both"/>
        <w:textAlignment w:val="baseline"/>
        <w:rPr>
          <w:rFonts w:ascii="Times New Roman" w:eastAsia="Times New Roman" w:hAnsi="Times New Roman" w:cs="Times New Roman"/>
          <w:color w:val="000000"/>
        </w:rPr>
      </w:pPr>
      <w:r w:rsidRPr="000C2712">
        <w:rPr>
          <w:rFonts w:ascii="Times New Roman" w:eastAsia="Times New Roman" w:hAnsi="Times New Roman" w:cs="Times New Roman"/>
          <w:color w:val="000000"/>
        </w:rPr>
        <w:t>загальної превенції випадків булінгу (цькування) у закладі освіти.</w:t>
      </w:r>
    </w:p>
    <w:p w:rsidR="00372EE6" w:rsidRPr="000C2712" w:rsidRDefault="00372EE6" w:rsidP="000C2712">
      <w:pPr>
        <w:spacing w:after="0" w:line="240" w:lineRule="auto"/>
        <w:ind w:firstLine="142"/>
        <w:jc w:val="both"/>
        <w:rPr>
          <w:rFonts w:ascii="Times New Roman" w:eastAsia="Times New Roman" w:hAnsi="Times New Roman" w:cs="Times New Roman"/>
        </w:rPr>
      </w:pPr>
      <w:r w:rsidRPr="000C2712">
        <w:rPr>
          <w:rFonts w:ascii="Times New Roman" w:eastAsia="Times New Roman" w:hAnsi="Times New Roman" w:cs="Times New Roman"/>
          <w:color w:val="000000"/>
        </w:rPr>
        <w:t>3. Необхідні заходи виховного впливу до сторін булінгу (цькування) визначає комісія з розгляду випадків булінгу (цькування) в закладі освіти, зокрема:</w:t>
      </w:r>
    </w:p>
    <w:p w:rsidR="00372EE6" w:rsidRPr="000C2712" w:rsidRDefault="00372EE6" w:rsidP="000C2712">
      <w:pPr>
        <w:numPr>
          <w:ilvl w:val="0"/>
          <w:numId w:val="2"/>
        </w:numPr>
        <w:spacing w:after="0" w:line="240" w:lineRule="auto"/>
        <w:ind w:left="502"/>
        <w:jc w:val="both"/>
        <w:textAlignment w:val="baseline"/>
        <w:rPr>
          <w:rFonts w:ascii="Times New Roman" w:eastAsia="Times New Roman" w:hAnsi="Times New Roman" w:cs="Times New Roman"/>
          <w:color w:val="000000"/>
        </w:rPr>
      </w:pPr>
      <w:r w:rsidRPr="000C2712">
        <w:rPr>
          <w:rFonts w:ascii="Times New Roman" w:eastAsia="Times New Roman" w:hAnsi="Times New Roman" w:cs="Times New Roman"/>
          <w:color w:val="000000"/>
        </w:rPr>
        <w:t>мету, конкретні завдання, зміст, методи та форми заходів виховного впливу;</w:t>
      </w:r>
    </w:p>
    <w:p w:rsidR="00372EE6" w:rsidRPr="000C2712" w:rsidRDefault="00372EE6" w:rsidP="000C2712">
      <w:pPr>
        <w:numPr>
          <w:ilvl w:val="0"/>
          <w:numId w:val="2"/>
        </w:numPr>
        <w:spacing w:after="0" w:line="240" w:lineRule="auto"/>
        <w:ind w:left="502"/>
        <w:jc w:val="both"/>
        <w:textAlignment w:val="baseline"/>
        <w:rPr>
          <w:rFonts w:ascii="Times New Roman" w:eastAsia="Times New Roman" w:hAnsi="Times New Roman" w:cs="Times New Roman"/>
          <w:color w:val="000000"/>
        </w:rPr>
      </w:pPr>
      <w:r w:rsidRPr="000C2712">
        <w:rPr>
          <w:rFonts w:ascii="Times New Roman" w:eastAsia="Times New Roman" w:hAnsi="Times New Roman" w:cs="Times New Roman"/>
          <w:color w:val="000000"/>
        </w:rPr>
        <w:t>критерії визначення співвідношення між запланованими та отриманими результатами заходів виховного впливу.</w:t>
      </w:r>
    </w:p>
    <w:p w:rsidR="00372EE6" w:rsidRPr="000C2712" w:rsidRDefault="00372EE6" w:rsidP="000C2712">
      <w:pPr>
        <w:spacing w:after="0" w:line="240" w:lineRule="auto"/>
        <w:ind w:firstLine="142"/>
        <w:jc w:val="both"/>
        <w:rPr>
          <w:rFonts w:ascii="Times New Roman" w:eastAsia="Times New Roman" w:hAnsi="Times New Roman" w:cs="Times New Roman"/>
        </w:rPr>
      </w:pPr>
      <w:r w:rsidRPr="000C2712">
        <w:rPr>
          <w:rFonts w:ascii="Times New Roman" w:eastAsia="Times New Roman" w:hAnsi="Times New Roman" w:cs="Times New Roman"/>
          <w:color w:val="000000"/>
        </w:rPr>
        <w:t>   Моніторинг ефективності застосування заходів виховного впливу до сторін булінгу (цькування) та необхідність їх коригування визначає комісія з розгляду випадків булінгу (цькування) в закладі освіти на черговому засіданні.</w:t>
      </w:r>
    </w:p>
    <w:p w:rsidR="00372EE6" w:rsidRPr="000C2712" w:rsidRDefault="00372EE6" w:rsidP="000C2712">
      <w:pPr>
        <w:spacing w:after="0" w:line="240" w:lineRule="auto"/>
        <w:ind w:firstLine="142"/>
        <w:jc w:val="both"/>
        <w:rPr>
          <w:rFonts w:ascii="Times New Roman" w:eastAsia="Times New Roman" w:hAnsi="Times New Roman" w:cs="Times New Roman"/>
        </w:rPr>
      </w:pPr>
      <w:r w:rsidRPr="000C2712">
        <w:rPr>
          <w:rFonts w:ascii="Times New Roman" w:eastAsia="Times New Roman" w:hAnsi="Times New Roman" w:cs="Times New Roman"/>
          <w:color w:val="000000"/>
        </w:rPr>
        <w:t>4. Заходи виховного впливу реалізуються педагогічними (науково-педагогічними) працівниками закладу освіти, фахівцями служби у справах дітей та центру соціальних служб для сім'ї, дітей та молоді із залученням необхідних фахівців із надання правової, психологічної, соціальної та іншої допомоги, в тому числі територіальних органів (підрозділів) Національної поліції України та інших суб'єктів реагування на випадки булінгу (цькування).</w:t>
      </w:r>
    </w:p>
    <w:p w:rsidR="00372EE6" w:rsidRPr="000C2712" w:rsidRDefault="00372EE6" w:rsidP="000C2712">
      <w:pPr>
        <w:spacing w:after="0" w:line="240" w:lineRule="auto"/>
        <w:ind w:firstLine="142"/>
        <w:jc w:val="both"/>
        <w:rPr>
          <w:rFonts w:ascii="Times New Roman" w:eastAsia="Times New Roman" w:hAnsi="Times New Roman" w:cs="Times New Roman"/>
        </w:rPr>
      </w:pPr>
      <w:r w:rsidRPr="000C2712">
        <w:rPr>
          <w:rFonts w:ascii="Times New Roman" w:eastAsia="Times New Roman" w:hAnsi="Times New Roman" w:cs="Times New Roman"/>
          <w:color w:val="000000"/>
        </w:rPr>
        <w:t>Суб'єкти реагування на випадки булінгу (цькування) в закладі освіти під час реалізації заходів виховного впливу діють в межах повноважень, передбачених законодавством та цим Порядком.</w:t>
      </w:r>
    </w:p>
    <w:p w:rsidR="00372EE6" w:rsidRPr="000C2712" w:rsidRDefault="00372EE6" w:rsidP="000C2712">
      <w:pPr>
        <w:spacing w:after="0" w:line="240" w:lineRule="auto"/>
        <w:ind w:firstLine="142"/>
        <w:jc w:val="both"/>
        <w:rPr>
          <w:rFonts w:ascii="Times New Roman" w:eastAsia="Times New Roman" w:hAnsi="Times New Roman" w:cs="Times New Roman"/>
        </w:rPr>
      </w:pPr>
      <w:r w:rsidRPr="000C2712">
        <w:rPr>
          <w:rFonts w:ascii="Times New Roman" w:eastAsia="Times New Roman" w:hAnsi="Times New Roman" w:cs="Times New Roman"/>
          <w:color w:val="000000"/>
        </w:rPr>
        <w:t>5. Психологічний та соціально-педагогічний супровід застосування заходів виховного впливу у групі (класі), в якій (якому) стався випадок булінгу (цькування), здійснюють у межах своїх посадових обов</w:t>
      </w:r>
      <w:r w:rsidR="002C393E" w:rsidRPr="000C2712">
        <w:rPr>
          <w:rFonts w:ascii="Times New Roman" w:eastAsia="Times New Roman" w:hAnsi="Times New Roman" w:cs="Times New Roman"/>
          <w:color w:val="000000"/>
        </w:rPr>
        <w:t>'язків практичн</w:t>
      </w:r>
      <w:r w:rsidR="002C393E" w:rsidRPr="000C2712">
        <w:rPr>
          <w:rFonts w:ascii="Times New Roman" w:eastAsia="Times New Roman" w:hAnsi="Times New Roman" w:cs="Times New Roman"/>
          <w:color w:val="000000"/>
          <w:lang w:val="uk-UA"/>
        </w:rPr>
        <w:t xml:space="preserve">ого </w:t>
      </w:r>
      <w:r w:rsidR="002C393E" w:rsidRPr="000C2712">
        <w:rPr>
          <w:rFonts w:ascii="Times New Roman" w:eastAsia="Times New Roman" w:hAnsi="Times New Roman" w:cs="Times New Roman"/>
          <w:color w:val="000000"/>
        </w:rPr>
        <w:t>психоло</w:t>
      </w:r>
      <w:r w:rsidR="002C393E" w:rsidRPr="000C2712">
        <w:rPr>
          <w:rFonts w:ascii="Times New Roman" w:eastAsia="Times New Roman" w:hAnsi="Times New Roman" w:cs="Times New Roman"/>
          <w:color w:val="000000"/>
          <w:lang w:val="uk-UA"/>
        </w:rPr>
        <w:t>га</w:t>
      </w:r>
      <w:r w:rsidR="002C393E" w:rsidRPr="000C2712">
        <w:rPr>
          <w:rFonts w:ascii="Times New Roman" w:eastAsia="Times New Roman" w:hAnsi="Times New Roman" w:cs="Times New Roman"/>
          <w:color w:val="000000"/>
        </w:rPr>
        <w:t xml:space="preserve"> </w:t>
      </w:r>
      <w:r w:rsidRPr="000C2712">
        <w:rPr>
          <w:rFonts w:ascii="Times New Roman" w:eastAsia="Times New Roman" w:hAnsi="Times New Roman" w:cs="Times New Roman"/>
          <w:color w:val="000000"/>
        </w:rPr>
        <w:t>закладу освіти, зокрема:</w:t>
      </w:r>
    </w:p>
    <w:p w:rsidR="00372EE6" w:rsidRPr="000C2712" w:rsidRDefault="00372EE6" w:rsidP="000C2712">
      <w:pPr>
        <w:numPr>
          <w:ilvl w:val="0"/>
          <w:numId w:val="3"/>
        </w:numPr>
        <w:spacing w:after="0" w:line="240" w:lineRule="auto"/>
        <w:ind w:left="502"/>
        <w:jc w:val="both"/>
        <w:textAlignment w:val="baseline"/>
        <w:rPr>
          <w:rFonts w:ascii="Times New Roman" w:eastAsia="Times New Roman" w:hAnsi="Times New Roman" w:cs="Times New Roman"/>
          <w:color w:val="000000"/>
        </w:rPr>
      </w:pPr>
      <w:r w:rsidRPr="000C2712">
        <w:rPr>
          <w:rFonts w:ascii="Times New Roman" w:eastAsia="Times New Roman" w:hAnsi="Times New Roman" w:cs="Times New Roman"/>
          <w:color w:val="000000"/>
        </w:rPr>
        <w:t>діагностику рівня психологічної безпеки та аналіз її динаміки;</w:t>
      </w:r>
    </w:p>
    <w:p w:rsidR="00372EE6" w:rsidRPr="000C2712" w:rsidRDefault="00372EE6" w:rsidP="000C2712">
      <w:pPr>
        <w:numPr>
          <w:ilvl w:val="0"/>
          <w:numId w:val="3"/>
        </w:numPr>
        <w:spacing w:after="0" w:line="240" w:lineRule="auto"/>
        <w:ind w:left="502"/>
        <w:jc w:val="both"/>
        <w:textAlignment w:val="baseline"/>
        <w:rPr>
          <w:rFonts w:ascii="Times New Roman" w:eastAsia="Times New Roman" w:hAnsi="Times New Roman" w:cs="Times New Roman"/>
          <w:color w:val="000000"/>
        </w:rPr>
      </w:pPr>
      <w:r w:rsidRPr="000C2712">
        <w:rPr>
          <w:rFonts w:ascii="Times New Roman" w:eastAsia="Times New Roman" w:hAnsi="Times New Roman" w:cs="Times New Roman"/>
          <w:color w:val="000000"/>
        </w:rPr>
        <w:t>розробку програми реабілітації для потерпілого (жертви) та її реалізацію із залученням батьків або інших законних представників малолітньої або неповнолітньої особи;</w:t>
      </w:r>
    </w:p>
    <w:p w:rsidR="00372EE6" w:rsidRPr="000C2712" w:rsidRDefault="00372EE6" w:rsidP="000C2712">
      <w:pPr>
        <w:numPr>
          <w:ilvl w:val="0"/>
          <w:numId w:val="3"/>
        </w:numPr>
        <w:spacing w:after="0" w:line="240" w:lineRule="auto"/>
        <w:ind w:left="502"/>
        <w:jc w:val="both"/>
        <w:textAlignment w:val="baseline"/>
        <w:rPr>
          <w:rFonts w:ascii="Times New Roman" w:eastAsia="Times New Roman" w:hAnsi="Times New Roman" w:cs="Times New Roman"/>
          <w:color w:val="000000"/>
        </w:rPr>
      </w:pPr>
      <w:r w:rsidRPr="000C2712">
        <w:rPr>
          <w:rFonts w:ascii="Times New Roman" w:eastAsia="Times New Roman" w:hAnsi="Times New Roman" w:cs="Times New Roman"/>
          <w:color w:val="000000"/>
        </w:rPr>
        <w:t>розробку корекційної програми для кривдника (булера) та її реалізацію із залученням батьків або інших законних представників малолітньої або неповнолітньої особи;</w:t>
      </w:r>
    </w:p>
    <w:p w:rsidR="00372EE6" w:rsidRPr="000C2712" w:rsidRDefault="00372EE6" w:rsidP="000C2712">
      <w:pPr>
        <w:numPr>
          <w:ilvl w:val="0"/>
          <w:numId w:val="3"/>
        </w:numPr>
        <w:spacing w:after="0" w:line="240" w:lineRule="auto"/>
        <w:ind w:left="502"/>
        <w:jc w:val="both"/>
        <w:textAlignment w:val="baseline"/>
        <w:rPr>
          <w:rFonts w:ascii="Times New Roman" w:eastAsia="Times New Roman" w:hAnsi="Times New Roman" w:cs="Times New Roman"/>
          <w:color w:val="000000"/>
        </w:rPr>
      </w:pPr>
      <w:r w:rsidRPr="000C2712">
        <w:rPr>
          <w:rFonts w:ascii="Times New Roman" w:eastAsia="Times New Roman" w:hAnsi="Times New Roman" w:cs="Times New Roman"/>
          <w:color w:val="000000"/>
        </w:rPr>
        <w:t>консультативну допомогу всім учасникам освітнього процесу;</w:t>
      </w:r>
    </w:p>
    <w:p w:rsidR="00372EE6" w:rsidRPr="000C2712" w:rsidRDefault="00372EE6" w:rsidP="000C2712">
      <w:pPr>
        <w:numPr>
          <w:ilvl w:val="0"/>
          <w:numId w:val="3"/>
        </w:numPr>
        <w:spacing w:after="0" w:line="240" w:lineRule="auto"/>
        <w:ind w:left="502"/>
        <w:jc w:val="both"/>
        <w:textAlignment w:val="baseline"/>
        <w:rPr>
          <w:rFonts w:ascii="Times New Roman" w:eastAsia="Times New Roman" w:hAnsi="Times New Roman" w:cs="Times New Roman"/>
          <w:color w:val="000000"/>
        </w:rPr>
      </w:pPr>
      <w:r w:rsidRPr="000C2712">
        <w:rPr>
          <w:rFonts w:ascii="Times New Roman" w:eastAsia="Times New Roman" w:hAnsi="Times New Roman" w:cs="Times New Roman"/>
          <w:color w:val="000000"/>
        </w:rPr>
        <w:t>розробку профілактичних заходів.</w:t>
      </w:r>
    </w:p>
    <w:p w:rsidR="00372EE6" w:rsidRPr="000C2712" w:rsidRDefault="00372EE6" w:rsidP="000C2712">
      <w:pPr>
        <w:spacing w:after="0" w:line="240" w:lineRule="auto"/>
        <w:ind w:firstLine="426"/>
        <w:jc w:val="both"/>
        <w:rPr>
          <w:rFonts w:ascii="Times New Roman" w:eastAsia="Times New Roman" w:hAnsi="Times New Roman" w:cs="Times New Roman"/>
        </w:rPr>
      </w:pPr>
      <w:r w:rsidRPr="000C2712">
        <w:rPr>
          <w:rFonts w:ascii="Times New Roman" w:eastAsia="Times New Roman" w:hAnsi="Times New Roman" w:cs="Times New Roman"/>
          <w:color w:val="000000"/>
        </w:rPr>
        <w:t>У разі відсутності практичного психолога та соціального педагога в закладі освіти супровід застосування заходів виховного впливу у групі (класі), в якій (якому) стався випадок булінгу (цькування), здійснюють працівники служби у справах дітей.</w:t>
      </w:r>
      <w:r w:rsidRPr="000C2712">
        <w:rPr>
          <w:rFonts w:ascii="Times New Roman" w:eastAsia="Times New Roman" w:hAnsi="Times New Roman" w:cs="Times New Roman"/>
          <w:b/>
          <w:bCs/>
          <w:color w:val="000000"/>
        </w:rPr>
        <w:t> </w:t>
      </w:r>
    </w:p>
    <w:p w:rsidR="00372EE6" w:rsidRPr="000C2712" w:rsidRDefault="00372EE6" w:rsidP="000C2712">
      <w:pPr>
        <w:spacing w:after="0" w:line="240" w:lineRule="auto"/>
        <w:jc w:val="both"/>
        <w:rPr>
          <w:rFonts w:ascii="Times New Roman" w:eastAsia="Times New Roman" w:hAnsi="Times New Roman" w:cs="Times New Roman"/>
        </w:rPr>
      </w:pPr>
      <w:r w:rsidRPr="000C2712">
        <w:rPr>
          <w:rFonts w:ascii="Times New Roman" w:eastAsia="Times New Roman" w:hAnsi="Times New Roman" w:cs="Times New Roman"/>
          <w:color w:val="000000"/>
        </w:rPr>
        <w:t> 6.  Педагогічні працівники, які забезпечують освітній процес для класу, в якій зафіксовано випадок булінгу (цькування):</w:t>
      </w:r>
    </w:p>
    <w:p w:rsidR="00372EE6" w:rsidRPr="000C2712" w:rsidRDefault="00372EE6" w:rsidP="000C2712">
      <w:pPr>
        <w:spacing w:after="0" w:line="240" w:lineRule="auto"/>
        <w:ind w:firstLine="360"/>
        <w:jc w:val="both"/>
        <w:rPr>
          <w:rFonts w:ascii="Times New Roman" w:eastAsia="Times New Roman" w:hAnsi="Times New Roman" w:cs="Times New Roman"/>
        </w:rPr>
      </w:pPr>
      <w:r w:rsidRPr="000C2712">
        <w:rPr>
          <w:rFonts w:ascii="Times New Roman" w:eastAsia="Times New Roman" w:hAnsi="Times New Roman" w:cs="Times New Roman"/>
          <w:color w:val="000000"/>
        </w:rPr>
        <w:lastRenderedPageBreak/>
        <w:t>виконують рекомендац</w:t>
      </w:r>
      <w:r w:rsidR="002C393E" w:rsidRPr="000C2712">
        <w:rPr>
          <w:rFonts w:ascii="Times New Roman" w:eastAsia="Times New Roman" w:hAnsi="Times New Roman" w:cs="Times New Roman"/>
          <w:color w:val="000000"/>
        </w:rPr>
        <w:t>ії комісі</w:t>
      </w:r>
      <w:r w:rsidR="002C393E" w:rsidRPr="000C2712">
        <w:rPr>
          <w:rFonts w:ascii="Times New Roman" w:eastAsia="Times New Roman" w:hAnsi="Times New Roman" w:cs="Times New Roman"/>
          <w:color w:val="000000"/>
          <w:lang w:val="uk-UA"/>
        </w:rPr>
        <w:t>ї</w:t>
      </w:r>
      <w:r w:rsidRPr="000C2712">
        <w:rPr>
          <w:rFonts w:ascii="Times New Roman" w:eastAsia="Times New Roman" w:hAnsi="Times New Roman" w:cs="Times New Roman"/>
          <w:color w:val="000000"/>
        </w:rPr>
        <w:t xml:space="preserve"> з розгляду випадків булінгу (цькування) в закладі освіти щодо доцільних методів навчання та організації роботи з неповнолітніми або малолітніми сторонами булінгу (цькування) та їхніми батьками або законними представниками; </w:t>
      </w:r>
    </w:p>
    <w:p w:rsidR="00372EE6" w:rsidRPr="000C2712" w:rsidRDefault="00372EE6" w:rsidP="000C2712">
      <w:pPr>
        <w:spacing w:after="0" w:line="240" w:lineRule="auto"/>
        <w:ind w:firstLine="360"/>
        <w:jc w:val="both"/>
        <w:rPr>
          <w:rFonts w:ascii="Times New Roman" w:eastAsia="Times New Roman" w:hAnsi="Times New Roman" w:cs="Times New Roman"/>
        </w:rPr>
      </w:pPr>
      <w:r w:rsidRPr="000C2712">
        <w:rPr>
          <w:rFonts w:ascii="Times New Roman" w:eastAsia="Times New Roman" w:hAnsi="Times New Roman" w:cs="Times New Roman"/>
          <w:color w:val="000000"/>
        </w:rPr>
        <w:t>забезпечують інтеграцію антибулінгового компоненту в освітній процес, який визначається правилами поведінки учасників освітнього процесу в закладі освіти, статутом закладу освіти,  законодавством;</w:t>
      </w:r>
    </w:p>
    <w:p w:rsidR="00372EE6" w:rsidRPr="000C2712" w:rsidRDefault="002C393E" w:rsidP="000C2712">
      <w:pPr>
        <w:spacing w:after="0" w:line="240" w:lineRule="auto"/>
        <w:ind w:firstLine="360"/>
        <w:jc w:val="both"/>
        <w:rPr>
          <w:rFonts w:ascii="Times New Roman" w:eastAsia="Times New Roman" w:hAnsi="Times New Roman" w:cs="Times New Roman"/>
        </w:rPr>
      </w:pPr>
      <w:r w:rsidRPr="000C2712">
        <w:rPr>
          <w:rFonts w:ascii="Times New Roman" w:eastAsia="Times New Roman" w:hAnsi="Times New Roman" w:cs="Times New Roman"/>
          <w:color w:val="000000"/>
          <w:lang w:val="uk-UA"/>
        </w:rPr>
        <w:t>створюють</w:t>
      </w:r>
      <w:r w:rsidR="00372EE6" w:rsidRPr="000C2712">
        <w:rPr>
          <w:rFonts w:ascii="Times New Roman" w:eastAsia="Times New Roman" w:hAnsi="Times New Roman" w:cs="Times New Roman"/>
          <w:color w:val="000000"/>
        </w:rPr>
        <w:t xml:space="preserve"> спільно з здобувачами освіти правила взаємодії класу під час освітнього процесу.</w:t>
      </w:r>
    </w:p>
    <w:p w:rsidR="00372EE6" w:rsidRPr="000C2712" w:rsidRDefault="00372EE6" w:rsidP="000C2712">
      <w:pPr>
        <w:shd w:val="clear" w:color="auto" w:fill="FFFFFF"/>
        <w:spacing w:after="0" w:line="240" w:lineRule="auto"/>
        <w:ind w:left="450" w:right="450"/>
        <w:jc w:val="center"/>
        <w:rPr>
          <w:rFonts w:ascii="Times New Roman" w:eastAsia="Times New Roman" w:hAnsi="Times New Roman" w:cs="Times New Roman"/>
        </w:rPr>
      </w:pPr>
      <w:r w:rsidRPr="000C2712">
        <w:rPr>
          <w:rFonts w:ascii="Times New Roman" w:eastAsia="Times New Roman" w:hAnsi="Times New Roman" w:cs="Times New Roman"/>
        </w:rPr>
        <w:t> </w:t>
      </w:r>
    </w:p>
    <w:p w:rsidR="00372EE6" w:rsidRPr="000C2712" w:rsidRDefault="00372EE6" w:rsidP="000C2712">
      <w:pPr>
        <w:shd w:val="clear" w:color="auto" w:fill="FFFFFF"/>
        <w:spacing w:after="0" w:line="240" w:lineRule="auto"/>
        <w:ind w:left="450" w:right="450"/>
        <w:rPr>
          <w:rFonts w:ascii="Times New Roman" w:eastAsia="Times New Roman" w:hAnsi="Times New Roman" w:cs="Times New Roman"/>
        </w:rPr>
      </w:pPr>
      <w:r w:rsidRPr="000C2712">
        <w:rPr>
          <w:rFonts w:ascii="Times New Roman" w:eastAsia="Times New Roman" w:hAnsi="Times New Roman" w:cs="Times New Roman"/>
          <w:b/>
          <w:bCs/>
          <w:color w:val="000000"/>
        </w:rPr>
        <w:t>ІІІ. Запобігання та протидія булінгу (цькуванню) в закладі освіти</w:t>
      </w:r>
    </w:p>
    <w:p w:rsidR="00372EE6" w:rsidRPr="000C2712" w:rsidRDefault="00372EE6" w:rsidP="000C2712">
      <w:pPr>
        <w:shd w:val="clear" w:color="auto" w:fill="FFFFFF"/>
        <w:spacing w:after="0" w:line="240" w:lineRule="auto"/>
        <w:ind w:firstLine="450"/>
        <w:jc w:val="both"/>
        <w:rPr>
          <w:rFonts w:ascii="Times New Roman" w:eastAsia="Times New Roman" w:hAnsi="Times New Roman" w:cs="Times New Roman"/>
        </w:rPr>
      </w:pPr>
      <w:r w:rsidRPr="000C2712">
        <w:rPr>
          <w:rFonts w:ascii="Times New Roman" w:eastAsia="Times New Roman" w:hAnsi="Times New Roman" w:cs="Times New Roman"/>
          <w:color w:val="000000"/>
        </w:rPr>
        <w:t>1. Діяльність щодо запобігання та протидії булінгу (цькуванню) в закладі освіти є постійним системним процесом, спрямованим на:</w:t>
      </w:r>
    </w:p>
    <w:p w:rsidR="00372EE6" w:rsidRPr="000C2712" w:rsidRDefault="00372EE6" w:rsidP="000C2712">
      <w:pPr>
        <w:shd w:val="clear" w:color="auto" w:fill="FFFFFF"/>
        <w:spacing w:after="0" w:line="240" w:lineRule="auto"/>
        <w:ind w:firstLine="450"/>
        <w:jc w:val="both"/>
        <w:rPr>
          <w:rFonts w:ascii="Times New Roman" w:eastAsia="Times New Roman" w:hAnsi="Times New Roman" w:cs="Times New Roman"/>
        </w:rPr>
      </w:pPr>
      <w:r w:rsidRPr="000C2712">
        <w:rPr>
          <w:rFonts w:ascii="Times New Roman" w:eastAsia="Times New Roman" w:hAnsi="Times New Roman" w:cs="Times New Roman"/>
          <w:color w:val="000000"/>
        </w:rPr>
        <w:t>визначення та реалізацію необхідних заходів, способів і методів запобігання виникненню булінгу (цькування) та (або) потенційних ризиків його виникнення;</w:t>
      </w:r>
    </w:p>
    <w:p w:rsidR="00372EE6" w:rsidRPr="000C2712" w:rsidRDefault="00372EE6" w:rsidP="000C2712">
      <w:pPr>
        <w:shd w:val="clear" w:color="auto" w:fill="FFFFFF"/>
        <w:spacing w:after="0" w:line="240" w:lineRule="auto"/>
        <w:ind w:firstLine="450"/>
        <w:jc w:val="both"/>
        <w:rPr>
          <w:rFonts w:ascii="Times New Roman" w:eastAsia="Times New Roman" w:hAnsi="Times New Roman" w:cs="Times New Roman"/>
        </w:rPr>
      </w:pPr>
      <w:r w:rsidRPr="000C2712">
        <w:rPr>
          <w:rFonts w:ascii="Times New Roman" w:eastAsia="Times New Roman" w:hAnsi="Times New Roman" w:cs="Times New Roman"/>
          <w:color w:val="000000"/>
        </w:rPr>
        <w:t>виявлення булінгу (цькування) та (або) потенційних ризиків його виникнення;</w:t>
      </w:r>
    </w:p>
    <w:p w:rsidR="00372EE6" w:rsidRPr="000C2712" w:rsidRDefault="00372EE6" w:rsidP="000C2712">
      <w:pPr>
        <w:shd w:val="clear" w:color="auto" w:fill="FFFFFF"/>
        <w:spacing w:after="0" w:line="240" w:lineRule="auto"/>
        <w:ind w:firstLine="450"/>
        <w:jc w:val="both"/>
        <w:rPr>
          <w:rFonts w:ascii="Times New Roman" w:eastAsia="Times New Roman" w:hAnsi="Times New Roman" w:cs="Times New Roman"/>
        </w:rPr>
      </w:pPr>
      <w:r w:rsidRPr="000C2712">
        <w:rPr>
          <w:rFonts w:ascii="Times New Roman" w:eastAsia="Times New Roman" w:hAnsi="Times New Roman" w:cs="Times New Roman"/>
          <w:color w:val="000000"/>
        </w:rPr>
        <w:t>визначення та реалізацію необхідних заходів, способів і методів вирішення ситуацій булінгу (цькування) та/або усунення потенційних ризиків його виникнення.</w:t>
      </w:r>
    </w:p>
    <w:p w:rsidR="00372EE6" w:rsidRPr="000C2712" w:rsidRDefault="00372EE6" w:rsidP="000C2712">
      <w:pPr>
        <w:shd w:val="clear" w:color="auto" w:fill="FFFFFF"/>
        <w:spacing w:after="0" w:line="240" w:lineRule="auto"/>
        <w:ind w:firstLine="450"/>
        <w:jc w:val="both"/>
        <w:rPr>
          <w:rFonts w:ascii="Times New Roman" w:eastAsia="Times New Roman" w:hAnsi="Times New Roman" w:cs="Times New Roman"/>
        </w:rPr>
      </w:pPr>
      <w:r w:rsidRPr="000C2712">
        <w:rPr>
          <w:rFonts w:ascii="Times New Roman" w:eastAsia="Times New Roman" w:hAnsi="Times New Roman" w:cs="Times New Roman"/>
          <w:color w:val="000000"/>
        </w:rPr>
        <w:t>2. Діяльність щодо запобігання та протидії булінгу (цькуванню) в закладі освіти ґрунтується на принципах:</w:t>
      </w:r>
    </w:p>
    <w:p w:rsidR="00372EE6" w:rsidRPr="000C2712" w:rsidRDefault="00372EE6" w:rsidP="000C2712">
      <w:pPr>
        <w:numPr>
          <w:ilvl w:val="0"/>
          <w:numId w:val="4"/>
        </w:numPr>
        <w:shd w:val="clear" w:color="auto" w:fill="FFFFFF"/>
        <w:spacing w:after="0" w:line="240" w:lineRule="auto"/>
        <w:ind w:left="426"/>
        <w:jc w:val="both"/>
        <w:textAlignment w:val="baseline"/>
        <w:rPr>
          <w:rFonts w:ascii="Times New Roman" w:eastAsia="Times New Roman" w:hAnsi="Times New Roman" w:cs="Times New Roman"/>
          <w:color w:val="000000"/>
        </w:rPr>
      </w:pPr>
      <w:r w:rsidRPr="000C2712">
        <w:rPr>
          <w:rFonts w:ascii="Times New Roman" w:eastAsia="Times New Roman" w:hAnsi="Times New Roman" w:cs="Times New Roman"/>
          <w:color w:val="000000"/>
        </w:rPr>
        <w:t>недискримінації за будь-якими ознаками;</w:t>
      </w:r>
    </w:p>
    <w:p w:rsidR="00372EE6" w:rsidRPr="000C2712" w:rsidRDefault="00372EE6" w:rsidP="000C2712">
      <w:pPr>
        <w:numPr>
          <w:ilvl w:val="0"/>
          <w:numId w:val="4"/>
        </w:numPr>
        <w:shd w:val="clear" w:color="auto" w:fill="FFFFFF"/>
        <w:spacing w:after="0" w:line="240" w:lineRule="auto"/>
        <w:ind w:left="426"/>
        <w:jc w:val="both"/>
        <w:textAlignment w:val="baseline"/>
        <w:rPr>
          <w:rFonts w:ascii="Times New Roman" w:eastAsia="Times New Roman" w:hAnsi="Times New Roman" w:cs="Times New Roman"/>
          <w:color w:val="000000"/>
        </w:rPr>
      </w:pPr>
      <w:r w:rsidRPr="000C2712">
        <w:rPr>
          <w:rFonts w:ascii="Times New Roman" w:eastAsia="Times New Roman" w:hAnsi="Times New Roman" w:cs="Times New Roman"/>
          <w:color w:val="000000"/>
        </w:rPr>
        <w:t>ненасильницької поведінки в міжособистісних стосунках;</w:t>
      </w:r>
    </w:p>
    <w:p w:rsidR="00372EE6" w:rsidRPr="000C2712" w:rsidRDefault="00372EE6" w:rsidP="000C2712">
      <w:pPr>
        <w:numPr>
          <w:ilvl w:val="0"/>
          <w:numId w:val="4"/>
        </w:numPr>
        <w:shd w:val="clear" w:color="auto" w:fill="FFFFFF"/>
        <w:spacing w:after="0" w:line="240" w:lineRule="auto"/>
        <w:ind w:left="426"/>
        <w:jc w:val="both"/>
        <w:textAlignment w:val="baseline"/>
        <w:rPr>
          <w:rFonts w:ascii="Times New Roman" w:eastAsia="Times New Roman" w:hAnsi="Times New Roman" w:cs="Times New Roman"/>
          <w:color w:val="000000"/>
        </w:rPr>
      </w:pPr>
      <w:r w:rsidRPr="000C2712">
        <w:rPr>
          <w:rFonts w:ascii="Times New Roman" w:eastAsia="Times New Roman" w:hAnsi="Times New Roman" w:cs="Times New Roman"/>
          <w:color w:val="000000"/>
        </w:rPr>
        <w:t>партнерства та підтримки між педагогічним (науково-педагогічним) колективом закладу освіти і батьками (законними представниками) малолітнього чи неповнолітнього здобувача освіти;</w:t>
      </w:r>
    </w:p>
    <w:p w:rsidR="00372EE6" w:rsidRPr="000C2712" w:rsidRDefault="00372EE6" w:rsidP="000C2712">
      <w:pPr>
        <w:numPr>
          <w:ilvl w:val="0"/>
          <w:numId w:val="4"/>
        </w:numPr>
        <w:shd w:val="clear" w:color="auto" w:fill="FFFFFF"/>
        <w:spacing w:after="0" w:line="240" w:lineRule="auto"/>
        <w:ind w:left="426"/>
        <w:jc w:val="both"/>
        <w:textAlignment w:val="baseline"/>
        <w:rPr>
          <w:rFonts w:ascii="Times New Roman" w:eastAsia="Times New Roman" w:hAnsi="Times New Roman" w:cs="Times New Roman"/>
          <w:color w:val="000000"/>
        </w:rPr>
      </w:pPr>
      <w:r w:rsidRPr="000C2712">
        <w:rPr>
          <w:rFonts w:ascii="Times New Roman" w:eastAsia="Times New Roman" w:hAnsi="Times New Roman" w:cs="Times New Roman"/>
          <w:color w:val="000000"/>
        </w:rPr>
        <w:t>особистісно-орієнтованого підходу до кожної дитини;</w:t>
      </w:r>
    </w:p>
    <w:p w:rsidR="00372EE6" w:rsidRPr="000C2712" w:rsidRDefault="00372EE6" w:rsidP="000C2712">
      <w:pPr>
        <w:numPr>
          <w:ilvl w:val="0"/>
          <w:numId w:val="4"/>
        </w:numPr>
        <w:shd w:val="clear" w:color="auto" w:fill="FFFFFF"/>
        <w:spacing w:after="0" w:line="240" w:lineRule="auto"/>
        <w:ind w:left="426"/>
        <w:jc w:val="both"/>
        <w:textAlignment w:val="baseline"/>
        <w:rPr>
          <w:rFonts w:ascii="Times New Roman" w:eastAsia="Times New Roman" w:hAnsi="Times New Roman" w:cs="Times New Roman"/>
          <w:color w:val="000000"/>
        </w:rPr>
      </w:pPr>
      <w:r w:rsidRPr="000C2712">
        <w:rPr>
          <w:rFonts w:ascii="Times New Roman" w:eastAsia="Times New Roman" w:hAnsi="Times New Roman" w:cs="Times New Roman"/>
          <w:color w:val="000000"/>
        </w:rPr>
        <w:t>розвитку соціального та емоційного інтелекту учасників освітнього процесу;</w:t>
      </w:r>
    </w:p>
    <w:p w:rsidR="00372EE6" w:rsidRPr="000C2712" w:rsidRDefault="00372EE6" w:rsidP="000C2712">
      <w:pPr>
        <w:numPr>
          <w:ilvl w:val="0"/>
          <w:numId w:val="4"/>
        </w:numPr>
        <w:shd w:val="clear" w:color="auto" w:fill="FFFFFF"/>
        <w:spacing w:after="0" w:line="240" w:lineRule="auto"/>
        <w:ind w:left="426"/>
        <w:jc w:val="both"/>
        <w:textAlignment w:val="baseline"/>
        <w:rPr>
          <w:rFonts w:ascii="Times New Roman" w:eastAsia="Times New Roman" w:hAnsi="Times New Roman" w:cs="Times New Roman"/>
          <w:color w:val="000000"/>
        </w:rPr>
      </w:pPr>
      <w:r w:rsidRPr="000C2712">
        <w:rPr>
          <w:rFonts w:ascii="Times New Roman" w:eastAsia="Times New Roman" w:hAnsi="Times New Roman" w:cs="Times New Roman"/>
          <w:color w:val="000000"/>
        </w:rPr>
        <w:t>гендерної рівності;</w:t>
      </w:r>
    </w:p>
    <w:p w:rsidR="00372EE6" w:rsidRPr="000C2712" w:rsidRDefault="00372EE6" w:rsidP="000C2712">
      <w:pPr>
        <w:numPr>
          <w:ilvl w:val="0"/>
          <w:numId w:val="4"/>
        </w:numPr>
        <w:shd w:val="clear" w:color="auto" w:fill="FFFFFF"/>
        <w:spacing w:after="0" w:line="240" w:lineRule="auto"/>
        <w:ind w:left="426"/>
        <w:jc w:val="both"/>
        <w:textAlignment w:val="baseline"/>
        <w:rPr>
          <w:rFonts w:ascii="Times New Roman" w:eastAsia="Times New Roman" w:hAnsi="Times New Roman" w:cs="Times New Roman"/>
          <w:color w:val="000000"/>
        </w:rPr>
      </w:pPr>
      <w:r w:rsidRPr="000C2712">
        <w:rPr>
          <w:rFonts w:ascii="Times New Roman" w:eastAsia="Times New Roman" w:hAnsi="Times New Roman" w:cs="Times New Roman"/>
          <w:color w:val="000000"/>
        </w:rPr>
        <w:t>участі учасників освітнього процесу в прийнятті рішень відповідно до положень законодавства та установчих документів закладу освіти.</w:t>
      </w:r>
    </w:p>
    <w:p w:rsidR="00372EE6" w:rsidRPr="000C2712" w:rsidRDefault="00372EE6" w:rsidP="000C2712">
      <w:pPr>
        <w:shd w:val="clear" w:color="auto" w:fill="FFFFFF"/>
        <w:spacing w:after="0" w:line="240" w:lineRule="auto"/>
        <w:ind w:firstLine="450"/>
        <w:jc w:val="both"/>
        <w:rPr>
          <w:rFonts w:ascii="Times New Roman" w:eastAsia="Times New Roman" w:hAnsi="Times New Roman" w:cs="Times New Roman"/>
        </w:rPr>
      </w:pPr>
      <w:r w:rsidRPr="000C2712">
        <w:rPr>
          <w:rFonts w:ascii="Times New Roman" w:eastAsia="Times New Roman" w:hAnsi="Times New Roman" w:cs="Times New Roman"/>
          <w:color w:val="000000"/>
        </w:rPr>
        <w:t>3. Завданнями діяльності щодо запобігання та протидії булінгу (цькуванню) в закладі освіти є:</w:t>
      </w:r>
    </w:p>
    <w:p w:rsidR="00372EE6" w:rsidRPr="000C2712" w:rsidRDefault="00372EE6" w:rsidP="000C2712">
      <w:pPr>
        <w:numPr>
          <w:ilvl w:val="0"/>
          <w:numId w:val="5"/>
        </w:numPr>
        <w:shd w:val="clear" w:color="auto" w:fill="FFFFFF"/>
        <w:spacing w:after="0" w:line="240" w:lineRule="auto"/>
        <w:ind w:left="426"/>
        <w:jc w:val="both"/>
        <w:textAlignment w:val="baseline"/>
        <w:rPr>
          <w:rFonts w:ascii="Times New Roman" w:eastAsia="Times New Roman" w:hAnsi="Times New Roman" w:cs="Times New Roman"/>
          <w:color w:val="000000"/>
        </w:rPr>
      </w:pPr>
      <w:r w:rsidRPr="000C2712">
        <w:rPr>
          <w:rFonts w:ascii="Times New Roman" w:eastAsia="Times New Roman" w:hAnsi="Times New Roman" w:cs="Times New Roman"/>
          <w:color w:val="000000"/>
        </w:rPr>
        <w:t>створення безпечного освітнього середовища в закладі освіти, що включає психологічну та фізичну безпеку учасників освітнього процесу;</w:t>
      </w:r>
    </w:p>
    <w:p w:rsidR="00372EE6" w:rsidRPr="000C2712" w:rsidRDefault="00372EE6" w:rsidP="000C2712">
      <w:pPr>
        <w:numPr>
          <w:ilvl w:val="0"/>
          <w:numId w:val="5"/>
        </w:numPr>
        <w:shd w:val="clear" w:color="auto" w:fill="FFFFFF"/>
        <w:spacing w:after="0" w:line="240" w:lineRule="auto"/>
        <w:ind w:left="426"/>
        <w:jc w:val="both"/>
        <w:textAlignment w:val="baseline"/>
        <w:rPr>
          <w:rFonts w:ascii="Times New Roman" w:eastAsia="Times New Roman" w:hAnsi="Times New Roman" w:cs="Times New Roman"/>
          <w:color w:val="000000"/>
        </w:rPr>
      </w:pPr>
      <w:r w:rsidRPr="000C2712">
        <w:rPr>
          <w:rFonts w:ascii="Times New Roman" w:eastAsia="Times New Roman" w:hAnsi="Times New Roman" w:cs="Times New Roman"/>
          <w:color w:val="000000"/>
        </w:rPr>
        <w:t>визначення стану, причин і передумов поширення булінгу (цькування) в закладі освіти;</w:t>
      </w:r>
    </w:p>
    <w:p w:rsidR="00372EE6" w:rsidRPr="000C2712" w:rsidRDefault="00372EE6" w:rsidP="000C2712">
      <w:pPr>
        <w:numPr>
          <w:ilvl w:val="0"/>
          <w:numId w:val="5"/>
        </w:numPr>
        <w:shd w:val="clear" w:color="auto" w:fill="FFFFFF"/>
        <w:spacing w:after="0" w:line="240" w:lineRule="auto"/>
        <w:ind w:left="426"/>
        <w:jc w:val="both"/>
        <w:textAlignment w:val="baseline"/>
        <w:rPr>
          <w:rFonts w:ascii="Times New Roman" w:eastAsia="Times New Roman" w:hAnsi="Times New Roman" w:cs="Times New Roman"/>
          <w:color w:val="000000"/>
        </w:rPr>
      </w:pPr>
      <w:r w:rsidRPr="000C2712">
        <w:rPr>
          <w:rFonts w:ascii="Times New Roman" w:eastAsia="Times New Roman" w:hAnsi="Times New Roman" w:cs="Times New Roman"/>
          <w:color w:val="000000"/>
        </w:rPr>
        <w:t>підвищення рівня поінформованості учасників освітнього процесу про булінг (цькування);</w:t>
      </w:r>
    </w:p>
    <w:p w:rsidR="00372EE6" w:rsidRPr="000C2712" w:rsidRDefault="00372EE6" w:rsidP="000C2712">
      <w:pPr>
        <w:numPr>
          <w:ilvl w:val="0"/>
          <w:numId w:val="5"/>
        </w:numPr>
        <w:shd w:val="clear" w:color="auto" w:fill="FFFFFF"/>
        <w:spacing w:after="0" w:line="240" w:lineRule="auto"/>
        <w:ind w:left="426"/>
        <w:jc w:val="both"/>
        <w:textAlignment w:val="baseline"/>
        <w:rPr>
          <w:rFonts w:ascii="Times New Roman" w:eastAsia="Times New Roman" w:hAnsi="Times New Roman" w:cs="Times New Roman"/>
          <w:color w:val="000000"/>
        </w:rPr>
      </w:pPr>
      <w:r w:rsidRPr="000C2712">
        <w:rPr>
          <w:rFonts w:ascii="Times New Roman" w:eastAsia="Times New Roman" w:hAnsi="Times New Roman" w:cs="Times New Roman"/>
          <w:color w:val="000000"/>
        </w:rPr>
        <w:t>формування в учасників освітнього процесу нетерпимого ставлення до насильницьких моделей поведінки, усвідомлення булінгу (цькування) як порушення прав людини;</w:t>
      </w:r>
    </w:p>
    <w:p w:rsidR="00372EE6" w:rsidRPr="000C2712" w:rsidRDefault="00372EE6" w:rsidP="000C2712">
      <w:pPr>
        <w:numPr>
          <w:ilvl w:val="0"/>
          <w:numId w:val="5"/>
        </w:numPr>
        <w:shd w:val="clear" w:color="auto" w:fill="FFFFFF"/>
        <w:spacing w:after="0" w:line="240" w:lineRule="auto"/>
        <w:ind w:left="426"/>
        <w:jc w:val="both"/>
        <w:textAlignment w:val="baseline"/>
        <w:rPr>
          <w:rFonts w:ascii="Times New Roman" w:eastAsia="Times New Roman" w:hAnsi="Times New Roman" w:cs="Times New Roman"/>
          <w:color w:val="000000"/>
        </w:rPr>
      </w:pPr>
      <w:r w:rsidRPr="000C2712">
        <w:rPr>
          <w:rFonts w:ascii="Times New Roman" w:eastAsia="Times New Roman" w:hAnsi="Times New Roman" w:cs="Times New Roman"/>
          <w:color w:val="000000"/>
        </w:rPr>
        <w:t>заохочення всіх учасників освітнього процесу до активного сприяння запобіганню булінгу (цькуванню).</w:t>
      </w:r>
    </w:p>
    <w:p w:rsidR="00372EE6" w:rsidRPr="000C2712" w:rsidRDefault="00372EE6" w:rsidP="000C2712">
      <w:pPr>
        <w:shd w:val="clear" w:color="auto" w:fill="FFFFFF"/>
        <w:spacing w:after="0" w:line="240" w:lineRule="auto"/>
        <w:ind w:firstLine="450"/>
        <w:jc w:val="both"/>
        <w:rPr>
          <w:rFonts w:ascii="Times New Roman" w:eastAsia="Times New Roman" w:hAnsi="Times New Roman" w:cs="Times New Roman"/>
        </w:rPr>
      </w:pPr>
      <w:r w:rsidRPr="000C2712">
        <w:rPr>
          <w:rFonts w:ascii="Times New Roman" w:eastAsia="Times New Roman" w:hAnsi="Times New Roman" w:cs="Times New Roman"/>
          <w:color w:val="000000"/>
        </w:rPr>
        <w:t>4. Діяльність щодо запобігання та протидії булінгу (цькуванню) в закладі освіти відображається в плані заходів, спрямованих на запобігання та протидію булінгу (цькуванню) в закладі освіти (далі - План).</w:t>
      </w:r>
    </w:p>
    <w:p w:rsidR="00372EE6" w:rsidRPr="000C2712" w:rsidRDefault="00372EE6" w:rsidP="000C2712">
      <w:pPr>
        <w:shd w:val="clear" w:color="auto" w:fill="FFFFFF"/>
        <w:spacing w:after="0" w:line="240" w:lineRule="auto"/>
        <w:ind w:firstLine="450"/>
        <w:jc w:val="both"/>
        <w:rPr>
          <w:rFonts w:ascii="Times New Roman" w:eastAsia="Times New Roman" w:hAnsi="Times New Roman" w:cs="Times New Roman"/>
        </w:rPr>
      </w:pPr>
      <w:r w:rsidRPr="000C2712">
        <w:rPr>
          <w:rFonts w:ascii="Times New Roman" w:eastAsia="Times New Roman" w:hAnsi="Times New Roman" w:cs="Times New Roman"/>
          <w:color w:val="000000"/>
        </w:rPr>
        <w:t>Розроблення, затвердження та оприлюднення Плану забезпечує керівник закладу освіти в межах наданих йому повноважень щодо створення безпечного освітнього середовища в закладі освіти, вільного від будь-яких форм насильства та дискримінації, в тому числі булінгу (цькування).</w:t>
      </w:r>
    </w:p>
    <w:p w:rsidR="00372EE6" w:rsidRPr="000C2712" w:rsidRDefault="00372EE6" w:rsidP="000C2712">
      <w:pPr>
        <w:shd w:val="clear" w:color="auto" w:fill="FFFFFF"/>
        <w:spacing w:after="0" w:line="240" w:lineRule="auto"/>
        <w:ind w:firstLine="450"/>
        <w:jc w:val="both"/>
        <w:rPr>
          <w:rFonts w:ascii="Times New Roman" w:eastAsia="Times New Roman" w:hAnsi="Times New Roman" w:cs="Times New Roman"/>
        </w:rPr>
      </w:pPr>
      <w:r w:rsidRPr="000C2712">
        <w:rPr>
          <w:rFonts w:ascii="Times New Roman" w:eastAsia="Times New Roman" w:hAnsi="Times New Roman" w:cs="Times New Roman"/>
          <w:color w:val="000000"/>
        </w:rPr>
        <w:t>Планування відповідних заходів здійснюється за результатами моніторингу стану освітнього середовища в закладі освіти.</w:t>
      </w:r>
    </w:p>
    <w:p w:rsidR="00372EE6" w:rsidRPr="000C2712" w:rsidRDefault="00372EE6" w:rsidP="000C2712">
      <w:pPr>
        <w:shd w:val="clear" w:color="auto" w:fill="FFFFFF"/>
        <w:spacing w:after="0" w:line="240" w:lineRule="auto"/>
        <w:ind w:firstLine="450"/>
        <w:jc w:val="both"/>
        <w:rPr>
          <w:rFonts w:ascii="Times New Roman" w:eastAsia="Times New Roman" w:hAnsi="Times New Roman" w:cs="Times New Roman"/>
        </w:rPr>
      </w:pPr>
      <w:r w:rsidRPr="000C2712">
        <w:rPr>
          <w:rFonts w:ascii="Times New Roman" w:eastAsia="Times New Roman" w:hAnsi="Times New Roman" w:cs="Times New Roman"/>
          <w:color w:val="000000"/>
        </w:rPr>
        <w:t>Заплановані заходи повинні:</w:t>
      </w:r>
    </w:p>
    <w:p w:rsidR="00372EE6" w:rsidRPr="000C2712" w:rsidRDefault="00372EE6" w:rsidP="000C2712">
      <w:pPr>
        <w:shd w:val="clear" w:color="auto" w:fill="FFFFFF"/>
        <w:spacing w:after="0" w:line="240" w:lineRule="auto"/>
        <w:ind w:firstLine="450"/>
        <w:jc w:val="both"/>
        <w:rPr>
          <w:rFonts w:ascii="Times New Roman" w:eastAsia="Times New Roman" w:hAnsi="Times New Roman" w:cs="Times New Roman"/>
        </w:rPr>
      </w:pPr>
      <w:r w:rsidRPr="000C2712">
        <w:rPr>
          <w:rFonts w:ascii="Times New Roman" w:eastAsia="Times New Roman" w:hAnsi="Times New Roman" w:cs="Times New Roman"/>
          <w:color w:val="000000"/>
        </w:rPr>
        <w:t>спрямовуватись на задоволення потреб окремого закладу освіти у створенні безпечного освітнього середовища;</w:t>
      </w:r>
    </w:p>
    <w:p w:rsidR="00372EE6" w:rsidRPr="000C2712" w:rsidRDefault="00372EE6" w:rsidP="000C2712">
      <w:pPr>
        <w:shd w:val="clear" w:color="auto" w:fill="FFFFFF"/>
        <w:spacing w:after="0" w:line="240" w:lineRule="auto"/>
        <w:ind w:firstLine="450"/>
        <w:jc w:val="both"/>
        <w:rPr>
          <w:rFonts w:ascii="Times New Roman" w:eastAsia="Times New Roman" w:hAnsi="Times New Roman" w:cs="Times New Roman"/>
        </w:rPr>
      </w:pPr>
      <w:r w:rsidRPr="000C2712">
        <w:rPr>
          <w:rFonts w:ascii="Times New Roman" w:eastAsia="Times New Roman" w:hAnsi="Times New Roman" w:cs="Times New Roman"/>
          <w:color w:val="000000"/>
        </w:rPr>
        <w:t>мати вимірювані показники ефективності;</w:t>
      </w:r>
    </w:p>
    <w:p w:rsidR="00372EE6" w:rsidRPr="000C2712" w:rsidRDefault="00372EE6" w:rsidP="000C2712">
      <w:pPr>
        <w:shd w:val="clear" w:color="auto" w:fill="FFFFFF"/>
        <w:spacing w:after="0" w:line="240" w:lineRule="auto"/>
        <w:ind w:firstLine="450"/>
        <w:jc w:val="both"/>
        <w:rPr>
          <w:rFonts w:ascii="Times New Roman" w:eastAsia="Times New Roman" w:hAnsi="Times New Roman" w:cs="Times New Roman"/>
        </w:rPr>
      </w:pPr>
      <w:r w:rsidRPr="000C2712">
        <w:rPr>
          <w:rFonts w:ascii="Times New Roman" w:eastAsia="Times New Roman" w:hAnsi="Times New Roman" w:cs="Times New Roman"/>
          <w:color w:val="000000"/>
        </w:rPr>
        <w:t>залучати всіх учасників освітнього процесу.</w:t>
      </w:r>
    </w:p>
    <w:p w:rsidR="00372EE6" w:rsidRPr="000C2712" w:rsidRDefault="00372EE6" w:rsidP="000C2712">
      <w:pPr>
        <w:shd w:val="clear" w:color="auto" w:fill="FFFFFF"/>
        <w:spacing w:after="0" w:line="240" w:lineRule="auto"/>
        <w:ind w:firstLine="450"/>
        <w:jc w:val="both"/>
        <w:rPr>
          <w:rFonts w:ascii="Times New Roman" w:eastAsia="Times New Roman" w:hAnsi="Times New Roman" w:cs="Times New Roman"/>
        </w:rPr>
      </w:pPr>
      <w:r w:rsidRPr="000C2712">
        <w:rPr>
          <w:rFonts w:ascii="Times New Roman" w:eastAsia="Times New Roman" w:hAnsi="Times New Roman" w:cs="Times New Roman"/>
          <w:color w:val="000000"/>
        </w:rPr>
        <w:t>План розробляється до початку навчального року. Протягом навчального року керівник закладу освіти забезпечує проведення моніторингу (за потреби, але не рідше одного разу на півріччя) ефективності виконання Плану та внесення (за потреби) до нього змін.</w:t>
      </w:r>
    </w:p>
    <w:p w:rsidR="00372EE6" w:rsidRPr="000C2712" w:rsidRDefault="00372EE6" w:rsidP="000C2712">
      <w:pPr>
        <w:shd w:val="clear" w:color="auto" w:fill="FFFFFF"/>
        <w:spacing w:after="0" w:line="240" w:lineRule="auto"/>
        <w:ind w:firstLine="450"/>
        <w:jc w:val="both"/>
        <w:rPr>
          <w:rFonts w:ascii="Times New Roman" w:eastAsia="Times New Roman" w:hAnsi="Times New Roman" w:cs="Times New Roman"/>
        </w:rPr>
      </w:pPr>
      <w:r w:rsidRPr="000C2712">
        <w:rPr>
          <w:rFonts w:ascii="Times New Roman" w:eastAsia="Times New Roman" w:hAnsi="Times New Roman" w:cs="Times New Roman"/>
          <w:color w:val="000000"/>
        </w:rPr>
        <w:t xml:space="preserve">Заплановані заходи можуть відбуватись у будь-якій формі: зустрічі, бесіди, консультації, лекції, круглі столи, тренінги, тематичні заходи, конкурси, спільні перегляди та обговорення </w:t>
      </w:r>
      <w:r w:rsidRPr="000C2712">
        <w:rPr>
          <w:rFonts w:ascii="Times New Roman" w:eastAsia="Times New Roman" w:hAnsi="Times New Roman" w:cs="Times New Roman"/>
          <w:color w:val="000000"/>
        </w:rPr>
        <w:lastRenderedPageBreak/>
        <w:t>тематичних відеосюжетів, літературних творів, матеріалів ЗМІ, особистого досвіду, запрошення гостей, у формі рольових ігор та інших організаційних формах.</w:t>
      </w:r>
    </w:p>
    <w:p w:rsidR="00372EE6" w:rsidRPr="000C2712" w:rsidRDefault="00372EE6" w:rsidP="000C2712">
      <w:pPr>
        <w:shd w:val="clear" w:color="auto" w:fill="FFFFFF"/>
        <w:spacing w:after="0" w:line="240" w:lineRule="auto"/>
        <w:ind w:firstLine="450"/>
        <w:jc w:val="both"/>
        <w:rPr>
          <w:rFonts w:ascii="Times New Roman" w:eastAsia="Times New Roman" w:hAnsi="Times New Roman" w:cs="Times New Roman"/>
        </w:rPr>
      </w:pPr>
      <w:r w:rsidRPr="000C2712">
        <w:rPr>
          <w:rFonts w:ascii="Times New Roman" w:eastAsia="Times New Roman" w:hAnsi="Times New Roman" w:cs="Times New Roman"/>
          <w:color w:val="000000"/>
        </w:rPr>
        <w:t>5. До заходів, спрямованих на запобігання та протидію булінгу (цькуванню) в закладі освіти, належать заходи щодо:</w:t>
      </w:r>
    </w:p>
    <w:p w:rsidR="00372EE6" w:rsidRPr="000C2712" w:rsidRDefault="00372EE6" w:rsidP="000C2712">
      <w:pPr>
        <w:numPr>
          <w:ilvl w:val="0"/>
          <w:numId w:val="6"/>
        </w:numPr>
        <w:shd w:val="clear" w:color="auto" w:fill="FFFFFF"/>
        <w:spacing w:after="0" w:line="240" w:lineRule="auto"/>
        <w:ind w:left="426"/>
        <w:jc w:val="both"/>
        <w:textAlignment w:val="baseline"/>
        <w:rPr>
          <w:rFonts w:ascii="Times New Roman" w:eastAsia="Times New Roman" w:hAnsi="Times New Roman" w:cs="Times New Roman"/>
          <w:color w:val="000000"/>
        </w:rPr>
      </w:pPr>
      <w:r w:rsidRPr="000C2712">
        <w:rPr>
          <w:rFonts w:ascii="Times New Roman" w:eastAsia="Times New Roman" w:hAnsi="Times New Roman" w:cs="Times New Roman"/>
          <w:color w:val="000000"/>
        </w:rPr>
        <w:t>організації належних заходів безпеки відповідно до законодавства</w:t>
      </w:r>
      <w:r w:rsidR="00570763" w:rsidRPr="000C2712">
        <w:rPr>
          <w:rFonts w:ascii="Times New Roman" w:eastAsia="Times New Roman" w:hAnsi="Times New Roman" w:cs="Times New Roman"/>
          <w:color w:val="000000"/>
          <w:lang w:val="uk-UA"/>
        </w:rPr>
        <w:t>;</w:t>
      </w:r>
    </w:p>
    <w:p w:rsidR="00372EE6" w:rsidRPr="000C2712" w:rsidRDefault="00372EE6" w:rsidP="000C2712">
      <w:pPr>
        <w:numPr>
          <w:ilvl w:val="0"/>
          <w:numId w:val="6"/>
        </w:numPr>
        <w:shd w:val="clear" w:color="auto" w:fill="FFFFFF"/>
        <w:spacing w:after="0" w:line="240" w:lineRule="auto"/>
        <w:ind w:left="426"/>
        <w:jc w:val="both"/>
        <w:textAlignment w:val="baseline"/>
        <w:rPr>
          <w:rFonts w:ascii="Times New Roman" w:eastAsia="Times New Roman" w:hAnsi="Times New Roman" w:cs="Times New Roman"/>
          <w:color w:val="000000"/>
        </w:rPr>
      </w:pPr>
      <w:r w:rsidRPr="000C2712">
        <w:rPr>
          <w:rFonts w:ascii="Times New Roman" w:eastAsia="Times New Roman" w:hAnsi="Times New Roman" w:cs="Times New Roman"/>
          <w:color w:val="000000"/>
        </w:rPr>
        <w:t>організації безпечного користування мережею Інтернет під час освітнього процесу;</w:t>
      </w:r>
    </w:p>
    <w:p w:rsidR="00372EE6" w:rsidRPr="000C2712" w:rsidRDefault="00372EE6" w:rsidP="000C2712">
      <w:pPr>
        <w:numPr>
          <w:ilvl w:val="0"/>
          <w:numId w:val="6"/>
        </w:numPr>
        <w:shd w:val="clear" w:color="auto" w:fill="FFFFFF"/>
        <w:spacing w:after="0" w:line="240" w:lineRule="auto"/>
        <w:ind w:left="426"/>
        <w:jc w:val="both"/>
        <w:textAlignment w:val="baseline"/>
        <w:rPr>
          <w:rFonts w:ascii="Times New Roman" w:eastAsia="Times New Roman" w:hAnsi="Times New Roman" w:cs="Times New Roman"/>
          <w:color w:val="000000"/>
        </w:rPr>
      </w:pPr>
      <w:r w:rsidRPr="000C2712">
        <w:rPr>
          <w:rFonts w:ascii="Times New Roman" w:eastAsia="Times New Roman" w:hAnsi="Times New Roman" w:cs="Times New Roman"/>
          <w:color w:val="000000"/>
        </w:rPr>
        <w:t>контролю за використанням засобів електронних комунікацій малолітніми чи неповнолітніми здобувачами освіти під час освітнього процесу;</w:t>
      </w:r>
    </w:p>
    <w:p w:rsidR="00372EE6" w:rsidRPr="000C2712" w:rsidRDefault="00372EE6" w:rsidP="000C2712">
      <w:pPr>
        <w:numPr>
          <w:ilvl w:val="0"/>
          <w:numId w:val="6"/>
        </w:numPr>
        <w:shd w:val="clear" w:color="auto" w:fill="FFFFFF"/>
        <w:spacing w:after="0" w:line="240" w:lineRule="auto"/>
        <w:ind w:left="426"/>
        <w:jc w:val="both"/>
        <w:textAlignment w:val="baseline"/>
        <w:rPr>
          <w:rFonts w:ascii="Times New Roman" w:eastAsia="Times New Roman" w:hAnsi="Times New Roman" w:cs="Times New Roman"/>
          <w:color w:val="000000"/>
        </w:rPr>
      </w:pPr>
      <w:r w:rsidRPr="000C2712">
        <w:rPr>
          <w:rFonts w:ascii="Times New Roman" w:eastAsia="Times New Roman" w:hAnsi="Times New Roman" w:cs="Times New Roman"/>
          <w:color w:val="000000"/>
        </w:rPr>
        <w:t>розвитку соціального та емоційного інтелекту учасників освітнього процесу, зокрема:</w:t>
      </w:r>
    </w:p>
    <w:p w:rsidR="00372EE6" w:rsidRPr="000C2712" w:rsidRDefault="00372EE6" w:rsidP="000C2712">
      <w:pPr>
        <w:numPr>
          <w:ilvl w:val="0"/>
          <w:numId w:val="6"/>
        </w:numPr>
        <w:shd w:val="clear" w:color="auto" w:fill="FFFFFF"/>
        <w:spacing w:after="0" w:line="240" w:lineRule="auto"/>
        <w:ind w:left="426"/>
        <w:jc w:val="both"/>
        <w:textAlignment w:val="baseline"/>
        <w:rPr>
          <w:rFonts w:ascii="Times New Roman" w:eastAsia="Times New Roman" w:hAnsi="Times New Roman" w:cs="Times New Roman"/>
          <w:color w:val="000000"/>
        </w:rPr>
      </w:pPr>
      <w:r w:rsidRPr="000C2712">
        <w:rPr>
          <w:rFonts w:ascii="Times New Roman" w:eastAsia="Times New Roman" w:hAnsi="Times New Roman" w:cs="Times New Roman"/>
          <w:color w:val="000000"/>
        </w:rPr>
        <w:t>розуміння та сприйняття цінності прав та свобод людини, вміння відстоювати свої права та поважати права інших;</w:t>
      </w:r>
    </w:p>
    <w:p w:rsidR="00372EE6" w:rsidRPr="000C2712" w:rsidRDefault="00372EE6" w:rsidP="000C2712">
      <w:pPr>
        <w:numPr>
          <w:ilvl w:val="0"/>
          <w:numId w:val="6"/>
        </w:numPr>
        <w:shd w:val="clear" w:color="auto" w:fill="FFFFFF"/>
        <w:spacing w:after="0" w:line="240" w:lineRule="auto"/>
        <w:ind w:left="426"/>
        <w:jc w:val="both"/>
        <w:textAlignment w:val="baseline"/>
        <w:rPr>
          <w:rFonts w:ascii="Times New Roman" w:eastAsia="Times New Roman" w:hAnsi="Times New Roman" w:cs="Times New Roman"/>
          <w:color w:val="000000"/>
        </w:rPr>
      </w:pPr>
      <w:r w:rsidRPr="000C2712">
        <w:rPr>
          <w:rFonts w:ascii="Times New Roman" w:eastAsia="Times New Roman" w:hAnsi="Times New Roman" w:cs="Times New Roman"/>
          <w:color w:val="000000"/>
        </w:rPr>
        <w:t>розуміння та сприйняття принципів рівності та недискримінації, поваги до гідності людини, толерантності, соціальної справедливості, доброчесності, вміння втілювати їх у власні моделі поведінки;</w:t>
      </w:r>
    </w:p>
    <w:p w:rsidR="00372EE6" w:rsidRPr="000C2712" w:rsidRDefault="00372EE6" w:rsidP="000C2712">
      <w:pPr>
        <w:numPr>
          <w:ilvl w:val="0"/>
          <w:numId w:val="6"/>
        </w:numPr>
        <w:shd w:val="clear" w:color="auto" w:fill="FFFFFF"/>
        <w:spacing w:after="0" w:line="240" w:lineRule="auto"/>
        <w:ind w:left="426"/>
        <w:jc w:val="both"/>
        <w:textAlignment w:val="baseline"/>
        <w:rPr>
          <w:rFonts w:ascii="Times New Roman" w:eastAsia="Times New Roman" w:hAnsi="Times New Roman" w:cs="Times New Roman"/>
          <w:color w:val="000000"/>
        </w:rPr>
      </w:pPr>
      <w:r w:rsidRPr="000C2712">
        <w:rPr>
          <w:rFonts w:ascii="Times New Roman" w:eastAsia="Times New Roman" w:hAnsi="Times New Roman" w:cs="Times New Roman"/>
          <w:color w:val="000000"/>
        </w:rPr>
        <w:t>здатності попереджувати та розв’язувати конфлікти ненасильницьким шляхом;</w:t>
      </w:r>
    </w:p>
    <w:p w:rsidR="00372EE6" w:rsidRPr="000C2712" w:rsidRDefault="00372EE6" w:rsidP="000C2712">
      <w:pPr>
        <w:numPr>
          <w:ilvl w:val="0"/>
          <w:numId w:val="6"/>
        </w:numPr>
        <w:shd w:val="clear" w:color="auto" w:fill="FFFFFF"/>
        <w:spacing w:after="0" w:line="240" w:lineRule="auto"/>
        <w:ind w:left="426"/>
        <w:jc w:val="both"/>
        <w:textAlignment w:val="baseline"/>
        <w:rPr>
          <w:rFonts w:ascii="Times New Roman" w:eastAsia="Times New Roman" w:hAnsi="Times New Roman" w:cs="Times New Roman"/>
          <w:color w:val="000000"/>
        </w:rPr>
      </w:pPr>
      <w:r w:rsidRPr="000C2712">
        <w:rPr>
          <w:rFonts w:ascii="Times New Roman" w:eastAsia="Times New Roman" w:hAnsi="Times New Roman" w:cs="Times New Roman"/>
          <w:color w:val="000000"/>
        </w:rPr>
        <w:t>відповідального ставлення до своїх громадянських прав і обов’язків, пов’язаних з участю в суспільному житті;</w:t>
      </w:r>
    </w:p>
    <w:p w:rsidR="00372EE6" w:rsidRPr="000C2712" w:rsidRDefault="00372EE6" w:rsidP="000C2712">
      <w:pPr>
        <w:numPr>
          <w:ilvl w:val="0"/>
          <w:numId w:val="6"/>
        </w:numPr>
        <w:shd w:val="clear" w:color="auto" w:fill="FFFFFF"/>
        <w:spacing w:after="0" w:line="240" w:lineRule="auto"/>
        <w:ind w:left="426"/>
        <w:jc w:val="both"/>
        <w:textAlignment w:val="baseline"/>
        <w:rPr>
          <w:rFonts w:ascii="Times New Roman" w:eastAsia="Times New Roman" w:hAnsi="Times New Roman" w:cs="Times New Roman"/>
          <w:color w:val="000000"/>
        </w:rPr>
      </w:pPr>
      <w:r w:rsidRPr="000C2712">
        <w:rPr>
          <w:rFonts w:ascii="Times New Roman" w:eastAsia="Times New Roman" w:hAnsi="Times New Roman" w:cs="Times New Roman"/>
          <w:color w:val="000000"/>
        </w:rPr>
        <w:t>здатності визначати, формулювати та аргументовано відстоювати власну позицію</w:t>
      </w:r>
      <w:r w:rsidR="00570763" w:rsidRPr="000C2712">
        <w:rPr>
          <w:rFonts w:ascii="Times New Roman" w:eastAsia="Times New Roman" w:hAnsi="Times New Roman" w:cs="Times New Roman"/>
          <w:color w:val="000000"/>
        </w:rPr>
        <w:t>, поважаючи відмінні від власн</w:t>
      </w:r>
      <w:r w:rsidR="00570763" w:rsidRPr="000C2712">
        <w:rPr>
          <w:rFonts w:ascii="Times New Roman" w:eastAsia="Times New Roman" w:hAnsi="Times New Roman" w:cs="Times New Roman"/>
          <w:color w:val="000000"/>
          <w:lang w:val="uk-UA"/>
        </w:rPr>
        <w:t>ої</w:t>
      </w:r>
      <w:r w:rsidRPr="000C2712">
        <w:rPr>
          <w:rFonts w:ascii="Times New Roman" w:eastAsia="Times New Roman" w:hAnsi="Times New Roman" w:cs="Times New Roman"/>
          <w:color w:val="000000"/>
        </w:rPr>
        <w:t xml:space="preserve"> думки/позиції, якщо вони не порушують прав та гідності інших осіб;</w:t>
      </w:r>
    </w:p>
    <w:p w:rsidR="00372EE6" w:rsidRPr="000C2712" w:rsidRDefault="00372EE6" w:rsidP="000C2712">
      <w:pPr>
        <w:numPr>
          <w:ilvl w:val="0"/>
          <w:numId w:val="6"/>
        </w:numPr>
        <w:shd w:val="clear" w:color="auto" w:fill="FFFFFF"/>
        <w:spacing w:after="0" w:line="240" w:lineRule="auto"/>
        <w:ind w:left="426"/>
        <w:jc w:val="both"/>
        <w:textAlignment w:val="baseline"/>
        <w:rPr>
          <w:rFonts w:ascii="Times New Roman" w:eastAsia="Times New Roman" w:hAnsi="Times New Roman" w:cs="Times New Roman"/>
          <w:color w:val="000000"/>
        </w:rPr>
      </w:pPr>
      <w:r w:rsidRPr="000C2712">
        <w:rPr>
          <w:rFonts w:ascii="Times New Roman" w:eastAsia="Times New Roman" w:hAnsi="Times New Roman" w:cs="Times New Roman"/>
          <w:color w:val="000000"/>
        </w:rPr>
        <w:t>здатності критично аналізувати інформацію, розглядати питання з різних позицій, приймати обґрунтовані рішення;</w:t>
      </w:r>
    </w:p>
    <w:p w:rsidR="00372EE6" w:rsidRPr="000C2712" w:rsidRDefault="00372EE6" w:rsidP="000C2712">
      <w:pPr>
        <w:numPr>
          <w:ilvl w:val="0"/>
          <w:numId w:val="6"/>
        </w:numPr>
        <w:shd w:val="clear" w:color="auto" w:fill="FFFFFF"/>
        <w:spacing w:after="0" w:line="240" w:lineRule="auto"/>
        <w:ind w:left="426"/>
        <w:jc w:val="both"/>
        <w:textAlignment w:val="baseline"/>
        <w:rPr>
          <w:rFonts w:ascii="Times New Roman" w:eastAsia="Times New Roman" w:hAnsi="Times New Roman" w:cs="Times New Roman"/>
          <w:color w:val="000000"/>
        </w:rPr>
      </w:pPr>
      <w:r w:rsidRPr="000C2712">
        <w:rPr>
          <w:rFonts w:ascii="Times New Roman" w:eastAsia="Times New Roman" w:hAnsi="Times New Roman" w:cs="Times New Roman"/>
          <w:color w:val="000000"/>
        </w:rPr>
        <w:t>здатності до комунікації та вміння співпрацювати для розв’язання різних суспільних проблем, зокрема шляхом волонтерської діяльності тощо;</w:t>
      </w:r>
    </w:p>
    <w:p w:rsidR="00372EE6" w:rsidRPr="000C2712" w:rsidRDefault="00372EE6" w:rsidP="000C2712">
      <w:pPr>
        <w:numPr>
          <w:ilvl w:val="0"/>
          <w:numId w:val="6"/>
        </w:numPr>
        <w:shd w:val="clear" w:color="auto" w:fill="FFFFFF"/>
        <w:spacing w:after="0" w:line="240" w:lineRule="auto"/>
        <w:ind w:left="426"/>
        <w:jc w:val="both"/>
        <w:textAlignment w:val="baseline"/>
        <w:rPr>
          <w:rFonts w:ascii="Times New Roman" w:eastAsia="Times New Roman" w:hAnsi="Times New Roman" w:cs="Times New Roman"/>
          <w:color w:val="000000"/>
        </w:rPr>
      </w:pPr>
      <w:r w:rsidRPr="000C2712">
        <w:rPr>
          <w:rFonts w:ascii="Times New Roman" w:eastAsia="Times New Roman" w:hAnsi="Times New Roman" w:cs="Times New Roman"/>
          <w:color w:val="000000"/>
        </w:rPr>
        <w:t>підвищення рівня обізнаності учасників освітнього процесу про булінг (цькування), його причини та наслідки, порядок реагування на випадки булінгу (цькування) тощо;</w:t>
      </w:r>
    </w:p>
    <w:p w:rsidR="00372EE6" w:rsidRPr="000C2712" w:rsidRDefault="00372EE6" w:rsidP="000C2712">
      <w:pPr>
        <w:numPr>
          <w:ilvl w:val="0"/>
          <w:numId w:val="6"/>
        </w:numPr>
        <w:shd w:val="clear" w:color="auto" w:fill="FFFFFF"/>
        <w:spacing w:after="0" w:line="240" w:lineRule="auto"/>
        <w:ind w:left="426"/>
        <w:jc w:val="both"/>
        <w:textAlignment w:val="baseline"/>
        <w:rPr>
          <w:rFonts w:ascii="Times New Roman" w:eastAsia="Times New Roman" w:hAnsi="Times New Roman" w:cs="Times New Roman"/>
          <w:color w:val="000000"/>
        </w:rPr>
      </w:pPr>
      <w:r w:rsidRPr="000C2712">
        <w:rPr>
          <w:rFonts w:ascii="Times New Roman" w:eastAsia="Times New Roman" w:hAnsi="Times New Roman" w:cs="Times New Roman"/>
          <w:color w:val="000000"/>
        </w:rPr>
        <w:t>створення в закладі освіти культури, що ґрунтується на нетерпимості до будь-яких форм насильства та дискримінації, в тому числі булінгу (цькування).</w:t>
      </w:r>
    </w:p>
    <w:p w:rsidR="00F91A1B" w:rsidRPr="000C2712" w:rsidRDefault="00F91A1B" w:rsidP="000C2712">
      <w:pPr>
        <w:spacing w:line="240" w:lineRule="auto"/>
        <w:rPr>
          <w:rFonts w:ascii="Times New Roman" w:hAnsi="Times New Roman" w:cs="Times New Roman"/>
        </w:rPr>
      </w:pPr>
    </w:p>
    <w:sectPr w:rsidR="00F91A1B" w:rsidRPr="000C2712" w:rsidSect="008A4E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C6352"/>
    <w:multiLevelType w:val="multilevel"/>
    <w:tmpl w:val="37E84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0B5183"/>
    <w:multiLevelType w:val="multilevel"/>
    <w:tmpl w:val="8BF6C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A812ED"/>
    <w:multiLevelType w:val="multilevel"/>
    <w:tmpl w:val="6F7A2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6E0475"/>
    <w:multiLevelType w:val="multilevel"/>
    <w:tmpl w:val="6A06F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3614C35"/>
    <w:multiLevelType w:val="multilevel"/>
    <w:tmpl w:val="87903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2B010EF"/>
    <w:multiLevelType w:val="multilevel"/>
    <w:tmpl w:val="A3487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5"/>
  </w:num>
  <w:num w:numId="4">
    <w:abstractNumId w:val="2"/>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372EE6"/>
    <w:rsid w:val="000C2712"/>
    <w:rsid w:val="0013224E"/>
    <w:rsid w:val="002C393E"/>
    <w:rsid w:val="00372EE6"/>
    <w:rsid w:val="003A4E76"/>
    <w:rsid w:val="00570763"/>
    <w:rsid w:val="008A4EA3"/>
    <w:rsid w:val="00D17106"/>
    <w:rsid w:val="00F40E57"/>
    <w:rsid w:val="00F91A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E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72EE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1622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1461</Words>
  <Characters>8331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4е</dc:creator>
  <cp:keywords/>
  <dc:description/>
  <cp:lastModifiedBy>4е</cp:lastModifiedBy>
  <cp:revision>6</cp:revision>
  <dcterms:created xsi:type="dcterms:W3CDTF">2021-11-18T09:06:00Z</dcterms:created>
  <dcterms:modified xsi:type="dcterms:W3CDTF">2023-11-28T11:20:00Z</dcterms:modified>
</cp:coreProperties>
</file>