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989"/>
        <w:gridCol w:w="4989"/>
      </w:tblGrid>
      <w:tr w:rsidR="00235A31" w:rsidRPr="005A2FFF" w:rsidTr="008D5E2E">
        <w:tc>
          <w:tcPr>
            <w:tcW w:w="4989" w:type="dxa"/>
          </w:tcPr>
          <w:p w:rsidR="00235A31" w:rsidRPr="005A2FFF" w:rsidRDefault="00235A31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89" w:type="dxa"/>
          </w:tcPr>
          <w:p w:rsidR="00235A31" w:rsidRDefault="00235A31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ЗАТВЕРДЖЕНО</w:t>
            </w:r>
            <w:r w:rsidRPr="005A2FF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br/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Наказом директора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Поторицької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гімназії</w:t>
            </w:r>
          </w:p>
          <w:p w:rsidR="00235A31" w:rsidRPr="005A2FFF" w:rsidRDefault="00235A31" w:rsidP="00420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="00420F4A">
              <w:rPr>
                <w:rFonts w:ascii="Times New Roman" w:hAnsi="Times New Roman"/>
                <w:sz w:val="24"/>
                <w:szCs w:val="24"/>
                <w:lang w:val="uk-UA"/>
              </w:rPr>
              <w:t>31 серпня 2026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 № ____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Директор 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____________ Лариса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Фарин</w:t>
            </w:r>
            <w:proofErr w:type="spellEnd"/>
          </w:p>
        </w:tc>
      </w:tr>
    </w:tbl>
    <w:p w:rsidR="00235A31" w:rsidRPr="005A2FFF" w:rsidRDefault="00235A31" w:rsidP="00235A3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ПОРЯДОК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подання та реєстрації повідомлень (заяв)</w:t>
      </w: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br/>
        <w:t xml:space="preserve">про можливі випадки насильства, зокрема </w:t>
      </w:r>
      <w:proofErr w:type="spellStart"/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(цькування),</w:t>
      </w: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br/>
        <w:t xml:space="preserve">в </w:t>
      </w:r>
      <w:proofErr w:type="spellStart"/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Поторицьк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ої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гімназії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I. Загальні положення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1.1. Цей Порядок визначає механізм подання, прийому, реєстрації та розгляду повідомлень (заяв) про можливі випадки насильства,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(цькування) або загрози їх вчинення стосовно здобувачів освіти та інших учасників освітнього процесу в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Поторицькій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гімназії</w:t>
      </w: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(далі — заклад освіти).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1.2. Порядок розроблено відповідно до Законів України «Про освіту», «Про повну загальну середню освіту», «Про запобігання та протидію домашньому насильству», «Про внесення змін до деяких законодавчих актів України щодо протидії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(цькуванню)», а також Порядку реагування на випадки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(цькування), затвердженого наказом Міністерства освіти і науки України.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1.3. Прийом та реєстрація повідомлень здійснюється за принципами доступності, конфіденційності, неупередженості, об'єктивності та невідкладності реагування.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II. Суб'єкти подання повідомлень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2.1. Повідомлення (заяву) про можливий випадок насильства або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мають право подати: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здобувачі освіти (учні);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батьки або інші законні представники здобувачів освіти;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педагогічні та інші працівники закладу освіти;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• інші особи, яким стало відомо про факти насильства чи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стосовно учасників освітнього процесу.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III. Форми та способи подання повідомлень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3.1. Повідомлення може бути подане у такій формі: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письмово (у формі паперової заяви на ім'я директора закладу освіти);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•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електронно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(шляхом надсилання листа на офіційну електронну пошту закладу освіти);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усно (під час особистого прийому керівником закладу освіти, практичним психологом або уповноваженою особою);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через спеціальну «Скриньку довіри», розміщену в приміщенні закладу освіти.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3.2. У разі усного звернення уповноважена особа закладу освіти складає протокол усного звернення (або коротку довідку-повідомлення), що підписується заявником та особою, яка прийняла звернення.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3.3. Письмова заява повинна містити: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найменування закладу освіти та П.І.Б. керівника;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П.І.Б., статус (учень, батько, вчитель тощо) та контактні дані заявника;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• детальний опис обставин можливого випадку насильства чи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(дата, час, місце, учасники, свідки, суть дій);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дату подання та особистий підпис заявника (крім електронних звернень та повідомлень через Скриньку довіри).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IV. Реєстрація повідомлень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4.1. Усі повідомлення (заяви), незалежно від форми їх подання, підлягають обов'язковій реєстрації у день їх надходження.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4.2. Реєстрація здійснюється в спеціальному «Журналі обліку заяв та повідомлень про випадки насильства,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(цькування)» уповноваженою особою, призначеною наказом директора закладу освіти.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4.3. У Журналі зазначаються такі відомості: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порядковий номер звернення;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дата та час прийняття/надходження повідомлення;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відомості про заявника (П.І.Б., контактний телефон) або примітка «анонімно»;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короткий зміст повідомлення (суть випадку);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П.І.Б. особи, яка прийняла повідомлення;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інформація про вжиті першочергові заходи та передачу заяви керівнику;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відмітка про результати розгляду та вжиті рішення.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V. Первинна обробка та реагування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5.1. Уповноважена особа, яка зареєструвала повідомлення, невідкладно (протягом 2 годин) передає його керівникові закладу освіти.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5.2. Директор закладу освіти протягом 1 доби з моменту отримання заяви: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у разі наявності загроз життю чи здоров'ю — невідкладно викликає бригаду екстреної медичної допомоги та підрозділи Національної поліції України;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• видає наказ про проведення розслідування та скликає засідання Комісії з розгляду випадків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булінгу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(цькування);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повідомляє батьків (законних представників) постраждалої дитини та дитини-кривдника;</w:t>
      </w:r>
    </w:p>
    <w:p w:rsidR="00235A31" w:rsidRPr="005A2FFF" w:rsidRDefault="00235A31" w:rsidP="00235A31">
      <w:pPr>
        <w:spacing w:after="0" w:line="240" w:lineRule="auto"/>
        <w:ind w:firstLine="1008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• у разі виявлення ознак злочину чи адміністративного правопорушення — надсилає повідомлення до уповноваженого підрозділу Національної поліції та Служби у справах дітей протягом 1 доби.</w:t>
      </w:r>
    </w:p>
    <w:p w:rsidR="00235A31" w:rsidRPr="005A2FFF" w:rsidRDefault="00235A31" w:rsidP="00235A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b/>
          <w:color w:val="000000"/>
          <w:sz w:val="24"/>
          <w:szCs w:val="24"/>
          <w:lang w:val="uk-UA"/>
        </w:rPr>
        <w:t>VI. Конфіденційність та захист даних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6.1. Особи, яким стало відомо про факт подання повідомлення або зміст заяви, зобов'язані дотримуватися суворої конфіденційності та не розголошувати персональні дані учасників події.</w:t>
      </w:r>
    </w:p>
    <w:p w:rsidR="00235A31" w:rsidRPr="005A2FFF" w:rsidRDefault="00235A31" w:rsidP="00235A31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6.2. </w:t>
      </w:r>
      <w:proofErr w:type="spellStart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>Поголошення</w:t>
      </w:r>
      <w:proofErr w:type="spellEnd"/>
      <w:r w:rsidRPr="005A2FFF">
        <w:rPr>
          <w:rFonts w:ascii="Times New Roman" w:hAnsi="Times New Roman"/>
          <w:color w:val="000000"/>
          <w:sz w:val="24"/>
          <w:szCs w:val="24"/>
          <w:lang w:val="uk-UA"/>
        </w:rPr>
        <w:t xml:space="preserve"> інформації про потерпілих, свідків чи ймовірних кривдників забороняється, крім випадків, передбачених чинним законодавством України.</w:t>
      </w:r>
    </w:p>
    <w:p w:rsidR="00C01F58" w:rsidRPr="00235A31" w:rsidRDefault="00C01F58">
      <w:pPr>
        <w:rPr>
          <w:lang w:val="uk-UA"/>
        </w:rPr>
      </w:pPr>
    </w:p>
    <w:sectPr w:rsidR="00C01F58" w:rsidRPr="00235A31" w:rsidSect="00EA0F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5A31"/>
    <w:rsid w:val="00235A31"/>
    <w:rsid w:val="00420F4A"/>
    <w:rsid w:val="00C01F58"/>
    <w:rsid w:val="00EA0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4е</dc:creator>
  <cp:keywords/>
  <dc:description/>
  <cp:lastModifiedBy>4е</cp:lastModifiedBy>
  <cp:revision>3</cp:revision>
  <dcterms:created xsi:type="dcterms:W3CDTF">2026-09-23T05:21:00Z</dcterms:created>
  <dcterms:modified xsi:type="dcterms:W3CDTF">2026-09-23T05:32:00Z</dcterms:modified>
</cp:coreProperties>
</file>