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8E" w:rsidRPr="00A66F0B" w:rsidRDefault="00B56A82" w:rsidP="00E02824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>СХВАЛЕНО</w:t>
      </w:r>
      <w:r w:rsidR="0080288E"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55606"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E02824"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</w:t>
      </w:r>
      <w:r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ЗАТВЕРДЖЕНО</w:t>
      </w:r>
    </w:p>
    <w:p w:rsidR="00E02824" w:rsidRPr="00A66F0B" w:rsidRDefault="00E02824" w:rsidP="00E02824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засіданні ради школи                                                           </w:t>
      </w:r>
      <w:r w:rsidR="00B56A82"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засіданні пед</w:t>
      </w:r>
      <w:r w:rsidR="00B56A82"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агогічної </w:t>
      </w:r>
      <w:r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</w:t>
      </w:r>
    </w:p>
    <w:p w:rsidR="00E02824" w:rsidRPr="00A66F0B" w:rsidRDefault="00E02824" w:rsidP="00E02824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(Протокол</w:t>
      </w:r>
      <w:r w:rsidR="00A66F0B"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3 від 10.01.2020р.</w:t>
      </w:r>
      <w:r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                                 </w:t>
      </w:r>
      <w:r w:rsidR="00A66F0B"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B56A82"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>(Протокол №4 від 10.01.2020р.</w:t>
      </w:r>
      <w:r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</w:p>
    <w:p w:rsidR="00E02824" w:rsidRPr="00A66F0B" w:rsidRDefault="00E02824" w:rsidP="00E02824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ради школи </w:t>
      </w:r>
      <w:r w:rsidR="00A66F0B"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</w:t>
      </w:r>
      <w:proofErr w:type="spellStart"/>
      <w:r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>О.</w:t>
      </w:r>
      <w:r w:rsidR="00A66F0B"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>І.Мушка</w:t>
      </w:r>
      <w:proofErr w:type="spellEnd"/>
      <w:r w:rsidR="00A66F0B"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Голова педради_________</w:t>
      </w:r>
      <w:proofErr w:type="spellStart"/>
      <w:r w:rsidR="00A66F0B"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>О.В.Швець</w:t>
      </w:r>
      <w:proofErr w:type="spellEnd"/>
      <w:r w:rsidR="00A66F0B" w:rsidRP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02824" w:rsidRPr="00A66F0B" w:rsidRDefault="00E02824" w:rsidP="00E02824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0F3D" w:rsidRPr="00A66F0B" w:rsidRDefault="00320F3D" w:rsidP="00320F3D">
      <w:pPr>
        <w:spacing w:after="295" w:line="240" w:lineRule="auto"/>
        <w:jc w:val="right"/>
        <w:rPr>
          <w:rFonts w:ascii="Arial" w:eastAsia="Times New Roman" w:hAnsi="Arial" w:cs="Arial"/>
          <w:sz w:val="20"/>
          <w:szCs w:val="20"/>
          <w:lang w:eastAsia="uk-UA"/>
        </w:rPr>
      </w:pPr>
    </w:p>
    <w:p w:rsidR="00320F3D" w:rsidRPr="00A66F0B" w:rsidRDefault="00320F3D" w:rsidP="00320F3D">
      <w:pPr>
        <w:spacing w:after="295" w:line="240" w:lineRule="auto"/>
        <w:jc w:val="right"/>
        <w:rPr>
          <w:rFonts w:ascii="Arial" w:eastAsia="Times New Roman" w:hAnsi="Arial" w:cs="Arial"/>
          <w:sz w:val="20"/>
          <w:szCs w:val="20"/>
          <w:lang w:eastAsia="uk-UA"/>
        </w:rPr>
      </w:pPr>
      <w:bookmarkStart w:id="0" w:name="_GoBack"/>
      <w:bookmarkEnd w:id="0"/>
    </w:p>
    <w:p w:rsidR="00320F3D" w:rsidRDefault="00320F3D" w:rsidP="00320F3D">
      <w:pPr>
        <w:spacing w:after="295" w:line="240" w:lineRule="auto"/>
        <w:jc w:val="right"/>
        <w:rPr>
          <w:rFonts w:ascii="Arial" w:eastAsia="Times New Roman" w:hAnsi="Arial" w:cs="Arial"/>
          <w:sz w:val="40"/>
          <w:szCs w:val="40"/>
          <w:lang w:eastAsia="uk-UA"/>
        </w:rPr>
      </w:pPr>
    </w:p>
    <w:p w:rsidR="00A66F0B" w:rsidRPr="00A66F0B" w:rsidRDefault="00A66F0B" w:rsidP="00320F3D">
      <w:pPr>
        <w:spacing w:after="295" w:line="240" w:lineRule="auto"/>
        <w:jc w:val="right"/>
        <w:rPr>
          <w:rFonts w:ascii="Arial" w:eastAsia="Times New Roman" w:hAnsi="Arial" w:cs="Arial"/>
          <w:sz w:val="40"/>
          <w:szCs w:val="40"/>
          <w:lang w:eastAsia="uk-UA"/>
        </w:rPr>
      </w:pPr>
    </w:p>
    <w:p w:rsidR="0080288E" w:rsidRPr="00A66F0B" w:rsidRDefault="0080288E" w:rsidP="00B56A82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A66F0B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СТРАТЕГІЯ</w:t>
      </w:r>
    </w:p>
    <w:p w:rsidR="0080288E" w:rsidRPr="00A66F0B" w:rsidRDefault="0080288E" w:rsidP="00B56A82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діяльності та розвитку</w:t>
      </w:r>
    </w:p>
    <w:p w:rsidR="00A55606" w:rsidRPr="00A66F0B" w:rsidRDefault="00B56A82" w:rsidP="00B56A82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Тудорковицького</w:t>
      </w:r>
      <w:proofErr w:type="spellEnd"/>
      <w:r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навчально-виховного комплексу</w:t>
      </w:r>
    </w:p>
    <w:p w:rsidR="0080288E" w:rsidRPr="00A66F0B" w:rsidRDefault="00B56A82" w:rsidP="00B56A82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«Загальноосвітньої школи</w:t>
      </w:r>
      <w:r w:rsidR="00320F3D"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І-ІІ</w:t>
      </w:r>
      <w:r w:rsidR="0080288E"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r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ступенів</w:t>
      </w:r>
      <w:r w:rsidR="00320F3D"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-дитячий садок»</w:t>
      </w:r>
    </w:p>
    <w:p w:rsidR="0080288E" w:rsidRPr="00A66F0B" w:rsidRDefault="00320F3D" w:rsidP="00B56A82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Сокаль</w:t>
      </w:r>
      <w:r w:rsidR="0080288E"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ської районної ради</w:t>
      </w:r>
    </w:p>
    <w:p w:rsidR="0080288E" w:rsidRPr="00A66F0B" w:rsidRDefault="00320F3D" w:rsidP="00B56A82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Льві</w:t>
      </w:r>
      <w:r w:rsidR="0080288E"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вської області</w:t>
      </w:r>
    </w:p>
    <w:p w:rsidR="0080288E" w:rsidRPr="00A66F0B" w:rsidRDefault="004E6B48" w:rsidP="00B56A82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на період 2020</w:t>
      </w:r>
      <w:r w:rsidR="00320F3D"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– 2024</w:t>
      </w:r>
      <w:r w:rsidR="0080288E" w:rsidRPr="00A66F0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років</w:t>
      </w:r>
    </w:p>
    <w:p w:rsidR="00320F3D" w:rsidRPr="00A66F0B" w:rsidRDefault="00320F3D" w:rsidP="00B56A82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320F3D" w:rsidRPr="00A66F0B" w:rsidRDefault="00320F3D" w:rsidP="00B56A82">
      <w:pPr>
        <w:spacing w:after="0" w:line="295" w:lineRule="atLeast"/>
        <w:jc w:val="center"/>
        <w:outlineLvl w:val="2"/>
        <w:rPr>
          <w:rFonts w:ascii="Arial" w:eastAsia="Times New Roman" w:hAnsi="Arial" w:cs="Arial"/>
          <w:sz w:val="28"/>
          <w:szCs w:val="28"/>
          <w:lang w:eastAsia="uk-UA"/>
        </w:rPr>
      </w:pPr>
    </w:p>
    <w:p w:rsidR="00320F3D" w:rsidRPr="00A66F0B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A66F0B" w:rsidRDefault="00A66F0B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320F3D" w:rsidRDefault="00320F3D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28"/>
          <w:szCs w:val="28"/>
          <w:lang w:eastAsia="uk-UA"/>
        </w:rPr>
      </w:pPr>
    </w:p>
    <w:p w:rsidR="00A66F0B" w:rsidRPr="00A55606" w:rsidRDefault="00A66F0B" w:rsidP="00320F3D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32"/>
          <w:szCs w:val="32"/>
          <w:lang w:eastAsia="uk-UA"/>
        </w:rPr>
      </w:pPr>
    </w:p>
    <w:p w:rsidR="00320F3D" w:rsidRPr="00A66F0B" w:rsidRDefault="00320F3D" w:rsidP="00320F3D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6F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ПАСПОРТ</w:t>
      </w:r>
    </w:p>
    <w:p w:rsidR="00320F3D" w:rsidRPr="00A66F0B" w:rsidRDefault="00A55606" w:rsidP="00320F3D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6F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Стратегії</w:t>
      </w:r>
      <w:r w:rsidR="00320F3D" w:rsidRPr="00A66F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розвитку</w:t>
      </w:r>
    </w:p>
    <w:p w:rsidR="00320F3D" w:rsidRPr="00A66F0B" w:rsidRDefault="00320F3D" w:rsidP="00A66F0B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A66F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Тудорковицького</w:t>
      </w:r>
      <w:proofErr w:type="spellEnd"/>
      <w:r w:rsidRPr="00A66F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НВК «ЗШ І-ІІ ст.-дитячий садок»</w:t>
      </w:r>
    </w:p>
    <w:p w:rsidR="00320F3D" w:rsidRPr="00A66F0B" w:rsidRDefault="00320F3D" w:rsidP="00A66F0B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6F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Сокальської районної ради</w:t>
      </w:r>
      <w:r w:rsidR="00A66F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6F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Львівської області</w:t>
      </w:r>
    </w:p>
    <w:p w:rsidR="00320F3D" w:rsidRPr="00A66F0B" w:rsidRDefault="004E7C68" w:rsidP="00320F3D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6F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період 2020</w:t>
      </w:r>
      <w:r w:rsidR="00320F3D" w:rsidRPr="00A66F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2024 років»</w:t>
      </w:r>
    </w:p>
    <w:p w:rsidR="00320F3D" w:rsidRPr="00A66F0B" w:rsidRDefault="00320F3D" w:rsidP="00320F3D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</w:pPr>
    </w:p>
    <w:tbl>
      <w:tblPr>
        <w:tblpPr w:leftFromText="180" w:rightFromText="180" w:vertAnchor="text" w:horzAnchor="margin" w:tblpXSpec="center" w:tblpY="160"/>
        <w:tblW w:w="10488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8401"/>
      </w:tblGrid>
      <w:tr w:rsidR="00320F3D" w:rsidRPr="00A55606" w:rsidTr="00A55606">
        <w:trPr>
          <w:trHeight w:val="761"/>
        </w:trPr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Стратегія розвитку</w:t>
            </w:r>
            <w:r w:rsidRPr="00A5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55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Тудорковицького</w:t>
            </w:r>
            <w:proofErr w:type="spellEnd"/>
            <w:r w:rsidRPr="00A55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НВК «ЗШ І-ІІ </w:t>
            </w:r>
            <w:proofErr w:type="spellStart"/>
            <w:r w:rsidRPr="00A55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ст.дитячий</w:t>
            </w:r>
            <w:proofErr w:type="spellEnd"/>
            <w:r w:rsidRPr="00A55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садок»</w:t>
            </w:r>
            <w:r w:rsidR="00A55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Сокальської районної ради </w:t>
            </w:r>
            <w:r w:rsidRPr="00A55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</w:t>
            </w:r>
            <w:r w:rsidR="004E7C68" w:rsidRPr="00A55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ьвівської області на період 2020</w:t>
            </w:r>
            <w:r w:rsidRPr="00A55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– 2024 років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Стратегія розвитку закладу освіти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E15C9F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Львівська область Сокальський район </w:t>
            </w:r>
            <w:proofErr w:type="spellStart"/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с.Тудорковичі</w:t>
            </w:r>
            <w:proofErr w:type="spellEnd"/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вул.В.Матюка</w:t>
            </w:r>
            <w:proofErr w:type="spellEnd"/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, 42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E15C9F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Швець Оксана Володимирівна</w:t>
            </w:r>
            <w:r w:rsidR="00A66F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керівник</w:t>
            </w:r>
            <w:r w:rsid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НВК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Підстава для розробки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Необхідність удосконалення якості освітніх послуг, які надає заклад, вироблення освітньої та наукової стратегії з урахуванням освітньої реформи в Україні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Нормативно-правова база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Конституція України</w:t>
            </w:r>
            <w:r w:rsid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Закон України «Про освіту» від 27.09.2017р.</w:t>
            </w:r>
            <w:r w:rsid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Закон України «Про загальну середню освіту»</w:t>
            </w:r>
            <w:r w:rsid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Конвенція ООН про права дитини Концепція національно-патріотичного виховання</w:t>
            </w:r>
            <w:r w:rsid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Статут школи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Мета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Визначити перспективи розвитку школи як закладу, що надає якісну сучасну освіту шляхом вільного творчого навчання відповідно до суспільних потреб, зумовлених розвитком української держави. Створен</w:t>
            </w:r>
            <w:r w:rsidR="00E15C9F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 умов для забезпечення в НВК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сучасної, доступної та якісної системи освіти відповідно до вимог суспільства, запитів особистості й потреб держави; забезпечення ефективного управлі</w:t>
            </w:r>
            <w:r w:rsidR="00E15C9F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 розвитком  закладу освіти.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C68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Формування багатомірного освітнього простору для здобувачів освіти, орієнтованого на автономію, академічн</w:t>
            </w:r>
            <w:r w:rsidR="00A66F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свободу для всебічного розвит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ку особистості, як найвищої цінності суспільства, її талантів, інтелектуальних, творчих і фізичних здібностей. </w:t>
            </w:r>
          </w:p>
          <w:p w:rsidR="004E7C68" w:rsidRPr="00A55606" w:rsidRDefault="004E7C68" w:rsidP="004E7C68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Забез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печення якості надання освітніх пос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луг на початковому та базовому 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рівнях освіти. </w:t>
            </w:r>
          </w:p>
          <w:p w:rsidR="004E7C68" w:rsidRPr="00A55606" w:rsidRDefault="00320F3D" w:rsidP="004E7C68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Формування цінностей і </w:t>
            </w:r>
            <w:r w:rsidR="004E6B48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4E6B48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="004E6B48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необхідних для самореалізації здобувачів освіти </w:t>
            </w:r>
          </w:p>
          <w:p w:rsidR="004E7C68" w:rsidRPr="00A55606" w:rsidRDefault="00123BC9" w:rsidP="004E7C68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Надання освітніх послуг через форми здобуття освіти згідно чинного законодавства (очна, дистанційна, сімейна, </w:t>
            </w:r>
            <w:proofErr w:type="spellStart"/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екстернатна</w:t>
            </w:r>
            <w:proofErr w:type="spellEnd"/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мережева, педагогічний патронаж). </w:t>
            </w:r>
          </w:p>
          <w:p w:rsidR="004E7C68" w:rsidRPr="00A55606" w:rsidRDefault="00123BC9" w:rsidP="004E7C68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Виховання відповідальних громадян, які здатні до свідомого суспільного вибору та спрямування своєї діяльності на користь іншим людям, громадськості, суспільства.</w:t>
            </w:r>
          </w:p>
          <w:p w:rsidR="004E7C68" w:rsidRPr="00A55606" w:rsidRDefault="00123BC9" w:rsidP="004E7C68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Розвиток творчої ініціативи та академічної свободи педагогів в пошуках нових форм і методів педагогічної діяльності для надання якісних освітніх послуг. </w:t>
            </w:r>
          </w:p>
          <w:p w:rsidR="004E7C68" w:rsidRPr="00A55606" w:rsidRDefault="00123BC9" w:rsidP="004E7C68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Розвиток в здобувачів освіти пізнавальних інтересів і здібностей, потреби глибокого і творчого оволодіння знаннями, навчання самостійного набуття знань, прагнення постійно знайомитися з найновішими досягненнями науки і техніки. </w:t>
            </w:r>
          </w:p>
          <w:p w:rsidR="004E7C68" w:rsidRPr="00A55606" w:rsidRDefault="00123BC9" w:rsidP="004E7C68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Прищеплення</w:t>
            </w:r>
            <w:r w:rsidR="004E7C68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здобувачам освіти шанобливого ставлення до культури, 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звичаїв, традицій усіх народів, що населяють Україну.</w:t>
            </w:r>
          </w:p>
          <w:p w:rsidR="004E7C68" w:rsidRPr="00A55606" w:rsidRDefault="00123BC9" w:rsidP="004E7C68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Врахування вікових і індивідуальних особливостей здобувачів освіти і вибір оптимальної системи способів навчання і виховання з врахуванням індивідуальних рис характеру кожної дитини. </w:t>
            </w:r>
          </w:p>
          <w:p w:rsidR="004E7C68" w:rsidRPr="00A55606" w:rsidRDefault="00123BC9" w:rsidP="004E7C68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Створення умов для надання освітніх послуг особам з особливими освітніми потребами ( інклюзивне, індивідуальне навчання). </w:t>
            </w:r>
          </w:p>
          <w:p w:rsidR="004E7C68" w:rsidRPr="00A55606" w:rsidRDefault="00123BC9" w:rsidP="004E7C68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Збереження та зміцнення морального та фізичного здоров’я учасників освітнього процесу. </w:t>
            </w:r>
          </w:p>
          <w:p w:rsidR="004E7C68" w:rsidRPr="00A55606" w:rsidRDefault="00123BC9" w:rsidP="004E7C68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Підвищення професійного рівня кадрового по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тенціалу згідно Положення про</w:t>
            </w:r>
            <w:r w:rsidR="004E7C68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атестацію та сертифікацію педагогічних працівників. </w:t>
            </w:r>
          </w:p>
          <w:p w:rsidR="004E7C68" w:rsidRPr="00A55606" w:rsidRDefault="00123BC9" w:rsidP="004E7C68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Перехід на академічну, організаційну, фінансову, кадрову автономію закладу </w:t>
            </w:r>
          </w:p>
          <w:p w:rsidR="00320F3D" w:rsidRPr="00A55606" w:rsidRDefault="00123BC9" w:rsidP="004E7C68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Забезпечення прозорості та інформаційної відкритості з приводу роботи закладу на власному </w:t>
            </w:r>
            <w:proofErr w:type="spellStart"/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вебсайті</w:t>
            </w:r>
            <w:proofErr w:type="spellEnd"/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Термін реалізації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4E7C68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2020-2024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роки.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Етапи реалізації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</w:t>
            </w:r>
            <w:r w:rsidR="004E7C68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нцептуально-організаційний (2020 рік.) </w:t>
            </w:r>
          </w:p>
          <w:p w:rsidR="00A55606" w:rsidRDefault="004E7C68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Реалізація проблеми (2020</w:t>
            </w:r>
            <w:r w:rsidR="001B5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-2024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оки.) </w:t>
            </w:r>
          </w:p>
          <w:p w:rsidR="00A55606" w:rsidRDefault="004E7C68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Набуття досвіду</w:t>
            </w:r>
            <w:r w:rsidR="001B5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(2020-2024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</w:p>
          <w:p w:rsidR="00320F3D" w:rsidRPr="00A55606" w:rsidRDefault="004E7C68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Узагальнення результатів (2024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рік)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color w:val="4B4B4B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Ресурсне забезпечення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C68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Підвищення кваліфікаційного рівня педагогів. </w:t>
            </w:r>
          </w:p>
          <w:p w:rsidR="004E7C68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Залучення фахівців державних та громадських організацій у якості консультантів. </w:t>
            </w:r>
          </w:p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та реалізація механізмів залучення додаткових фінансових і матеріальних ресурсів (цільових соціальних проектів, інвестицій, благодійних внесків тощо); підвищення ефективності використання бюджетних коштів.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color w:val="4B4B4B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Структура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A55606" w:rsidP="000C6A08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Вступ; * </w:t>
            </w:r>
            <w:r w:rsidR="007E7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Концепція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розвитку закладу</w:t>
            </w:r>
            <w:r w:rsidR="007E7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*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Управлінський аспект;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* Методичний аспект; </w:t>
            </w:r>
            <w:r w:rsidR="007E7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*Освітній аспект;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*Виховний аспект; *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інансово-господарський аспект; </w:t>
            </w:r>
            <w:r w:rsidR="007E7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* Структура організації навчально-виховного процесу;   *Модель випускника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 Очікувані результати; *</w:t>
            </w:r>
            <w:r w:rsidR="007E7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Проекти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Очікувані результати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C68" w:rsidRPr="00A55606" w:rsidRDefault="00A55606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 о</w:t>
            </w:r>
            <w:r w:rsidR="00320F3D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світній процес здійснюється відповідно до навчального плану; </w:t>
            </w:r>
          </w:p>
          <w:p w:rsidR="001177AA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 удосконалюється мотиваційне середовище ди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тини; </w:t>
            </w:r>
          </w:p>
          <w:p w:rsidR="001177AA" w:rsidRPr="00A55606" w:rsidRDefault="00320F3D" w:rsidP="001177AA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• особиста відповідальність педагога за результати наданих освітніх послуг; </w:t>
            </w:r>
          </w:p>
          <w:p w:rsidR="001177AA" w:rsidRPr="00A55606" w:rsidRDefault="00320F3D" w:rsidP="001177AA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 підвищується професійна майстерність педа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гогів шляхом проходження сертифікації; </w:t>
            </w:r>
          </w:p>
          <w:p w:rsidR="001177AA" w:rsidRPr="00A55606" w:rsidRDefault="00320F3D" w:rsidP="001177AA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 накопичується особистий педагогічний досвід (створення авторських програм, методичних розро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бок тощо); </w:t>
            </w:r>
          </w:p>
          <w:p w:rsidR="001177AA" w:rsidRPr="00A55606" w:rsidRDefault="00320F3D" w:rsidP="001177AA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• здійснюється комп'ютеризація освітнього процесу; </w:t>
            </w:r>
          </w:p>
          <w:p w:rsidR="001177AA" w:rsidRPr="00A55606" w:rsidRDefault="00320F3D" w:rsidP="001177AA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 розширилася мережа гуртків ;</w:t>
            </w:r>
          </w:p>
          <w:p w:rsidR="001177AA" w:rsidRPr="00A55606" w:rsidRDefault="00320F3D" w:rsidP="001177AA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• здобувачі освіти залучаються до участі в управлінні освітніми справами в різних видах діяльності; </w:t>
            </w:r>
          </w:p>
          <w:p w:rsidR="001177AA" w:rsidRPr="00A55606" w:rsidRDefault="00320F3D" w:rsidP="001177AA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• посилюється оздоровча спрямованість освітнього процесу, комплексний підхід до гармонійного формування всіх компонентів здоров'я; </w:t>
            </w:r>
          </w:p>
          <w:p w:rsidR="001177AA" w:rsidRPr="00A55606" w:rsidRDefault="00320F3D" w:rsidP="001177AA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 створюється інформаційне забезпечення для пе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реходу закладу до роботи в відкритому інноваційному режимі; </w:t>
            </w:r>
          </w:p>
          <w:p w:rsidR="001177AA" w:rsidRPr="00A55606" w:rsidRDefault="00320F3D" w:rsidP="001177AA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 проводиться діагностика та моніторингові до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слідження якості освітніх послуг; </w:t>
            </w:r>
          </w:p>
          <w:p w:rsidR="00A55606" w:rsidRDefault="00320F3D" w:rsidP="001177AA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• автономія закладу ( академічна, організаційна, кадрова, фінансова); </w:t>
            </w:r>
          </w:p>
          <w:p w:rsidR="00320F3D" w:rsidRPr="00A55606" w:rsidRDefault="00320F3D" w:rsidP="001177AA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освіти стане опорним.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Показники ефективності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AA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</w:t>
            </w:r>
            <w:r w:rsidR="001177AA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іпшення якісних показників </w:t>
            </w: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ДПА, результатів предметних олімпіад. Зростання позитивного іміджу освітнього закладу та його </w:t>
            </w:r>
            <w:proofErr w:type="spellStart"/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конкурентноздатності</w:t>
            </w:r>
            <w:proofErr w:type="spellEnd"/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ринку освітніх послуг. </w:t>
            </w:r>
          </w:p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Розширення ділових партнерських </w:t>
            </w:r>
            <w:proofErr w:type="spellStart"/>
            <w:r w:rsidR="001177AA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зв’яз</w:t>
            </w:r>
            <w:r w:rsidR="004E6B48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ків</w:t>
            </w:r>
            <w:proofErr w:type="spellEnd"/>
            <w:r w:rsidR="004E6B48"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між закладами освіти регіону</w:t>
            </w:r>
          </w:p>
        </w:tc>
      </w:tr>
      <w:tr w:rsidR="00320F3D" w:rsidRPr="00A55606" w:rsidTr="00320F3D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Контроль, корекція та оцінювання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3D" w:rsidRPr="00A55606" w:rsidRDefault="00320F3D" w:rsidP="00320F3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56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Системний моніторинг реалізації розвитку Стратегії.</w:t>
            </w:r>
          </w:p>
        </w:tc>
      </w:tr>
    </w:tbl>
    <w:p w:rsidR="00320F3D" w:rsidRPr="00A55606" w:rsidRDefault="00320F3D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color w:val="4B4B4B"/>
          <w:sz w:val="24"/>
          <w:szCs w:val="24"/>
          <w:lang w:eastAsia="uk-UA"/>
        </w:rPr>
      </w:pPr>
    </w:p>
    <w:p w:rsidR="0080288E" w:rsidRPr="00A55606" w:rsidRDefault="0080288E" w:rsidP="0080288E">
      <w:pPr>
        <w:spacing w:before="295"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Pr="00A55606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FA3018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A55606" w:rsidRDefault="00A55606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A55606" w:rsidRDefault="00A55606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A55606" w:rsidRDefault="00A55606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A55606" w:rsidRDefault="00A55606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A55606" w:rsidRDefault="00A55606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A55606" w:rsidRDefault="00A55606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A55606" w:rsidRDefault="00A55606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A55606" w:rsidRDefault="00A55606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A66F0B" w:rsidRDefault="00A66F0B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A66F0B" w:rsidRDefault="00A66F0B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A66F0B" w:rsidRDefault="00A66F0B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260AD5" w:rsidRPr="00A55606" w:rsidRDefault="00260AD5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uk-UA"/>
        </w:rPr>
      </w:pPr>
    </w:p>
    <w:p w:rsidR="0080288E" w:rsidRPr="00A66F0B" w:rsidRDefault="0080288E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A66F0B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lastRenderedPageBreak/>
        <w:t>1. Вступ</w:t>
      </w:r>
    </w:p>
    <w:p w:rsidR="0080288E" w:rsidRPr="00A55606" w:rsidRDefault="0080288E" w:rsidP="00123BC9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Підготовка Стратегії розвитку </w:t>
      </w:r>
      <w:proofErr w:type="spellStart"/>
      <w:r w:rsid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>Тудорковицького</w:t>
      </w:r>
      <w:proofErr w:type="spellEnd"/>
      <w:r w:rsidR="00A66F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НВК</w:t>
      </w:r>
      <w:r w:rsidR="00123BC9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«ЗШ І-ІІ ст.-дитячий садок» Сокальської районної ради Львівської області на 2020-2024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 зумовлена якісним оновленням змісту освіти згідно нового Закону України про освіту, який полягає в необхідності привести її у відповідність із європейськими стандартами, потребами сучасного життя, запитами суспільства щодо надання якісних освітніх послуг. Пріоритетними напрямами розвитку освіти є формування сучасних освітніх компетенцій та формування високого рівня інформаційної культури кожного члена суспільства, якісну підготовку підростаючого покоління до життя в основі якого закладена повна академічна свобода.</w:t>
      </w:r>
    </w:p>
    <w:p w:rsidR="0080288E" w:rsidRPr="00A55606" w:rsidRDefault="0080288E" w:rsidP="00123BC9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Стратегія розвитку закладу визначає основні шляхи. Вона скеровує педагогів до реалізації ціннісних пріоритетів особистості, задоволення освітніх потреб здобувачів освіти, створення освітнього середовища, у якому б реалізувалася сучасна модель випускника, особистості, готового до життя з самореалізацією компетенцій наданих під час здобуття освіти.</w:t>
      </w:r>
    </w:p>
    <w:p w:rsidR="0080288E" w:rsidRPr="00A55606" w:rsidRDefault="0080288E" w:rsidP="00123BC9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Стратегія розвитку закладу спрямована в площину цінностей особистісного розвитку, варіативності й відкритості освітньої системи закладу, зумовлює модернізацію чинників, які впливають на якість освітнього процесу, змісту освіти, форм і методів навчання й виховання,</w:t>
      </w:r>
      <w:r w:rsidR="00FA3018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внутрішнього та зо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внішнього </w:t>
      </w:r>
      <w:proofErr w:type="spellStart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моніторингів</w:t>
      </w:r>
      <w:proofErr w:type="spellEnd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якості знань здобувачів освіти та якості надання педагогами освітніх послуг, прийнятті управлінських рішень.</w:t>
      </w:r>
    </w:p>
    <w:p w:rsidR="0080288E" w:rsidRPr="00A55606" w:rsidRDefault="0080288E" w:rsidP="00123BC9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Стратегія розвитку закладу є комплексом методичних, матеріально-технічних та управлінських проектів із визначенням шляхів їх реалізації. У ній максимально враховані потреби учасників освітнього процесу.</w:t>
      </w:r>
    </w:p>
    <w:p w:rsidR="0080288E" w:rsidRPr="00A55606" w:rsidRDefault="0080288E" w:rsidP="00123BC9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Проекти, з яких складається Стратегія розвитку закладу, допоможуть вирішити такі завдання:</w:t>
      </w:r>
    </w:p>
    <w:p w:rsidR="0080288E" w:rsidRPr="00A55606" w:rsidRDefault="0080288E" w:rsidP="00123BC9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- організація методичної роботи в закладі відповідно вимогам нового Закону України про освіту;</w:t>
      </w:r>
    </w:p>
    <w:p w:rsidR="0080288E" w:rsidRPr="00A55606" w:rsidRDefault="0080288E" w:rsidP="00123BC9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- створення умов для проведення освітнього процесу, які забезпечують збереження фізичного та психічного здоров’я здобувачів освіти;</w:t>
      </w:r>
    </w:p>
    <w:p w:rsidR="0080288E" w:rsidRPr="00A55606" w:rsidRDefault="0080288E" w:rsidP="00123BC9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організація </w:t>
      </w:r>
      <w:proofErr w:type="spellStart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моніторингів</w:t>
      </w:r>
      <w:proofErr w:type="spellEnd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якості знань та надання освітніх послуг;</w:t>
      </w:r>
    </w:p>
    <w:p w:rsidR="0080288E" w:rsidRPr="00A55606" w:rsidRDefault="0080288E" w:rsidP="00123BC9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професійний розвиток педагогічних кадрів;</w:t>
      </w:r>
    </w:p>
    <w:p w:rsidR="0080288E" w:rsidRPr="00A55606" w:rsidRDefault="0080288E" w:rsidP="00123BC9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- забезпечення, оптимізація та покращення матеріально-технічної бази;</w:t>
      </w:r>
    </w:p>
    <w:p w:rsidR="0080288E" w:rsidRPr="00A55606" w:rsidRDefault="0080288E" w:rsidP="00123BC9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- забезпечення прозорості та інформаційної відкритості роботи закладу.</w:t>
      </w:r>
    </w:p>
    <w:p w:rsidR="0080288E" w:rsidRPr="00A55606" w:rsidRDefault="0080288E" w:rsidP="00A55606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Основними результатами Стратегії розвитку школи будуть удосконалення й модернізація сучасного освітнього середовища закладу, системні позитивні зміни, підвищення якості надання освітніх послуг. Стратегія розвитку закладу дасть можливість виробити пріоритетні напрями діял</w:t>
      </w:r>
      <w:r w:rsid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ьності школи на найближчі роки.</w:t>
      </w:r>
    </w:p>
    <w:p w:rsidR="00260AD5" w:rsidRDefault="00260AD5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80288E" w:rsidRPr="00A66F0B" w:rsidRDefault="00FA3018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A66F0B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2</w:t>
      </w:r>
      <w:r w:rsidR="0080288E" w:rsidRPr="00A66F0B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. </w:t>
      </w:r>
      <w:r w:rsidR="001B5479" w:rsidRPr="00A66F0B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Концепція </w:t>
      </w:r>
      <w:r w:rsidR="0080288E" w:rsidRPr="00A66F0B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розвитку закладу</w:t>
      </w:r>
      <w:r w:rsidR="001B5479" w:rsidRPr="00A66F0B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освіти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Освіта сьогодні - це становлен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 xml:space="preserve">ня людини, віднаходження нею себе, </w:t>
      </w:r>
      <w:r w:rsidR="00634586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свого «Я». А це оз</w:t>
      </w:r>
      <w:r w:rsidR="00634586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начає, що над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ання освітніх послуг здійснюється не тіль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ки в інтересах держави, а й в інте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ресах особистості, громади, тому пріоритет освіти змінюється на особистісно-</w:t>
      </w:r>
      <w:proofErr w:type="spellStart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компетентнісно</w:t>
      </w:r>
      <w:proofErr w:type="spellEnd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-орієнтований. Це забезпечує комфортні, безконфліктні й безпеч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 xml:space="preserve">ні умови розвитку дитини,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всебіч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но реалізує її природний потенціал, а досягнення здобувача освіти розглядають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ся як компетентність, характерис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тики якої можна визначити шляхом моніторингу надання якісних освітніх послуг. Тому педаго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гічний колектив працюватиме над удосконаленням освітнього процесу, переорієнтацією його органі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зації на результат - модель компе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 xml:space="preserve">тентного випускника, який сьогодні в школі опановує життя, чия якість </w:t>
      </w:r>
      <w:proofErr w:type="spellStart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залежатиме</w:t>
      </w:r>
      <w:proofErr w:type="spellEnd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рівня розвитку жит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тєвої компетентності.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Провідна ідея закладу – створення умов для якісного надання освітніх послуг шляхом тісної взаємодії в системі «здобувачі освіти-батьки здобувачів освіти - педагоги», створити сприятливе освітнє середовище на основі демократизації, гуманізації, співпраці, співтворчості, спрямоване на зміцнення здоров'я дітей, створення умов для фізичного розвитку, соціальної адаптації, духовного зростання; орієнтувати внутрішній світ дитини на збагачення індивідуального досвіду, самопізнання, самооцінки, саморозвитку, самовизначенні, самореалізації.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Проблеми, які ставить перед собою колектив :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1. Фізичний та духовний розвиток здобувача освіти.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2. Створення умов для надання якісних освітніх послуг шляхом тісної взаємодії в системі «здобувачі освіти-батьки здобувачів освіти - педагоги».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3. Створення сприятливого освітнього середовища, у якому будуть забезпечені умови для творчості та самореалізації учасників освітнього процесу.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Прагнемо знайти відповіді на запитання: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· Який заклад освіти потрібно дитині в сільській місцевості, де поряд немає позашкільних центрів розвитку?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· Як допомогти їй пристосуватись до освітнього життя, почуватися спокійно і впевнено?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· Як зберегти її емоційне благополуччя – таке необхідне для повноцінного розвитку і здоров’я?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Насамперед потрібно прагнути створити середовище, де формується нова українська школа в якій нова людина, як творча особистість, фізично і духовно досконала. Із перших кроків реформи слід зрозуміти, що в маленькому колективі має бути своя неповторна аура, і найголовніше – повага до учасників освітнього процесу, які прагнуть до надання-отримання якісних знань.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Загальна мета закладу–реалізація Державних стандартів у галузі освіти, створення умов для підвищення рівня розвитку кожної дитини, її самореалізації; здійснення ефективної підготовки випускників до майбутнього життя. Кожен здобувач освіти під час освітнього процесу повинен отримати знання, які знадобляться йому в самостійному дорослому житті.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Здійснення цієї мети можливо лише за умови запровадження технологій здоров’язберігаючої педагогіки.</w:t>
      </w:r>
      <w:r w:rsidR="00634586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Здоров’</w:t>
      </w:r>
      <w:r w:rsidR="00634586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 дітей– одне з основних джерел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щастя, радості і повноцінного життя батьків, учителів, суспільства в цілому.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Вважаємо, що людина вчительської професії не може бути пересічною, адже її наслідують, на неї часто рівняються інші. Важкий шлях цієї людини, але благородний, адже вона – вчитель. Рівень авторитету вчителя в першу чергу визначає його професіоналізм.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Учительська майстерність, педагогічна культура нагромаджуються впродовж всього життя. «Тільки охоплений жадобою знань педагогічний колектив може забезпечити найголовніше, чим повинна жити школа, якщо вона хоче стати вогнищем виховання і освіти…» - ці слова </w:t>
      </w:r>
      <w:proofErr w:type="spellStart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В.О.Сухомлинського</w:t>
      </w:r>
      <w:proofErr w:type="spellEnd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вважаємо керівництвом до дії для кожного педагога.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Ми створюємо: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· Сприятливі умови для надання освітніх послуг (відсутність стресових ситуацій, адекватність вимог, використання різних </w:t>
      </w:r>
      <w:proofErr w:type="spellStart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методик</w:t>
      </w:r>
      <w:proofErr w:type="spellEnd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навчання);</w:t>
      </w:r>
    </w:p>
    <w:p w:rsidR="0080288E" w:rsidRPr="00A55606" w:rsidRDefault="0080288E" w:rsidP="00FA3018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· Оптимальну організацію освітнього процесу (відповідно до вікових, індивідуальних особливостей та гігієнічних вимог);</w:t>
      </w:r>
    </w:p>
    <w:p w:rsidR="0080288E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· Тісну взаємодію з батьками здобувачів о</w:t>
      </w:r>
      <w:r w:rsidR="00260AD5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світи, громадськістю .</w:t>
      </w:r>
    </w:p>
    <w:p w:rsidR="00260AD5" w:rsidRPr="00A55606" w:rsidRDefault="00260AD5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0AD5" w:rsidRPr="00A66F0B" w:rsidRDefault="00047995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A66F0B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3</w:t>
      </w:r>
      <w:r w:rsidR="0080288E" w:rsidRPr="00A66F0B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. Управлінський аспект</w:t>
      </w:r>
    </w:p>
    <w:p w:rsidR="00520765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Мета:</w:t>
      </w:r>
      <w:r w:rsidR="00634586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координація дій усіх учасників освітнього процесу, створення умов для їх п</w:t>
      </w:r>
      <w:r w:rsidR="0052076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родуктивної творчої діяльності.</w:t>
      </w:r>
    </w:p>
    <w:p w:rsidR="001B5479" w:rsidRPr="00520765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Основні завдання: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1. Управління якістю освіти на основі нових інноваційних технологій та освітнього моніторингу.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2. Забезпечення відповідної підготовки педагогів, здатних якісно надавати освітні послуги здобувачам освіти.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3. Виконання завдань розвитку, спрямованих на самореалізацію особистості.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4. Створення умов для продуктивної творчої діяльності та проходження сертифікації педагогів.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Шляхи реалізації: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1. Впровадження в практику роботи школи інноваційні технології.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2. Створення сприятливого мікроклімату серед учасників освітнього процесу для успішного реалізації їх творчого потенціалу.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3. Забезпечення виконання замовлень педагогічних працівників щодо підвищення їх фахового рівня через заняття самоосвітою.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4. Під</w:t>
      </w:r>
      <w:r w:rsidR="002E2A8B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римка ініціативи кожного учасника освітнього процесу в його самореалізації.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5. Розкриття творчого потенціалу учасників освітнього процесу.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6. Стимулювання творчості учасників освітнього процесу.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Організаційно-педагогічну модель управлінської діяльності складають: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загальні збори;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• педагогічна рада;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• рада школи;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атестаційна комісія;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• учнівське самоуправління;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наглядова рада.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Механізм управлінської діяльності включає: діагностику, керування освітньою діяль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ністю, моніторинг.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Річне планування здійснюється з ви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користанням перспективного планування.. План будується на основі під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готовки інформаційної довідки про школу, проблемного аналізу стану справ згідно з Концепцією школи.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складанні плану використовуєть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ся структурування, постановка мети, визначення завдань, прогнозування результатів, складання алгоритму дій на кожному етапі. План підлягає екс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пертизі в кінці року.</w:t>
      </w:r>
    </w:p>
    <w:p w:rsidR="0080288E" w:rsidRDefault="0080288E" w:rsidP="00C6274F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метою демократизації контролю в управлінській діяльності передбачається залучення до нього працівників всіх ла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нок закладу, робота педагогів в режимі академічної свободи.</w:t>
      </w:r>
    </w:p>
    <w:p w:rsidR="00260AD5" w:rsidRPr="00A55606" w:rsidRDefault="00260AD5" w:rsidP="00C6274F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288E" w:rsidRDefault="00047995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52076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4</w:t>
      </w:r>
      <w:r w:rsidR="0080288E" w:rsidRPr="0052076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. Методичний аспект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Мета:</w:t>
      </w:r>
      <w:r w:rsidR="00FA3018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</w:t>
      </w:r>
      <w:r w:rsidR="00FA3018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комфортних умов</w:t>
      </w:r>
      <w:r w:rsidR="00FA3018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професійного зростання та розкриття творчого потенціалу кожного педагогічного працівника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Основні завдання: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1. Створення атмосфери творчого пошуку оригінальних нестандартних рішень педагогічних проблем.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2. Формування в педагогів готовності до проходження сертифікації та впровадження сучасних інноваційних технологій.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Формування прагнення до оволодіння педагогікою співпраці та співтворчості на принципах особистісно орієнтованих </w:t>
      </w:r>
      <w:proofErr w:type="spellStart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методик</w:t>
      </w:r>
      <w:proofErr w:type="spellEnd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надання освітніх послуг.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4. Спрямування діяльності учнів за допомогою професійного мудрого керівництва з боку педагогічного колективу.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Шляхи реалізації: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1.Постійний моніторинг</w:t>
      </w:r>
      <w:r w:rsidR="00FA3018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рівня професійної компетентності, якості надання освітніх послуг.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2.Створення моделей методичної роботи з групами педагогів різного рівня професіоналізму.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3. Удосконалення особистого досвіду на основі кращих досягнень науки і практики викладання.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4. Участь у конкурсах педагогічної майстерності на різних рівнях.</w:t>
      </w:r>
    </w:p>
    <w:p w:rsidR="0080288E" w:rsidRDefault="002151FF" w:rsidP="002151FF">
      <w:pPr>
        <w:spacing w:before="100" w:beforeAutospacing="1" w:after="100" w:afterAutospacing="1" w:line="240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2151FF">
        <w:rPr>
          <w:rFonts w:ascii="Times New Roman" w:hAnsi="Times New Roman"/>
          <w:sz w:val="24"/>
          <w:szCs w:val="24"/>
        </w:rPr>
        <w:t>5.</w:t>
      </w:r>
      <w:r w:rsidR="001B5479" w:rsidRPr="002151FF">
        <w:rPr>
          <w:rFonts w:ascii="Times New Roman" w:hAnsi="Times New Roman"/>
          <w:sz w:val="24"/>
          <w:szCs w:val="24"/>
        </w:rPr>
        <w:t>Підвищ</w:t>
      </w:r>
      <w:r w:rsidRPr="002151FF">
        <w:rPr>
          <w:rFonts w:ascii="Times New Roman" w:hAnsi="Times New Roman"/>
          <w:sz w:val="24"/>
          <w:szCs w:val="24"/>
        </w:rPr>
        <w:t>ення</w:t>
      </w:r>
      <w:r w:rsidR="001B5479" w:rsidRPr="002151FF">
        <w:rPr>
          <w:rFonts w:ascii="Times New Roman" w:hAnsi="Times New Roman"/>
          <w:sz w:val="24"/>
          <w:szCs w:val="24"/>
        </w:rPr>
        <w:t xml:space="preserve"> соціальн</w:t>
      </w:r>
      <w:r w:rsidRPr="002151FF">
        <w:rPr>
          <w:rFonts w:ascii="Times New Roman" w:hAnsi="Times New Roman"/>
          <w:sz w:val="24"/>
          <w:szCs w:val="24"/>
        </w:rPr>
        <w:t>ого</w:t>
      </w:r>
      <w:r w:rsidR="001B5479" w:rsidRPr="002151FF">
        <w:rPr>
          <w:rFonts w:ascii="Times New Roman" w:hAnsi="Times New Roman"/>
          <w:sz w:val="24"/>
          <w:szCs w:val="24"/>
        </w:rPr>
        <w:t xml:space="preserve"> статус</w:t>
      </w:r>
      <w:r w:rsidRPr="002151FF">
        <w:rPr>
          <w:rFonts w:ascii="Times New Roman" w:hAnsi="Times New Roman"/>
          <w:sz w:val="24"/>
          <w:szCs w:val="24"/>
        </w:rPr>
        <w:t>у</w:t>
      </w:r>
      <w:r w:rsidR="001B5479" w:rsidRPr="002151FF">
        <w:rPr>
          <w:rFonts w:ascii="Times New Roman" w:hAnsi="Times New Roman"/>
          <w:sz w:val="24"/>
          <w:szCs w:val="24"/>
        </w:rPr>
        <w:t xml:space="preserve"> вчителя, забезпеч</w:t>
      </w:r>
      <w:r w:rsidRPr="002151FF">
        <w:rPr>
          <w:rFonts w:ascii="Times New Roman" w:hAnsi="Times New Roman"/>
          <w:sz w:val="24"/>
          <w:szCs w:val="24"/>
        </w:rPr>
        <w:t>ення</w:t>
      </w:r>
      <w:r w:rsidR="001B5479" w:rsidRPr="002151FF">
        <w:rPr>
          <w:rFonts w:ascii="Times New Roman" w:hAnsi="Times New Roman"/>
          <w:sz w:val="24"/>
          <w:szCs w:val="24"/>
        </w:rPr>
        <w:t xml:space="preserve"> моральн</w:t>
      </w:r>
      <w:r w:rsidRPr="002151FF">
        <w:rPr>
          <w:rFonts w:ascii="Times New Roman" w:hAnsi="Times New Roman"/>
          <w:sz w:val="24"/>
          <w:szCs w:val="24"/>
        </w:rPr>
        <w:t>ого</w:t>
      </w:r>
      <w:r w:rsidR="001B5479" w:rsidRPr="002151FF">
        <w:rPr>
          <w:rFonts w:ascii="Times New Roman" w:hAnsi="Times New Roman"/>
          <w:sz w:val="24"/>
          <w:szCs w:val="24"/>
        </w:rPr>
        <w:t xml:space="preserve"> і матеріальн</w:t>
      </w:r>
      <w:r w:rsidRPr="002151FF">
        <w:rPr>
          <w:rFonts w:ascii="Times New Roman" w:hAnsi="Times New Roman"/>
          <w:sz w:val="24"/>
          <w:szCs w:val="24"/>
        </w:rPr>
        <w:t>ого</w:t>
      </w:r>
      <w:r w:rsidR="001B5479" w:rsidRPr="002151FF">
        <w:rPr>
          <w:rFonts w:ascii="Times New Roman" w:hAnsi="Times New Roman"/>
          <w:sz w:val="24"/>
          <w:szCs w:val="24"/>
        </w:rPr>
        <w:t xml:space="preserve"> заохочення педагогічних працівників.</w:t>
      </w:r>
    </w:p>
    <w:p w:rsidR="00260AD5" w:rsidRDefault="00260AD5" w:rsidP="002151FF">
      <w:pPr>
        <w:spacing w:before="100" w:beforeAutospacing="1" w:after="100" w:afterAutospacing="1" w:line="240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:rsidR="002151FF" w:rsidRPr="00520765" w:rsidRDefault="00047995" w:rsidP="002151FF">
      <w:pPr>
        <w:spacing w:after="0"/>
        <w:ind w:left="142" w:hanging="142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520765">
        <w:rPr>
          <w:rFonts w:ascii="Times New Roman" w:hAnsi="Times New Roman"/>
          <w:b/>
          <w:sz w:val="32"/>
          <w:szCs w:val="32"/>
          <w:lang w:eastAsia="ru-RU"/>
        </w:rPr>
        <w:t>5</w:t>
      </w:r>
      <w:r w:rsidR="002151FF" w:rsidRPr="00520765">
        <w:rPr>
          <w:rFonts w:ascii="Times New Roman" w:hAnsi="Times New Roman"/>
          <w:b/>
          <w:sz w:val="32"/>
          <w:szCs w:val="32"/>
          <w:lang w:eastAsia="ru-RU"/>
        </w:rPr>
        <w:t>. Освітній аспект</w:t>
      </w:r>
    </w:p>
    <w:p w:rsidR="002151FF" w:rsidRDefault="002151FF" w:rsidP="002151F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151FF">
        <w:rPr>
          <w:rFonts w:ascii="Times New Roman" w:hAnsi="Times New Roman"/>
          <w:sz w:val="24"/>
          <w:szCs w:val="24"/>
          <w:u w:val="single"/>
          <w:lang w:eastAsia="ru-RU"/>
        </w:rPr>
        <w:t>Основні завдання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:</w:t>
      </w:r>
    </w:p>
    <w:p w:rsidR="002151FF" w:rsidRPr="002151FF" w:rsidRDefault="002151FF" w:rsidP="002151F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2151FF" w:rsidRDefault="002151FF" w:rsidP="002151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1.</w:t>
      </w:r>
      <w:r w:rsidRPr="002151FF">
        <w:rPr>
          <w:rFonts w:ascii="Times New Roman" w:hAnsi="Times New Roman"/>
          <w:sz w:val="24"/>
          <w:szCs w:val="24"/>
          <w:lang w:eastAsia="ru-RU"/>
        </w:rPr>
        <w:t xml:space="preserve">Забезпечити функціонування школи згідно з вимогами суспільного замовлення,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151FF" w:rsidRPr="002151FF" w:rsidRDefault="002151FF" w:rsidP="002151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2151FF">
        <w:rPr>
          <w:rFonts w:ascii="Times New Roman" w:hAnsi="Times New Roman"/>
          <w:sz w:val="24"/>
          <w:szCs w:val="24"/>
          <w:lang w:eastAsia="ru-RU"/>
        </w:rPr>
        <w:t>потребами сім’ї та громади.</w:t>
      </w:r>
    </w:p>
    <w:p w:rsidR="002151FF" w:rsidRPr="002151FF" w:rsidRDefault="002151FF" w:rsidP="002151F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2151FF">
        <w:rPr>
          <w:rFonts w:ascii="Times New Roman" w:hAnsi="Times New Roman"/>
          <w:sz w:val="24"/>
          <w:szCs w:val="24"/>
          <w:lang w:eastAsia="ru-RU"/>
        </w:rPr>
        <w:t>Продовжити виконання державного замовлення на освіту в рамках Держстандарту.</w:t>
      </w:r>
    </w:p>
    <w:p w:rsidR="002151FF" w:rsidRPr="002151FF" w:rsidRDefault="002151FF" w:rsidP="002151F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2151FF">
        <w:rPr>
          <w:rFonts w:ascii="Times New Roman" w:hAnsi="Times New Roman"/>
          <w:sz w:val="24"/>
          <w:szCs w:val="24"/>
          <w:lang w:eastAsia="ru-RU"/>
        </w:rPr>
        <w:t>Забезпечити випускникам свободу вибору та широких перспектив у майбутньому.</w:t>
      </w:r>
    </w:p>
    <w:p w:rsidR="002151FF" w:rsidRPr="002151FF" w:rsidRDefault="002151FF" w:rsidP="002151F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 w:rsidRPr="002151FF">
        <w:rPr>
          <w:rFonts w:ascii="Times New Roman" w:hAnsi="Times New Roman"/>
          <w:sz w:val="24"/>
          <w:szCs w:val="24"/>
          <w:lang w:eastAsia="ru-RU"/>
        </w:rPr>
        <w:t>Створити якісну систему психолого-педагогічного супроводу навчального процесу.</w:t>
      </w:r>
    </w:p>
    <w:p w:rsidR="002151FF" w:rsidRPr="002151FF" w:rsidRDefault="002151FF" w:rsidP="002151F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2151FF">
        <w:rPr>
          <w:rFonts w:ascii="Times New Roman" w:hAnsi="Times New Roman"/>
          <w:sz w:val="24"/>
          <w:szCs w:val="24"/>
          <w:lang w:eastAsia="ru-RU"/>
        </w:rPr>
        <w:t xml:space="preserve">Забезпечити комплексну інформатизацію навчального процесу. </w:t>
      </w:r>
    </w:p>
    <w:p w:rsidR="002151FF" w:rsidRPr="002151FF" w:rsidRDefault="002151FF" w:rsidP="002151F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 w:rsidRPr="002151FF">
        <w:rPr>
          <w:rFonts w:ascii="Times New Roman" w:hAnsi="Times New Roman"/>
          <w:sz w:val="24"/>
          <w:szCs w:val="24"/>
          <w:lang w:eastAsia="ru-RU"/>
        </w:rPr>
        <w:t>Розвивати творчі здібності учнів та їх громадянську компетентність.</w:t>
      </w:r>
    </w:p>
    <w:p w:rsidR="002151FF" w:rsidRPr="002151FF" w:rsidRDefault="002151FF" w:rsidP="002151F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 w:rsidRPr="002151FF">
        <w:rPr>
          <w:rFonts w:ascii="Times New Roman" w:hAnsi="Times New Roman"/>
          <w:sz w:val="24"/>
          <w:szCs w:val="24"/>
          <w:lang w:eastAsia="ru-RU"/>
        </w:rPr>
        <w:t>Створити умови навчання для дітей з особливими освітніми потребами.</w:t>
      </w:r>
    </w:p>
    <w:p w:rsidR="002151FF" w:rsidRPr="002151FF" w:rsidRDefault="002151FF" w:rsidP="002151F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 w:rsidRPr="002151FF">
        <w:rPr>
          <w:rFonts w:ascii="Times New Roman" w:hAnsi="Times New Roman"/>
          <w:sz w:val="24"/>
          <w:szCs w:val="24"/>
          <w:lang w:eastAsia="ru-RU"/>
        </w:rPr>
        <w:t>Створити належні умови для організації науково-дослідницьких робіт учителів та учнів.</w:t>
      </w:r>
    </w:p>
    <w:p w:rsidR="002151FF" w:rsidRPr="002151FF" w:rsidRDefault="002151FF" w:rsidP="002151F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</w:r>
      <w:r w:rsidRPr="002151FF">
        <w:rPr>
          <w:rFonts w:ascii="Times New Roman" w:hAnsi="Times New Roman"/>
          <w:sz w:val="24"/>
          <w:szCs w:val="24"/>
          <w:lang w:eastAsia="ru-RU"/>
        </w:rPr>
        <w:t>Удосконалювати комунікативні навички учнів у володінні іноземними мовами;</w:t>
      </w:r>
    </w:p>
    <w:p w:rsidR="002151FF" w:rsidRPr="002151FF" w:rsidRDefault="002151FF" w:rsidP="002151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</w:r>
      <w:r w:rsidRPr="002151FF">
        <w:rPr>
          <w:rFonts w:ascii="Times New Roman" w:hAnsi="Times New Roman"/>
          <w:sz w:val="24"/>
          <w:szCs w:val="24"/>
          <w:lang w:eastAsia="ru-RU"/>
        </w:rPr>
        <w:t>Налагодити мережеві взаємодії з іншими школами.</w:t>
      </w:r>
    </w:p>
    <w:p w:rsidR="002151FF" w:rsidRDefault="002151FF" w:rsidP="002151FF">
      <w:pPr>
        <w:spacing w:before="100" w:beforeAutospacing="1" w:after="100" w:afterAutospacing="1" w:line="240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2151FF">
        <w:rPr>
          <w:rFonts w:ascii="Times New Roman" w:hAnsi="Times New Roman"/>
          <w:sz w:val="24"/>
          <w:szCs w:val="24"/>
          <w:u w:val="single"/>
        </w:rPr>
        <w:t>Шляхи реалізації:</w:t>
      </w:r>
      <w:r w:rsidR="000C6A0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60AD5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0C6A08" w:rsidRPr="00260AD5">
        <w:rPr>
          <w:rFonts w:ascii="Times New Roman" w:hAnsi="Times New Roman"/>
          <w:sz w:val="24"/>
          <w:szCs w:val="24"/>
        </w:rPr>
        <w:t>висвітлено у додатках</w:t>
      </w:r>
    </w:p>
    <w:p w:rsidR="00260AD5" w:rsidRPr="002151FF" w:rsidRDefault="00260AD5" w:rsidP="002151FF">
      <w:pPr>
        <w:spacing w:before="100" w:beforeAutospacing="1" w:after="100" w:afterAutospacing="1" w:line="240" w:lineRule="auto"/>
        <w:ind w:right="74"/>
        <w:jc w:val="both"/>
        <w:rPr>
          <w:rFonts w:ascii="Times New Roman" w:hAnsi="Times New Roman"/>
          <w:sz w:val="24"/>
          <w:szCs w:val="24"/>
          <w:u w:val="single"/>
        </w:rPr>
      </w:pPr>
    </w:p>
    <w:p w:rsidR="00412766" w:rsidRPr="00260AD5" w:rsidRDefault="00047995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52076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6</w:t>
      </w:r>
      <w:r w:rsidR="0080288E" w:rsidRPr="0052076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. Виховний аспект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Мета:</w:t>
      </w:r>
      <w:r w:rsidR="00FA3018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формуванню в учнів знань, умінь і навичок, необхідних для майбутнього успішного вибору професії;</w:t>
      </w:r>
      <w:r w:rsidR="00FA3018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розвитку пізнавальної творчої активності особистості; розвиток</w:t>
      </w:r>
      <w:r w:rsidR="00FA3018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природних здібностей, уяви і продуктивного мислення з гуманістичним світосприйняттям і почуттям відповідальності за долю України, її народу; виховання</w:t>
      </w:r>
      <w:r w:rsidR="00FA3018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естетичних смаків; ведення здорового способу життя.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Основні завдання: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1.Формування основ наукового світогляду, пізнавальної активності і культури розумової праці, вироблення уміння самостійно здобувати знання, застосовувати їх у своїй практичній діяльності.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2. Виховання</w:t>
      </w:r>
      <w:r w:rsidR="00FA3018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почуття любові до Батьківщини і свого народу як основи духовного розвитку особистості, шанобливе ставлення до історичних пам'яток.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3.Сприяти формуванню навичок самоврядування, соціальної активності і відповідальності в процесі практичної громадської діяльності, правової культури, вільного володіння державною мовою, засвоєння основ державного і кримінального права, активної протидії випадкам порушення законів.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4. Підготовка випускників до свідомого вибору професії.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5. Залучення до активної екологічної діяльності, формування основ естетичної культури, гармонійний розвиток духовного, фізичного та психічного здоров'я.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6.Затвердження культури здорового способу життя.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lastRenderedPageBreak/>
        <w:t>Шляхи реалізації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1.Організації і проведення засідань</w:t>
      </w:r>
      <w:r w:rsidR="00FA3018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МО класних керівників</w:t>
      </w:r>
      <w:r w:rsidR="00FA3018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відповідної тематики</w:t>
      </w:r>
    </w:p>
    <w:p w:rsidR="002E2A8B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2.Проведення профорієнтаційної роботи серед здобувачів освіти 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3.Організація роботи шкільного самоврядування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4.Проведення класних годин,</w:t>
      </w:r>
      <w:r w:rsidR="002E2A8B"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впровадження на практиці соціо</w:t>
      </w: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культурної змістової лінії на </w:t>
      </w:r>
      <w:proofErr w:type="spellStart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уроках</w:t>
      </w:r>
      <w:proofErr w:type="spellEnd"/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0288E" w:rsidRPr="00A55606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5.Проведення уроків мужності</w:t>
      </w:r>
    </w:p>
    <w:p w:rsidR="0080288E" w:rsidRDefault="0080288E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606">
        <w:rPr>
          <w:rFonts w:ascii="Times New Roman" w:eastAsia="Times New Roman" w:hAnsi="Times New Roman" w:cs="Times New Roman"/>
          <w:sz w:val="24"/>
          <w:szCs w:val="24"/>
          <w:lang w:eastAsia="uk-UA"/>
        </w:rPr>
        <w:t>6.Проведення тижнів, декад, місячників тощо…</w:t>
      </w:r>
    </w:p>
    <w:p w:rsidR="00260AD5" w:rsidRPr="00A55606" w:rsidRDefault="00260AD5" w:rsidP="002E2A8B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33B91" w:rsidRPr="00520765" w:rsidRDefault="00047995" w:rsidP="00E33B91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52076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7</w:t>
      </w:r>
      <w:r w:rsidR="00E33B91" w:rsidRPr="0052076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. Фінансово-господарський аспект</w:t>
      </w:r>
    </w:p>
    <w:p w:rsidR="00E33B91" w:rsidRPr="00412766" w:rsidRDefault="00E33B91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Фінансово-господарська діяльність за</w:t>
      </w: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кладу здійснюється на основі коштів Дер</w:t>
      </w: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жавного та місцевого бюджетів, що надхо</w:t>
      </w: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дять у розмірі, передбаченому нормативами фінансування закладу для забезпечення належних умов його життєдіяльності.</w:t>
      </w:r>
    </w:p>
    <w:p w:rsidR="00E33B91" w:rsidRPr="00412766" w:rsidRDefault="00E33B91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Джерелами позабюджетного фінансу</w:t>
      </w: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вання закладу є добровільна благодійна допомога батьків та спонсорів.</w:t>
      </w:r>
    </w:p>
    <w:p w:rsidR="00E33B91" w:rsidRPr="00412766" w:rsidRDefault="00E33B91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Матеріально-технічне забезпечення умов реалізації Стратегії розвитку закладу здій</w:t>
      </w: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снюється шляхом:</w:t>
      </w:r>
    </w:p>
    <w:p w:rsidR="00E33B91" w:rsidRPr="00412766" w:rsidRDefault="00E33B91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зміна фасаду закладу;</w:t>
      </w:r>
    </w:p>
    <w:p w:rsidR="00E33B91" w:rsidRPr="00412766" w:rsidRDefault="00E33B91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заміна електропроводки у всіх корпусах школи;</w:t>
      </w:r>
    </w:p>
    <w:p w:rsidR="00E33B91" w:rsidRPr="00412766" w:rsidRDefault="00E33B91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окультурення території закладу;</w:t>
      </w:r>
    </w:p>
    <w:p w:rsidR="00E33B91" w:rsidRPr="00412766" w:rsidRDefault="00E33B91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заміна комп’ютерної техніки;</w:t>
      </w:r>
    </w:p>
    <w:p w:rsidR="00E33B91" w:rsidRPr="00412766" w:rsidRDefault="00E33B91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поповнення існуючих кабінетів необхідними меблями;</w:t>
      </w:r>
    </w:p>
    <w:p w:rsidR="00E33B91" w:rsidRPr="00412766" w:rsidRDefault="00C6274F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*облаштування футбольного поля, баскетбольного та волейбольного майданчика, ігрової зони</w:t>
      </w:r>
    </w:p>
    <w:p w:rsidR="00C6274F" w:rsidRDefault="00E33B91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поповнення бібліотечного фонду.</w:t>
      </w:r>
    </w:p>
    <w:p w:rsidR="00260AD5" w:rsidRDefault="00260AD5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0AD5" w:rsidRDefault="00260AD5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0AD5" w:rsidRDefault="00260AD5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0AD5" w:rsidRDefault="00260AD5" w:rsidP="00E33B91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0D6C" w:rsidRPr="00520765" w:rsidRDefault="00047995" w:rsidP="00880D6C">
      <w:pPr>
        <w:spacing w:after="0" w:line="295" w:lineRule="atLeast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</w:pPr>
      <w:r w:rsidRPr="00520765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lastRenderedPageBreak/>
        <w:t>8</w:t>
      </w:r>
      <w:r w:rsidR="00880D6C" w:rsidRPr="00520765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. СТРУКТУРА ОРГАНІЗАЦІЇ НАВЧАЛЬНО-ВИХОВНОГО ПРОЦЕСУ НА ТРЬОХ СТУПЕНЯХ НАВЧАННЯ</w:t>
      </w:r>
    </w:p>
    <w:p w:rsidR="00880D6C" w:rsidRPr="00520765" w:rsidRDefault="00880D6C" w:rsidP="00880D6C">
      <w:pPr>
        <w:spacing w:after="0" w:line="295" w:lineRule="atLeast"/>
        <w:outlineLvl w:val="1"/>
        <w:rPr>
          <w:rFonts w:ascii="Times New Roman" w:hAnsi="Times New Roman"/>
          <w:sz w:val="28"/>
          <w:szCs w:val="28"/>
          <w:lang w:val="ru-RU" w:eastAsia="ru-RU"/>
        </w:rPr>
      </w:pPr>
    </w:p>
    <w:p w:rsidR="00924233" w:rsidRPr="00A202D3" w:rsidRDefault="00924233" w:rsidP="0092423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202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Дошкільна освіта (2-5років)</w:t>
      </w:r>
    </w:p>
    <w:p w:rsidR="00924233" w:rsidRPr="00A202D3" w:rsidRDefault="00924233" w:rsidP="00924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202D3">
        <w:rPr>
          <w:rFonts w:ascii="Times New Roman" w:eastAsia="Times New Roman" w:hAnsi="Times New Roman" w:cs="Times New Roman"/>
          <w:sz w:val="24"/>
          <w:szCs w:val="24"/>
          <w:lang w:eastAsia="uk-UA"/>
        </w:rPr>
        <w:t>Дошкільна освіта здійснює забезпечення різнобічного розвитку дитини дошкільного віку відповідно до її задатків, нахилів, здібностей, індивідуальних, психічних та фізичних особливостей, культурних потреб;</w:t>
      </w:r>
      <w:r w:rsidRPr="00A202D3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A202D3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формує у дитини дошкільного віку моральні норми, набуття нею життєвого соціального досвіду.</w:t>
      </w:r>
    </w:p>
    <w:p w:rsidR="00924233" w:rsidRPr="00A202D3" w:rsidRDefault="00924233" w:rsidP="009242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02D3" w:rsidRPr="00A202D3" w:rsidRDefault="00A202D3" w:rsidP="00A202D3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Дошкільна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група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працює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за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чинними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освітніми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програмами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збагаченими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дидактичним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матеріалом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логічним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навантаженням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260AD5" w:rsidRPr="00A202D3" w:rsidRDefault="00260AD5" w:rsidP="009242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80D6C" w:rsidRPr="00A202D3" w:rsidRDefault="00880D6C" w:rsidP="00880D6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02D3">
        <w:rPr>
          <w:rFonts w:ascii="Times New Roman" w:hAnsi="Times New Roman"/>
          <w:b/>
          <w:bCs/>
          <w:iCs/>
          <w:sz w:val="24"/>
          <w:szCs w:val="24"/>
          <w:lang w:val="ru-RU" w:eastAsia="ru-RU"/>
        </w:rPr>
        <w:t xml:space="preserve">Початкова школа (1-4 </w:t>
      </w:r>
      <w:proofErr w:type="spellStart"/>
      <w:r w:rsidRPr="00A202D3">
        <w:rPr>
          <w:rFonts w:ascii="Times New Roman" w:hAnsi="Times New Roman"/>
          <w:b/>
          <w:bCs/>
          <w:iCs/>
          <w:sz w:val="24"/>
          <w:szCs w:val="24"/>
          <w:lang w:val="ru-RU" w:eastAsia="ru-RU"/>
        </w:rPr>
        <w:t>класи</w:t>
      </w:r>
      <w:proofErr w:type="spellEnd"/>
      <w:r w:rsidRPr="00A202D3">
        <w:rPr>
          <w:rFonts w:ascii="Times New Roman" w:hAnsi="Times New Roman"/>
          <w:b/>
          <w:bCs/>
          <w:iCs/>
          <w:sz w:val="24"/>
          <w:szCs w:val="24"/>
          <w:lang w:val="ru-RU" w:eastAsia="ru-RU"/>
        </w:rPr>
        <w:t>)</w:t>
      </w:r>
    </w:p>
    <w:p w:rsidR="00FC6A3F" w:rsidRPr="00A202D3" w:rsidRDefault="00880D6C" w:rsidP="00A202D3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Початкова школа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поряд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із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традиційними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цілями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освітнього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процесу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A202D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–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формування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базових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знань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умінь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навичок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A202D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–</w:t>
      </w:r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проголошує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розвиток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пізнавальної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мотивації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комунікативних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компетенцій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учня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навичок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культури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спілкування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самопізнання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Призначення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початкової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школи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полягає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у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становленні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життєвих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компетенціях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особистості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учня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Стратегічним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завданням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початкової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школи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є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створення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умов,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які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допоможуть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дитині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, яка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починає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свій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освітній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шлях,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повірити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в те,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що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навчання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є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успішним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цікавим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привабливим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FC6A3F" w:rsidRPr="00A202D3" w:rsidRDefault="00880D6C" w:rsidP="00FC6A3F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02D3">
        <w:rPr>
          <w:rFonts w:ascii="Times New Roman" w:hAnsi="Times New Roman"/>
          <w:sz w:val="24"/>
          <w:szCs w:val="24"/>
          <w:lang w:val="ru-RU" w:eastAsia="ru-RU"/>
        </w:rPr>
        <w:br/>
        <w:t xml:space="preserve">       </w:t>
      </w:r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 xml:space="preserve">Школа І </w:t>
      </w:r>
      <w:proofErr w:type="spellStart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>ступеня</w:t>
      </w:r>
      <w:proofErr w:type="spellEnd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>працює</w:t>
      </w:r>
      <w:proofErr w:type="spellEnd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 xml:space="preserve"> за </w:t>
      </w:r>
      <w:proofErr w:type="spellStart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>традиційними</w:t>
      </w:r>
      <w:proofErr w:type="spellEnd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>освітніми</w:t>
      </w:r>
      <w:proofErr w:type="spellEnd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>програмами</w:t>
      </w:r>
      <w:proofErr w:type="spellEnd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>збагаченими</w:t>
      </w:r>
      <w:proofErr w:type="spellEnd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>дидактичним</w:t>
      </w:r>
      <w:proofErr w:type="spellEnd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>матеріалом</w:t>
      </w:r>
      <w:proofErr w:type="spellEnd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>логічним</w:t>
      </w:r>
      <w:proofErr w:type="spellEnd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>навантаженням</w:t>
      </w:r>
      <w:proofErr w:type="spellEnd"/>
      <w:r w:rsidR="00FC6A3F" w:rsidRPr="00A202D3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880D6C" w:rsidRPr="00A202D3" w:rsidRDefault="00880D6C" w:rsidP="00880D6C">
      <w:pPr>
        <w:tabs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80D6C" w:rsidRPr="00A202D3" w:rsidRDefault="00924233" w:rsidP="00880D6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A202D3">
        <w:rPr>
          <w:rFonts w:ascii="Times New Roman" w:hAnsi="Times New Roman"/>
          <w:b/>
          <w:bCs/>
          <w:iCs/>
          <w:sz w:val="24"/>
          <w:szCs w:val="24"/>
          <w:lang w:val="ru-RU" w:eastAsia="ru-RU"/>
        </w:rPr>
        <w:t>Основна</w:t>
      </w:r>
      <w:proofErr w:type="spellEnd"/>
      <w:r w:rsidRPr="00A202D3">
        <w:rPr>
          <w:rFonts w:ascii="Times New Roman" w:hAnsi="Times New Roman"/>
          <w:b/>
          <w:bCs/>
          <w:iCs/>
          <w:sz w:val="24"/>
          <w:szCs w:val="24"/>
          <w:lang w:val="ru-RU" w:eastAsia="ru-RU"/>
        </w:rPr>
        <w:t xml:space="preserve"> школа (5-</w:t>
      </w:r>
      <w:r w:rsidR="00880D6C" w:rsidRPr="00A202D3">
        <w:rPr>
          <w:rFonts w:ascii="Times New Roman" w:hAnsi="Times New Roman"/>
          <w:b/>
          <w:bCs/>
          <w:iCs/>
          <w:sz w:val="24"/>
          <w:szCs w:val="24"/>
          <w:lang w:val="ru-RU" w:eastAsia="ru-RU"/>
        </w:rPr>
        <w:t xml:space="preserve">9 </w:t>
      </w:r>
      <w:proofErr w:type="spellStart"/>
      <w:r w:rsidR="00880D6C" w:rsidRPr="00A202D3">
        <w:rPr>
          <w:rFonts w:ascii="Times New Roman" w:hAnsi="Times New Roman"/>
          <w:b/>
          <w:bCs/>
          <w:iCs/>
          <w:sz w:val="24"/>
          <w:szCs w:val="24"/>
          <w:lang w:val="ru-RU" w:eastAsia="ru-RU"/>
        </w:rPr>
        <w:t>класи</w:t>
      </w:r>
      <w:proofErr w:type="spellEnd"/>
      <w:r w:rsidR="00880D6C" w:rsidRPr="00A202D3">
        <w:rPr>
          <w:rFonts w:ascii="Times New Roman" w:hAnsi="Times New Roman"/>
          <w:b/>
          <w:bCs/>
          <w:iCs/>
          <w:sz w:val="24"/>
          <w:szCs w:val="24"/>
          <w:lang w:val="ru-RU" w:eastAsia="ru-RU"/>
        </w:rPr>
        <w:t>)</w:t>
      </w:r>
    </w:p>
    <w:p w:rsidR="00880D6C" w:rsidRPr="00A202D3" w:rsidRDefault="00880D6C" w:rsidP="00A202D3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Стратегічним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завданням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середньої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школи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є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створення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таких умов,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що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дозволять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допомогти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учню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засвоїти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«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технології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успіху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досягнень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» і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зберегти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загальну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емоційно-позитивну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орієнтацію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на школу.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Реалізація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даного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стратегічного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напрямку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сприятиме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створенню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учнів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комплексної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освітньої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мотивації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(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отримання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радісних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відчуттів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можливості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самореалізації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процесі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освітньої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діяльності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). </w:t>
      </w:r>
    </w:p>
    <w:p w:rsidR="00880D6C" w:rsidRPr="00A202D3" w:rsidRDefault="00880D6C" w:rsidP="00880D6C">
      <w:pPr>
        <w:numPr>
          <w:ilvl w:val="0"/>
          <w:numId w:val="26"/>
        </w:numPr>
        <w:spacing w:after="295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Школа ІІ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ступеня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працює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за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традиційними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освітніми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програмами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збагаченими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дидактичним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матеріалом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логічним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навантаженням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4D77D9" w:rsidRDefault="004D77D9" w:rsidP="004D77D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A202D3">
        <w:rPr>
          <w:rFonts w:ascii="Times New Roman" w:hAnsi="Times New Roman"/>
          <w:sz w:val="24"/>
          <w:szCs w:val="24"/>
          <w:lang w:val="ru-RU" w:eastAsia="ru-RU"/>
        </w:rPr>
        <w:t>Гурткова</w:t>
      </w:r>
      <w:proofErr w:type="spellEnd"/>
      <w:r w:rsidRPr="00A202D3">
        <w:rPr>
          <w:rFonts w:ascii="Times New Roman" w:hAnsi="Times New Roman"/>
          <w:sz w:val="24"/>
          <w:szCs w:val="24"/>
          <w:lang w:val="ru-RU" w:eastAsia="ru-RU"/>
        </w:rPr>
        <w:t xml:space="preserve"> робота.</w:t>
      </w: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AD5" w:rsidRPr="00A202D3" w:rsidRDefault="00260AD5" w:rsidP="00260A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202D3" w:rsidRDefault="00A202D3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uk-UA"/>
        </w:rPr>
      </w:pPr>
    </w:p>
    <w:p w:rsidR="0080288E" w:rsidRPr="00260AD5" w:rsidRDefault="00047995" w:rsidP="00260AD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52076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lastRenderedPageBreak/>
        <w:t>9</w:t>
      </w:r>
      <w:r w:rsidR="00260AD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. Модель випускника</w:t>
      </w:r>
    </w:p>
    <w:tbl>
      <w:tblPr>
        <w:tblStyle w:val="a5"/>
        <w:tblW w:w="0" w:type="auto"/>
        <w:tblInd w:w="-612" w:type="dxa"/>
        <w:tblLook w:val="01E0" w:firstRow="1" w:lastRow="1" w:firstColumn="1" w:lastColumn="1" w:noHBand="0" w:noVBand="0"/>
      </w:tblPr>
      <w:tblGrid>
        <w:gridCol w:w="1494"/>
        <w:gridCol w:w="4140"/>
        <w:gridCol w:w="4320"/>
      </w:tblGrid>
      <w:tr w:rsidR="004D77D9" w:rsidTr="004D77D9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Pr="004D77D9" w:rsidRDefault="004D77D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D77D9">
              <w:rPr>
                <w:b/>
                <w:sz w:val="24"/>
                <w:szCs w:val="24"/>
                <w:lang w:val="uk-UA"/>
              </w:rPr>
              <w:t>Моделі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Pr="004D77D9" w:rsidRDefault="004D77D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D77D9">
              <w:rPr>
                <w:b/>
                <w:sz w:val="24"/>
                <w:szCs w:val="24"/>
                <w:lang w:val="uk-UA"/>
              </w:rPr>
              <w:t>Загальні риси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Pr="004D77D9" w:rsidRDefault="004D77D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D77D9">
              <w:rPr>
                <w:b/>
                <w:sz w:val="24"/>
                <w:szCs w:val="24"/>
                <w:lang w:val="uk-UA"/>
              </w:rPr>
              <w:t>Якісні характеристики</w:t>
            </w:r>
          </w:p>
        </w:tc>
      </w:tr>
      <w:tr w:rsidR="004D77D9" w:rsidTr="004D77D9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D9" w:rsidRPr="004D77D9" w:rsidRDefault="004D77D9">
            <w:pPr>
              <w:rPr>
                <w:sz w:val="24"/>
                <w:szCs w:val="24"/>
                <w:lang w:val="uk-UA"/>
              </w:rPr>
            </w:pPr>
          </w:p>
          <w:p w:rsidR="004D77D9" w:rsidRPr="004D77D9" w:rsidRDefault="004D77D9">
            <w:pPr>
              <w:rPr>
                <w:b/>
                <w:sz w:val="24"/>
                <w:szCs w:val="24"/>
                <w:lang w:val="uk-UA"/>
              </w:rPr>
            </w:pPr>
            <w:r w:rsidRPr="004D77D9">
              <w:rPr>
                <w:b/>
                <w:sz w:val="24"/>
                <w:szCs w:val="24"/>
                <w:lang w:val="uk-UA"/>
              </w:rPr>
              <w:t>Випускник початкових класів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D9" w:rsidRPr="004D77D9" w:rsidRDefault="004D77D9">
            <w:pPr>
              <w:rPr>
                <w:sz w:val="24"/>
                <w:szCs w:val="24"/>
                <w:lang w:val="uk-UA"/>
              </w:rPr>
            </w:pPr>
          </w:p>
          <w:p w:rsidR="004D77D9" w:rsidRPr="004D77D9" w:rsidRDefault="004D77D9">
            <w:pPr>
              <w:rPr>
                <w:sz w:val="24"/>
                <w:szCs w:val="24"/>
                <w:lang w:val="uk-UA"/>
              </w:rPr>
            </w:pPr>
            <w:r w:rsidRPr="004D77D9">
              <w:rPr>
                <w:sz w:val="24"/>
                <w:szCs w:val="24"/>
                <w:lang w:val="uk-UA"/>
              </w:rPr>
              <w:t>Працелюбний,  уважний, старанний, емоційний, інтелектуальний; дитина з розвинутою мовою, мисленням, зоровою і слуховою пам’яттю, яка вміє  слухати і чути, мислити і володіти  почуттям самоконтролю та самостійності.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D9" w:rsidRPr="004D77D9" w:rsidRDefault="004D77D9">
            <w:pPr>
              <w:rPr>
                <w:sz w:val="24"/>
                <w:szCs w:val="24"/>
                <w:lang w:val="uk-UA"/>
              </w:rPr>
            </w:pPr>
          </w:p>
          <w:p w:rsidR="004D77D9" w:rsidRPr="004D77D9" w:rsidRDefault="004D77D9">
            <w:pPr>
              <w:rPr>
                <w:sz w:val="24"/>
                <w:szCs w:val="24"/>
                <w:lang w:val="uk-UA"/>
              </w:rPr>
            </w:pPr>
            <w:r w:rsidRPr="004D77D9">
              <w:rPr>
                <w:sz w:val="24"/>
                <w:szCs w:val="24"/>
                <w:lang w:val="uk-UA"/>
              </w:rPr>
              <w:t xml:space="preserve">Упевненість у собі, відчуття повноцінності, старанність, працелюбність, самостійність, дисциплінованість, добро зичливість, </w:t>
            </w:r>
            <w:proofErr w:type="spellStart"/>
            <w:r w:rsidRPr="004D77D9">
              <w:rPr>
                <w:sz w:val="24"/>
                <w:szCs w:val="24"/>
                <w:lang w:val="uk-UA"/>
              </w:rPr>
              <w:t>комунікативність</w:t>
            </w:r>
            <w:proofErr w:type="spellEnd"/>
            <w:r w:rsidRPr="004D77D9">
              <w:rPr>
                <w:sz w:val="24"/>
                <w:szCs w:val="24"/>
                <w:lang w:val="uk-UA"/>
              </w:rPr>
              <w:t xml:space="preserve">, мотивація досягнення успіху, </w:t>
            </w:r>
            <w:proofErr w:type="spellStart"/>
            <w:r w:rsidRPr="004D77D9">
              <w:rPr>
                <w:sz w:val="24"/>
                <w:szCs w:val="24"/>
                <w:lang w:val="uk-UA"/>
              </w:rPr>
              <w:t>віджповідальність</w:t>
            </w:r>
            <w:proofErr w:type="spellEnd"/>
            <w:r w:rsidRPr="004D77D9">
              <w:rPr>
                <w:sz w:val="24"/>
                <w:szCs w:val="24"/>
                <w:lang w:val="uk-UA"/>
              </w:rPr>
              <w:t xml:space="preserve">,  </w:t>
            </w:r>
            <w:r w:rsidR="00260AD5">
              <w:rPr>
                <w:sz w:val="24"/>
                <w:szCs w:val="24"/>
                <w:lang w:val="uk-UA"/>
              </w:rPr>
              <w:t>навчально-пізнавальні інтереси.</w:t>
            </w:r>
          </w:p>
        </w:tc>
      </w:tr>
      <w:tr w:rsidR="004D77D9" w:rsidTr="004D77D9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D9" w:rsidRPr="004D77D9" w:rsidRDefault="004D77D9">
            <w:pPr>
              <w:rPr>
                <w:sz w:val="24"/>
                <w:szCs w:val="24"/>
                <w:lang w:val="uk-UA"/>
              </w:rPr>
            </w:pPr>
          </w:p>
          <w:p w:rsidR="004D77D9" w:rsidRPr="004D77D9" w:rsidRDefault="004D77D9">
            <w:pPr>
              <w:rPr>
                <w:b/>
                <w:sz w:val="24"/>
                <w:szCs w:val="24"/>
                <w:lang w:val="uk-UA"/>
              </w:rPr>
            </w:pPr>
            <w:r w:rsidRPr="004D77D9">
              <w:rPr>
                <w:b/>
                <w:sz w:val="24"/>
                <w:szCs w:val="24"/>
                <w:lang w:val="uk-UA"/>
              </w:rPr>
              <w:t>Випускник середніх класів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D9" w:rsidRPr="004D77D9" w:rsidRDefault="004D77D9">
            <w:pPr>
              <w:rPr>
                <w:sz w:val="24"/>
                <w:szCs w:val="24"/>
                <w:lang w:val="uk-UA"/>
              </w:rPr>
            </w:pPr>
          </w:p>
          <w:p w:rsidR="004D77D9" w:rsidRPr="004D77D9" w:rsidRDefault="004D77D9">
            <w:pPr>
              <w:rPr>
                <w:sz w:val="24"/>
                <w:szCs w:val="24"/>
                <w:lang w:val="uk-UA"/>
              </w:rPr>
            </w:pPr>
            <w:r w:rsidRPr="004D77D9">
              <w:rPr>
                <w:sz w:val="24"/>
                <w:szCs w:val="24"/>
                <w:lang w:val="uk-UA"/>
              </w:rPr>
              <w:t xml:space="preserve">Спостережливий, креативний, творчий, володіє почуття м </w:t>
            </w:r>
            <w:proofErr w:type="spellStart"/>
            <w:r w:rsidRPr="004D77D9">
              <w:rPr>
                <w:sz w:val="24"/>
                <w:szCs w:val="24"/>
                <w:lang w:val="uk-UA"/>
              </w:rPr>
              <w:t>пхихологічної</w:t>
            </w:r>
            <w:proofErr w:type="spellEnd"/>
            <w:r w:rsidRPr="004D77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77D9">
              <w:rPr>
                <w:sz w:val="24"/>
                <w:szCs w:val="24"/>
                <w:lang w:val="uk-UA"/>
              </w:rPr>
              <w:t>захищеноситі</w:t>
            </w:r>
            <w:proofErr w:type="spellEnd"/>
            <w:r w:rsidRPr="004D77D9">
              <w:rPr>
                <w:sz w:val="24"/>
                <w:szCs w:val="24"/>
                <w:lang w:val="uk-UA"/>
              </w:rPr>
              <w:t>, має аналітичні здібності, абстрактне мислення, регульовану пам’ять; здатний розмірковувати, має інтелектуальну пізнавальну активність.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D9" w:rsidRPr="004D77D9" w:rsidRDefault="004D77D9">
            <w:pPr>
              <w:rPr>
                <w:sz w:val="24"/>
                <w:szCs w:val="24"/>
                <w:lang w:val="uk-UA"/>
              </w:rPr>
            </w:pPr>
          </w:p>
          <w:p w:rsidR="004D77D9" w:rsidRPr="004D77D9" w:rsidRDefault="004D77D9">
            <w:pPr>
              <w:rPr>
                <w:sz w:val="24"/>
                <w:szCs w:val="24"/>
                <w:lang w:val="uk-UA"/>
              </w:rPr>
            </w:pPr>
            <w:r w:rsidRPr="004D77D9">
              <w:rPr>
                <w:sz w:val="24"/>
                <w:szCs w:val="24"/>
                <w:lang w:val="uk-UA"/>
              </w:rPr>
              <w:t xml:space="preserve">Особистісне самовизначення, потреба в громадському визнанні, прагнення до самоствердження,  </w:t>
            </w:r>
            <w:proofErr w:type="spellStart"/>
            <w:r w:rsidRPr="004D77D9">
              <w:rPr>
                <w:sz w:val="24"/>
                <w:szCs w:val="24"/>
                <w:lang w:val="uk-UA"/>
              </w:rPr>
              <w:t>задаволення</w:t>
            </w:r>
            <w:proofErr w:type="spellEnd"/>
            <w:r w:rsidRPr="004D77D9">
              <w:rPr>
                <w:sz w:val="24"/>
                <w:szCs w:val="24"/>
                <w:lang w:val="uk-UA"/>
              </w:rPr>
              <w:t xml:space="preserve"> своїм </w:t>
            </w:r>
            <w:proofErr w:type="spellStart"/>
            <w:r w:rsidRPr="004D77D9">
              <w:rPr>
                <w:sz w:val="24"/>
                <w:szCs w:val="24"/>
                <w:lang w:val="uk-UA"/>
              </w:rPr>
              <w:t>станговищем</w:t>
            </w:r>
            <w:proofErr w:type="spellEnd"/>
            <w:r w:rsidRPr="004D77D9">
              <w:rPr>
                <w:sz w:val="24"/>
                <w:szCs w:val="24"/>
                <w:lang w:val="uk-UA"/>
              </w:rPr>
              <w:t>, його моральне усвідомлення; соціальна дорослість, відповідальність за свої вчинки, мотивація суспільно- корисної діяльності, пізнавальні інтереси, потреба в само</w:t>
            </w:r>
            <w:r w:rsidR="00260AD5">
              <w:rPr>
                <w:sz w:val="24"/>
                <w:szCs w:val="24"/>
                <w:lang w:val="uk-UA"/>
              </w:rPr>
              <w:t>пізнанні, адекватна самооцінка.</w:t>
            </w:r>
          </w:p>
        </w:tc>
      </w:tr>
    </w:tbl>
    <w:p w:rsidR="004D77D9" w:rsidRPr="00A202D3" w:rsidRDefault="004D77D9" w:rsidP="004D77D9">
      <w:pPr>
        <w:rPr>
          <w:rFonts w:ascii="Times New Roman" w:hAnsi="Times New Roman" w:cs="Times New Roman"/>
          <w:b/>
          <w:sz w:val="24"/>
          <w:szCs w:val="24"/>
        </w:rPr>
      </w:pPr>
      <w:r w:rsidRPr="00A202D3">
        <w:rPr>
          <w:rFonts w:ascii="Times New Roman" w:hAnsi="Times New Roman" w:cs="Times New Roman"/>
          <w:b/>
          <w:sz w:val="24"/>
          <w:szCs w:val="24"/>
        </w:rPr>
        <w:t xml:space="preserve">        Виходячи з вищесказаного випускник школи :</w:t>
      </w:r>
    </w:p>
    <w:p w:rsidR="004D77D9" w:rsidRPr="004D77D9" w:rsidRDefault="004D77D9" w:rsidP="004D77D9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Поважає школу і її традиції</w:t>
      </w:r>
      <w:r w:rsidRPr="004D77D9">
        <w:rPr>
          <w:rFonts w:ascii="Times New Roman" w:hAnsi="Times New Roman" w:cs="Times New Roman"/>
          <w:sz w:val="24"/>
          <w:szCs w:val="24"/>
        </w:rPr>
        <w:t>.</w:t>
      </w:r>
    </w:p>
    <w:p w:rsidR="004D77D9" w:rsidRPr="004D77D9" w:rsidRDefault="004D77D9" w:rsidP="004D77D9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7D9">
        <w:rPr>
          <w:rFonts w:ascii="Times New Roman" w:hAnsi="Times New Roman" w:cs="Times New Roman"/>
          <w:sz w:val="24"/>
          <w:szCs w:val="24"/>
        </w:rPr>
        <w:t>Знає основні положення Конституції України, має уявлення про політичну структуру сучасної держави і державної влади.</w:t>
      </w:r>
    </w:p>
    <w:p w:rsidR="004D77D9" w:rsidRPr="004D77D9" w:rsidRDefault="004D77D9" w:rsidP="004D77D9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7D9">
        <w:rPr>
          <w:rFonts w:ascii="Times New Roman" w:hAnsi="Times New Roman" w:cs="Times New Roman"/>
          <w:sz w:val="24"/>
          <w:szCs w:val="24"/>
        </w:rPr>
        <w:t>Вміє використовувати теоретичні знання на практиці, в конкретних життєвих умовах.</w:t>
      </w:r>
    </w:p>
    <w:p w:rsidR="004D77D9" w:rsidRPr="004D77D9" w:rsidRDefault="004D77D9" w:rsidP="004D77D9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7D9">
        <w:rPr>
          <w:rFonts w:ascii="Times New Roman" w:hAnsi="Times New Roman" w:cs="Times New Roman"/>
          <w:sz w:val="24"/>
          <w:szCs w:val="24"/>
        </w:rPr>
        <w:t>Володіє вміннями і навичками вільно, комунікативно виправдано користуватися засобами рідної мови, яка є неоціненною національною святинею, скарбницею духовних надбань українського народу.</w:t>
      </w:r>
    </w:p>
    <w:p w:rsidR="004D77D9" w:rsidRPr="004D77D9" w:rsidRDefault="004D77D9" w:rsidP="004D77D9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7D9">
        <w:rPr>
          <w:rFonts w:ascii="Times New Roman" w:hAnsi="Times New Roman" w:cs="Times New Roman"/>
          <w:sz w:val="24"/>
          <w:szCs w:val="24"/>
        </w:rPr>
        <w:t>Толерантна людина: вміє цінувати взаємини з іншими людьми ( в колективі, сім’ї, суспільстві).</w:t>
      </w:r>
    </w:p>
    <w:p w:rsidR="004D77D9" w:rsidRPr="004D77D9" w:rsidRDefault="004D77D9" w:rsidP="004D77D9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7D9">
        <w:rPr>
          <w:rFonts w:ascii="Times New Roman" w:hAnsi="Times New Roman" w:cs="Times New Roman"/>
          <w:sz w:val="24"/>
          <w:szCs w:val="24"/>
        </w:rPr>
        <w:t>Готовий до подальшого продовження освіти і самоосвіти в обраній професійній галузі. Спроможний обрати сферу освітньої діяльності відповідно до своїх інтересів і нахилів.</w:t>
      </w:r>
    </w:p>
    <w:p w:rsidR="004D77D9" w:rsidRPr="004D77D9" w:rsidRDefault="004D77D9" w:rsidP="004D77D9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7D9">
        <w:rPr>
          <w:rFonts w:ascii="Times New Roman" w:hAnsi="Times New Roman" w:cs="Times New Roman"/>
          <w:sz w:val="24"/>
          <w:szCs w:val="24"/>
        </w:rPr>
        <w:t>Має уявлення про загальну ситуацію на ринку праці, тенденції щодо трудової зайнятості, перспективи розвит</w:t>
      </w:r>
      <w:r>
        <w:rPr>
          <w:rFonts w:ascii="Times New Roman" w:hAnsi="Times New Roman" w:cs="Times New Roman"/>
          <w:sz w:val="24"/>
          <w:szCs w:val="24"/>
        </w:rPr>
        <w:t xml:space="preserve">ку </w:t>
      </w:r>
      <w:r w:rsidRPr="004D77D9">
        <w:rPr>
          <w:rFonts w:ascii="Times New Roman" w:hAnsi="Times New Roman" w:cs="Times New Roman"/>
          <w:sz w:val="24"/>
          <w:szCs w:val="24"/>
        </w:rPr>
        <w:t>основних галузей народного господарства.</w:t>
      </w:r>
    </w:p>
    <w:p w:rsidR="004D77D9" w:rsidRPr="004D77D9" w:rsidRDefault="004D77D9" w:rsidP="004D77D9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7D9">
        <w:rPr>
          <w:rFonts w:ascii="Times New Roman" w:hAnsi="Times New Roman" w:cs="Times New Roman"/>
          <w:sz w:val="24"/>
          <w:szCs w:val="24"/>
        </w:rPr>
        <w:t>Здатний до самовиховання, самоконтролю й самоосвіти.</w:t>
      </w:r>
    </w:p>
    <w:p w:rsidR="004D77D9" w:rsidRPr="004D77D9" w:rsidRDefault="004D77D9" w:rsidP="004D77D9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7D9">
        <w:rPr>
          <w:rFonts w:ascii="Times New Roman" w:hAnsi="Times New Roman" w:cs="Times New Roman"/>
          <w:sz w:val="24"/>
          <w:szCs w:val="24"/>
        </w:rPr>
        <w:t>Вміє оцінювати явища навколишнього життя, свою поведінку і поведінку інших з глибоких морально-гуманістичних позицій, почуття краси та міри.</w:t>
      </w:r>
    </w:p>
    <w:p w:rsidR="004D77D9" w:rsidRPr="004D77D9" w:rsidRDefault="004D77D9" w:rsidP="004D77D9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7D9">
        <w:rPr>
          <w:rFonts w:ascii="Times New Roman" w:hAnsi="Times New Roman" w:cs="Times New Roman"/>
          <w:sz w:val="24"/>
          <w:szCs w:val="24"/>
        </w:rPr>
        <w:t>Бути добре фізично розвиненим, вести здоровий спосіб життя.</w:t>
      </w:r>
    </w:p>
    <w:p w:rsidR="00924233" w:rsidRDefault="00924233" w:rsidP="004D77D9">
      <w:pPr>
        <w:tabs>
          <w:tab w:val="left" w:pos="4512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24233" w:rsidRPr="00C6274F" w:rsidRDefault="00924233" w:rsidP="004D77D9">
      <w:pPr>
        <w:tabs>
          <w:tab w:val="left" w:pos="4512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6274F">
        <w:rPr>
          <w:rFonts w:ascii="Times New Roman" w:hAnsi="Times New Roman" w:cs="Times New Roman"/>
          <w:b/>
          <w:sz w:val="24"/>
          <w:szCs w:val="24"/>
        </w:rPr>
        <w:t>МОДЕЛЬ ВИПУСКНИКА ДИТЯЧОГО САДКА</w:t>
      </w:r>
    </w:p>
    <w:p w:rsidR="00260AD5" w:rsidRDefault="00924233" w:rsidP="00260AD5">
      <w:pPr>
        <w:tabs>
          <w:tab w:val="left" w:pos="4512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*Всезнайко</w:t>
      </w:r>
      <w:r w:rsidR="00260A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60AD5">
        <w:rPr>
          <w:rFonts w:ascii="Times New Roman" w:hAnsi="Times New Roman" w:cs="Times New Roman"/>
          <w:sz w:val="24"/>
          <w:szCs w:val="24"/>
        </w:rPr>
        <w:t>*Щасливий</w:t>
      </w:r>
    </w:p>
    <w:p w:rsidR="00260AD5" w:rsidRDefault="00924233" w:rsidP="00260AD5">
      <w:pPr>
        <w:tabs>
          <w:tab w:val="left" w:pos="4512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*Дослідник</w:t>
      </w:r>
      <w:r w:rsidR="00260A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60AD5">
        <w:rPr>
          <w:rFonts w:ascii="Times New Roman" w:hAnsi="Times New Roman" w:cs="Times New Roman"/>
          <w:sz w:val="24"/>
          <w:szCs w:val="24"/>
        </w:rPr>
        <w:t>*Здоровий</w:t>
      </w:r>
    </w:p>
    <w:p w:rsidR="00260AD5" w:rsidRDefault="00924233" w:rsidP="00260AD5">
      <w:pPr>
        <w:tabs>
          <w:tab w:val="left" w:pos="4512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*Культурна особистість</w:t>
      </w:r>
      <w:r w:rsidR="00260A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60AD5">
        <w:rPr>
          <w:rFonts w:ascii="Times New Roman" w:hAnsi="Times New Roman" w:cs="Times New Roman"/>
          <w:sz w:val="24"/>
          <w:szCs w:val="24"/>
        </w:rPr>
        <w:t>*Патріот</w:t>
      </w:r>
    </w:p>
    <w:p w:rsidR="00087DFE" w:rsidRPr="00520765" w:rsidRDefault="00260AD5" w:rsidP="00260AD5">
      <w:pPr>
        <w:tabs>
          <w:tab w:val="left" w:pos="45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*Критично мислить</w:t>
      </w:r>
      <w:r w:rsidR="00520765">
        <w:rPr>
          <w:rFonts w:ascii="Times New Roman" w:hAnsi="Times New Roman" w:cs="Times New Roman"/>
          <w:sz w:val="24"/>
          <w:szCs w:val="24"/>
        </w:rPr>
        <w:tab/>
      </w:r>
      <w:r w:rsidR="004D77D9">
        <w:rPr>
          <w:b/>
          <w:sz w:val="28"/>
          <w:szCs w:val="28"/>
        </w:rPr>
        <w:t xml:space="preserve">                         </w:t>
      </w:r>
      <w:r w:rsidR="007E7BBE">
        <w:rPr>
          <w:b/>
          <w:sz w:val="28"/>
          <w:szCs w:val="28"/>
        </w:rPr>
        <w:t xml:space="preserve">                               </w:t>
      </w:r>
    </w:p>
    <w:p w:rsidR="0080288E" w:rsidRPr="00520765" w:rsidRDefault="00047995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52076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lastRenderedPageBreak/>
        <w:t>10</w:t>
      </w:r>
      <w:r w:rsidR="0080288E" w:rsidRPr="0052076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. Очікувані результати</w:t>
      </w:r>
    </w:p>
    <w:p w:rsidR="00412766" w:rsidRPr="00412766" w:rsidRDefault="00412766" w:rsidP="0080288E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uk-UA"/>
        </w:rPr>
      </w:pP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впровадження в закла</w:t>
      </w:r>
      <w:r w:rsidR="00207531"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 особистісно й </w:t>
      </w:r>
      <w:proofErr w:type="spellStart"/>
      <w:r w:rsidR="00207531"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компетентнісно</w:t>
      </w: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зорієнтованого</w:t>
      </w:r>
      <w:proofErr w:type="spellEnd"/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навчання в школі створені сприятливі умови: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освітній процес здійснюється відповідно до навчального плану;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удосконалюється мотиваційне середовище ди</w:t>
      </w: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тини;</w:t>
      </w:r>
    </w:p>
    <w:p w:rsidR="00207531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здій</w:t>
      </w:r>
      <w:r w:rsidR="00207531"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снюється </w:t>
      </w:r>
      <w:proofErr w:type="spellStart"/>
      <w:r w:rsidR="00207531"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допрофільне</w:t>
      </w:r>
      <w:proofErr w:type="spellEnd"/>
      <w:r w:rsidR="00207531"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</w:t>
      </w:r>
      <w:r w:rsidR="00207531"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вчання;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особиста відповідальність педагога за результати наданих освітніх послуг;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підвищується професійна майстерність педа</w:t>
      </w: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гогів шляхом проходження сертифікації;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накопичується особистий педагогічний досвід (створення авторських програм, методичних розро</w:t>
      </w: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бок тощо);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здійснюється комп'ютеризація освітнього процесу;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розширилася мережа гуртків 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здобувачі освіти залучаються до участі в управлінні освітніми справами в різних видах діяльності;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посилюється оздоровча спрямованість освітнього процесу, комплексний підхід до гармонійного формування всіх компонентів здоров'я;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створюється інформаційне забезпечення для пе</w:t>
      </w: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реходу закладу до роботи в відкритому інноваційному режимі;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проводиться діагностика та моніторингові до</w:t>
      </w: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слідження якості освітніх послуг;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• автономія закладу ( академічна, організаційна, кадрова, фінансова);</w:t>
      </w:r>
    </w:p>
    <w:p w:rsidR="00207531" w:rsidRDefault="00412766" w:rsidP="00412766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 освіти стане опорним.</w:t>
      </w:r>
    </w:p>
    <w:p w:rsidR="00412766" w:rsidRPr="00412766" w:rsidRDefault="00412766" w:rsidP="00412766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6274F" w:rsidRDefault="00C6274F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C6274F" w:rsidRDefault="00C6274F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C6274F" w:rsidRDefault="00C6274F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C6274F" w:rsidRDefault="00C6274F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C6274F" w:rsidRDefault="00C6274F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C6274F" w:rsidRDefault="00C6274F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C6274F" w:rsidRDefault="00C6274F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C6274F" w:rsidRDefault="00C6274F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520765" w:rsidRDefault="00520765" w:rsidP="00260AD5">
      <w:pPr>
        <w:spacing w:after="0" w:line="295" w:lineRule="atLeast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260AD5" w:rsidRDefault="00260AD5" w:rsidP="00260AD5">
      <w:pPr>
        <w:spacing w:after="0" w:line="295" w:lineRule="atLeast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C6274F" w:rsidRPr="00520765" w:rsidRDefault="00C6274F" w:rsidP="00C6274F">
      <w:pPr>
        <w:spacing w:after="0" w:line="295" w:lineRule="atLeast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076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Додатки</w:t>
      </w:r>
    </w:p>
    <w:p w:rsidR="0080288E" w:rsidRPr="00412766" w:rsidRDefault="0080288E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12766">
        <w:rPr>
          <w:rFonts w:ascii="Times New Roman" w:eastAsia="Times New Roman" w:hAnsi="Times New Roman" w:cs="Times New Roman"/>
          <w:sz w:val="32"/>
          <w:szCs w:val="32"/>
          <w:lang w:eastAsia="uk-UA"/>
        </w:rPr>
        <w:t>Проект</w:t>
      </w:r>
    </w:p>
    <w:p w:rsidR="0080288E" w:rsidRPr="00412766" w:rsidRDefault="0080288E" w:rsidP="0080288E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41276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«Єдиний інформаційний простір»</w:t>
      </w:r>
    </w:p>
    <w:p w:rsidR="00412766" w:rsidRPr="00C6274F" w:rsidRDefault="00207531" w:rsidP="00C6274F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41276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на 2020-2024</w:t>
      </w:r>
      <w:r w:rsidR="0080288E" w:rsidRPr="0041276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роки</w:t>
      </w:r>
    </w:p>
    <w:p w:rsidR="0080288E" w:rsidRPr="00412766" w:rsidRDefault="00412766" w:rsidP="00412766">
      <w:pPr>
        <w:spacing w:after="29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Мета проекту: </w:t>
      </w:r>
      <w:r w:rsidR="0080288E"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єдиного інформаційно-освітнього простору, який включає сукупність технічних, програмних, телекомунікаційних і методичних засобів, що дозволяють застосовувати в освітньому процесі нові інформаційні технології і здійснювати збір, зберігання і обробку даних системи освіти. Єдиний інформаційно-освітній простір здійснює підтримку освітнього процесу і автоматизацію управлінської діяльності, забезпечує підвищення якості освіти і будується на основі розвитку ІКТ компетенцій адміністрації, педагогів та здобувачів освіти.</w:t>
      </w:r>
    </w:p>
    <w:p w:rsidR="0080288E" w:rsidRPr="00412766" w:rsidRDefault="0080288E" w:rsidP="00412766">
      <w:pPr>
        <w:spacing w:after="2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Основними учасниками і користувачами єдиного інформаційно-освітнього простору мають бути: педагоги, здобувачі освіти, адміністрація школи, батьки.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Етапи реалізації програми проекту</w:t>
      </w:r>
      <w:r w:rsidR="0044049E" w:rsidRPr="0041276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</w:p>
    <w:tbl>
      <w:tblPr>
        <w:tblW w:w="9714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1504"/>
        <w:gridCol w:w="1754"/>
        <w:gridCol w:w="1704"/>
      </w:tblGrid>
      <w:tr w:rsidR="00412766" w:rsidRPr="00412766" w:rsidTr="000C6A08">
        <w:tc>
          <w:tcPr>
            <w:tcW w:w="0" w:type="auto"/>
            <w:vMerge w:val="restart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260AD5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6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Напрямки діяльності</w:t>
            </w:r>
          </w:p>
        </w:tc>
        <w:tc>
          <w:tcPr>
            <w:tcW w:w="4822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260AD5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6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Етапи реалізації</w:t>
            </w:r>
          </w:p>
        </w:tc>
      </w:tr>
      <w:tr w:rsidR="00412766" w:rsidRPr="00412766" w:rsidTr="00207531">
        <w:tc>
          <w:tcPr>
            <w:tcW w:w="0" w:type="auto"/>
            <w:vMerge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vAlign w:val="center"/>
            <w:hideMark/>
          </w:tcPr>
          <w:p w:rsidR="0080288E" w:rsidRPr="00260AD5" w:rsidRDefault="0080288E" w:rsidP="00802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531" w:rsidRPr="00260AD5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6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 етап (</w:t>
            </w:r>
            <w:proofErr w:type="spellStart"/>
            <w:r w:rsidRPr="0026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Організа</w:t>
            </w:r>
            <w:proofErr w:type="spellEnd"/>
          </w:p>
          <w:p w:rsidR="0080288E" w:rsidRPr="00260AD5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26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ційний</w:t>
            </w:r>
            <w:proofErr w:type="spellEnd"/>
            <w:r w:rsidRPr="0026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260AD5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6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 етап (</w:t>
            </w:r>
            <w:proofErr w:type="spellStart"/>
            <w:r w:rsidRPr="0026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Реаліза-ційний</w:t>
            </w:r>
            <w:proofErr w:type="spellEnd"/>
            <w:r w:rsidRPr="0026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0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531" w:rsidRPr="00260AD5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6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 етап (</w:t>
            </w:r>
            <w:proofErr w:type="spellStart"/>
            <w:r w:rsidRPr="0026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Узагаль</w:t>
            </w:r>
            <w:proofErr w:type="spellEnd"/>
          </w:p>
          <w:p w:rsidR="0080288E" w:rsidRPr="00260AD5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26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нюючий</w:t>
            </w:r>
            <w:proofErr w:type="spellEnd"/>
            <w:r w:rsidRPr="0026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</w:tr>
      <w:tr w:rsidR="00412766" w:rsidRPr="00412766" w:rsidTr="00207531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та затвердження схеми інформаційного простору закладу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207531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Підключення всіх користувачів навчального закладу до мережі Інтернет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0C6A08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0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412766" w:rsidRPr="00412766" w:rsidTr="00207531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 умов для навчання співробітників школи нових комп'ютерних технологій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0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412766" w:rsidRPr="00412766" w:rsidTr="00207531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 внутрішньої бази інформаційних ресурсів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0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412766" w:rsidRPr="00412766" w:rsidTr="00207531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Удосконалення шкільного сайту і робота з ним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0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412766" w:rsidRPr="00412766" w:rsidTr="00207531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Оснащення предметних кабінетів інтерактивним устаткуванням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0C6A08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0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412766" w:rsidRPr="00412766" w:rsidTr="00207531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Впровадження навчальних програм з ІКТ - підтримкою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0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412766" w:rsidRPr="00412766" w:rsidTr="00207531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Впровадження дистанційної освіти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0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412766" w:rsidRPr="00412766" w:rsidTr="00207531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системи інформаційної безпеки закладу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4049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0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</w:tbl>
    <w:p w:rsidR="0044049E" w:rsidRPr="00412766" w:rsidRDefault="0044049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6A08" w:rsidRDefault="000C6A08" w:rsidP="0080288E">
      <w:pPr>
        <w:spacing w:after="29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0C6A08" w:rsidRDefault="000C6A08" w:rsidP="0080288E">
      <w:pPr>
        <w:spacing w:after="29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Етапи реалізації проекту</w:t>
      </w:r>
      <w:r w:rsidR="0044049E" w:rsidRPr="0041276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</w:p>
    <w:tbl>
      <w:tblPr>
        <w:tblW w:w="10140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524"/>
        <w:gridCol w:w="1269"/>
        <w:gridCol w:w="2830"/>
      </w:tblGrid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Захід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412766" w:rsidRPr="00412766" w:rsidTr="0044049E">
        <w:tc>
          <w:tcPr>
            <w:tcW w:w="10140" w:type="dxa"/>
            <w:gridSpan w:val="4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AF653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2020 рік                            </w:t>
            </w:r>
            <w:r w:rsidR="0044049E"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І етап</w:t>
            </w:r>
            <w:r w:rsidR="0044049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</w:t>
            </w:r>
            <w:r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Організаційний 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Моніторинг вивчення реального рівня володіння ІКТ учителями.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4049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 - квітень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4049E" w:rsidP="0044049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НВР 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4049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Створення </w:t>
            </w:r>
            <w:r w:rsidR="000C6A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 для навчання педпрацівників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нових комп'ютерних технологій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Серпень- грудень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9E" w:rsidRPr="00412766" w:rsidRDefault="0044049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НВК, вчитель</w:t>
            </w:r>
          </w:p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інформатики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4049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 передових освітніх технологій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Директор, заступники директора, творча група, вчителі.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4049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 внутрішньої бази інформаційних ресурсів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9E" w:rsidRPr="00412766" w:rsidRDefault="0044049E" w:rsidP="0044049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вчитель</w:t>
            </w:r>
          </w:p>
          <w:p w:rsidR="0080288E" w:rsidRPr="00412766" w:rsidRDefault="0044049E" w:rsidP="0044049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інформатики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4049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Впровадження навчальних програм з ІКТ - підтримкою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4049E" w:rsidP="0044049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НВР, вчителі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12766" w:rsidRPr="00412766" w:rsidTr="0044049E">
        <w:tc>
          <w:tcPr>
            <w:tcW w:w="10140" w:type="dxa"/>
            <w:gridSpan w:val="4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Методичні заходи на реалізацію проекту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4049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44049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Круглий стіл </w:t>
            </w:r>
            <w:r w:rsidR="0044049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«Комп’ютерні технології – один із шляхів підвищення мотивації на </w:t>
            </w:r>
            <w:proofErr w:type="spellStart"/>
            <w:r w:rsidR="0044049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уроках</w:t>
            </w:r>
            <w:proofErr w:type="spellEnd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44049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НВР, вчитель інформатики 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4049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Педагогічна рада «Стан готовності педагогічного та учнівського колективів школи до активного використання інформаційно-комунікаційних технологій»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4049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4049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Директор, заступник директора</w:t>
            </w:r>
          </w:p>
        </w:tc>
      </w:tr>
      <w:tr w:rsidR="00412766" w:rsidRPr="00412766" w:rsidTr="0044049E">
        <w:tc>
          <w:tcPr>
            <w:tcW w:w="10140" w:type="dxa"/>
            <w:gridSpan w:val="4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4049E"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2021</w:t>
            </w:r>
            <w:r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- 2023 </w:t>
            </w:r>
            <w:proofErr w:type="spellStart"/>
            <w:r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р.р</w:t>
            </w:r>
            <w:proofErr w:type="spellEnd"/>
            <w:r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  <w:r w:rsidR="0080288E"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ІІ етап                              Реалізаційний 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AF653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Нарощування комп’ютерної мережі у школі 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 – 2023 рр.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 школи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Систематизація інформаційних ресурсів закладу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 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інформатики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Розвиток шкільного сайту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2021- 2023 рр.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інформатики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Продовження впровадження навчальних програм з ІКТ - підтримкою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 – 2023 рр.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53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Директор, </w:t>
            </w:r>
          </w:p>
          <w:p w:rsidR="00AF653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директора, </w:t>
            </w:r>
          </w:p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вчителі.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системи інформаційної безпеки закладу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 – 2023 рр.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інформатики</w:t>
            </w:r>
          </w:p>
        </w:tc>
      </w:tr>
      <w:tr w:rsidR="00412766" w:rsidRPr="00412766" w:rsidTr="0044049E">
        <w:tc>
          <w:tcPr>
            <w:tcW w:w="10140" w:type="dxa"/>
            <w:gridSpan w:val="4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Методичні заходи на реалізацію проекту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Педагогічна рада «Використання ІКТ в процесі самоосвіти вчителів як засіб підвищення професійної компетентності»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 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 «Можливості ІКТ та мультимедійних засобів навчання в організації активної навчально-пізнавальної діяльності школярів»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 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інформатики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Круглий стіл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«Дистанційна освіта – один із напрямків розвитку навчально-виховного процесу. Можливості та напрямки дистанційної освіти для вчителів і учнів»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 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НВК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Батьківський лекторій «Безпека в Інтернеті - контроль»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 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інформатики</w:t>
            </w:r>
          </w:p>
        </w:tc>
      </w:tr>
      <w:tr w:rsidR="00412766" w:rsidRPr="00412766" w:rsidTr="0044049E">
        <w:tc>
          <w:tcPr>
            <w:tcW w:w="10140" w:type="dxa"/>
            <w:gridSpan w:val="4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AF653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2024 рік                      III етап                                               Узагальнюючий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Мультимедійне оснащення навчальних кабінетів. Створення умов д</w:t>
            </w:r>
            <w:r w:rsidR="000C6A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ля навчання педпрацівників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нових комп'ютерних технологій.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 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AF653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</w:t>
            </w:r>
            <w:r w:rsidR="00AF653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рація школи, вчителі, меценати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Систематизація інформаційних ресурсів закладу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 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53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Директор, заступник</w:t>
            </w:r>
          </w:p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директора, вчителі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Оснащення предметних кабінетів інтерактивним устаткуванням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 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AF653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</w:t>
            </w:r>
            <w:r w:rsidR="00AF653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рація школи, вчителі, меценати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Впровадження дистанційної освіти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AF653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 школи, вчителі.</w:t>
            </w:r>
          </w:p>
        </w:tc>
      </w:tr>
      <w:tr w:rsidR="00412766" w:rsidRPr="00412766" w:rsidTr="0044049E">
        <w:tc>
          <w:tcPr>
            <w:tcW w:w="10140" w:type="dxa"/>
            <w:gridSpan w:val="4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Методичні заходи на реалізацію проекту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Педагогічна рада «Рівень сформованості інформаційно-комунікаційної компетентності вчителів і учнів школ</w:t>
            </w:r>
            <w:r w:rsidR="00421743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и. Ефективність використання ІКТ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роботі з обдарованими дітьми»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 р.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412766" w:rsidRPr="00412766" w:rsidTr="004404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Підсумкова конференція «Єдиний інформаційний простір навчального закладу – запорука ефективного функціонування школи» (Стан сформованості єдиного інформаційного простору школи. Підведення підсумків роботи над єдиною методичною темою)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 рік</w:t>
            </w:r>
          </w:p>
        </w:tc>
        <w:tc>
          <w:tcPr>
            <w:tcW w:w="283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НВК, заступник директора</w:t>
            </w:r>
          </w:p>
        </w:tc>
      </w:tr>
    </w:tbl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12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Очікувані результати: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· створення визначених інформаційних і телекомунікаційних систем для розвитку інформаційної культури педагогів, здобувачів освіти та батьків;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· створення комп’ютерної інфраструктури освітнього закладу;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· об’єднання вчителів різних спеціальностей для реалізації Стратегії розвиту школи;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· створення матеріально-технічної та науково-методичної бази даних;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· оновлення наповнюваності шкільного сайту;</w:t>
      </w:r>
    </w:p>
    <w:p w:rsidR="00421743" w:rsidRPr="00C6274F" w:rsidRDefault="0080288E" w:rsidP="00C6274F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· практичне засвоєння, а в подальшому застосування педагогами та здобувачами </w:t>
      </w:r>
      <w:r w:rsidR="00C6274F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освіти ІКТ в освітньому процесі</w:t>
      </w:r>
    </w:p>
    <w:p w:rsidR="0080288E" w:rsidRPr="00412766" w:rsidRDefault="0080288E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12766">
        <w:rPr>
          <w:rFonts w:ascii="Times New Roman" w:eastAsia="Times New Roman" w:hAnsi="Times New Roman" w:cs="Times New Roman"/>
          <w:sz w:val="32"/>
          <w:szCs w:val="32"/>
          <w:lang w:eastAsia="uk-UA"/>
        </w:rPr>
        <w:lastRenderedPageBreak/>
        <w:t>Проект</w:t>
      </w:r>
    </w:p>
    <w:p w:rsidR="0080288E" w:rsidRPr="00412766" w:rsidRDefault="0080288E" w:rsidP="0080288E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41276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«Обдарована дитина»</w:t>
      </w:r>
    </w:p>
    <w:p w:rsidR="0080288E" w:rsidRPr="00412766" w:rsidRDefault="00421743" w:rsidP="0080288E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41276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на 2020-2024 рр.</w:t>
      </w:r>
    </w:p>
    <w:p w:rsidR="0080288E" w:rsidRPr="00412766" w:rsidRDefault="00412766" w:rsidP="00412766">
      <w:pPr>
        <w:spacing w:after="29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Мета проекту:</w:t>
      </w:r>
      <w:r w:rsidR="00721F5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80288E"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оптимальних умов для виявлення, розвитку і реалізації потенційних можливостей обдарованих дітей у всіх напрямках: інтелектуального, творчого, спортивного,</w:t>
      </w:r>
      <w:r w:rsidR="00421743"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0288E"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естетичного.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Шляхи реалізації проекту</w:t>
      </w:r>
      <w:r w:rsidR="00421743" w:rsidRPr="0041276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</w:p>
    <w:tbl>
      <w:tblPr>
        <w:tblW w:w="10140" w:type="dxa"/>
        <w:tblBorders>
          <w:top w:val="single" w:sz="6" w:space="0" w:color="00549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719"/>
        <w:gridCol w:w="1791"/>
        <w:gridCol w:w="1877"/>
        <w:gridCol w:w="1363"/>
      </w:tblGrid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заходу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реалізації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реалізації проекту</w:t>
            </w:r>
          </w:p>
        </w:tc>
      </w:tr>
      <w:tr w:rsidR="00412766" w:rsidRPr="00412766" w:rsidTr="00421743">
        <w:tc>
          <w:tcPr>
            <w:tcW w:w="10140" w:type="dxa"/>
            <w:gridSpan w:val="5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Організаційно-педагогічні заходи</w:t>
            </w: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1743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Систематично поповнювати шкільний</w:t>
            </w:r>
            <w:r w:rsidR="00421743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інформаційний банк даних про: 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</w:t>
            </w:r>
            <w:r w:rsidR="00421743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електуально</w:t>
            </w:r>
            <w:proofErr w:type="spellEnd"/>
            <w:r w:rsidR="00421743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обдарованих дітей; 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421743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творчо обдарова</w:t>
            </w:r>
            <w:r w:rsidR="00421743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них дітей; 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421743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спортивно обдарованих дітей; </w:t>
            </w:r>
          </w:p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технічно обдарованих дітей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01.10 щороку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21743" w:rsidP="00421743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директора, к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ласні керівники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Висвітлювати інформацію про обдарованих дітей на шкільному сайті відповідно до розробленої форми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систематично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Оформити і поповнювати портфоліо для роботи з обдарованими дітьми з метою визначення творчо обдарованих підлітків та надання їм необхідної підтримки;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01.10 кожного року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1743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Здійснювати інформаційно-педагогічний супровід обдарованих дітей з метою надання консультацій щодо створення особистих портфоліо в рамках </w:t>
            </w:r>
          </w:p>
          <w:p w:rsidR="00421743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круглого столу «Портфоліо здобувача освіти – крок до успіху» </w:t>
            </w:r>
          </w:p>
          <w:p w:rsidR="0080288E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педагогічних консультацій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15.12 кожного року систематично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умов для систематичного підвищення майстерності вчителів, які працюють з обдарованими дітьми, шляхом участі в семінарах і практикумах.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 школи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Координація дій з культурно-просвітницькими закладами регіону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 школи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Здійснення педагогічного відбору </w:t>
            </w:r>
            <w:proofErr w:type="spellStart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методик</w:t>
            </w:r>
            <w:proofErr w:type="spellEnd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педагогічних технологій, особистісно розвивальних </w:t>
            </w:r>
            <w:proofErr w:type="spellStart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методик</w:t>
            </w:r>
            <w:proofErr w:type="spellEnd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предметів, що відповідають формам і завданням здобуття освіти обдарованих дітей. Поповнювати 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методичну скарбничку «Сучасні форми, методи і прийоми роботи з обдарованими дітьми»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Постійно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21743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Методична рада 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10140" w:type="dxa"/>
            <w:gridSpan w:val="5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Соціально-психологічне забезпечення</w:t>
            </w: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та апробація системи ранньої поетапної діагностики та своєчасного виявлення талановитих дітей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 – 2022рр.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Методична рада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45303F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</w:t>
            </w:r>
            <w:r w:rsidR="0045303F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ізація постійно діючого навчання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педагогів, які працюють з обдарованими дітьми, спрямованого на підвищення рівня їхньої психолого-педагогічної підготовки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Методична рада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Залучення здобувачів освіти до соціологічних досліджень як форми наукової роботи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Методична рада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консультування батьків здобувачів освіти щодо роботи з обдарованими дітьми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Методична рада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Підвищення рівня мотивації здобувачів освіти закладу як основа здобуття якісної освіти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чителі, класні керівники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10140" w:type="dxa"/>
            <w:gridSpan w:val="5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Педагогічний супровід</w:t>
            </w: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Удосконалення системи за</w:t>
            </w:r>
            <w:r w:rsidR="0045303F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ходів щодо ефективної підготовки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здобувачів освіти до участі у І етапі олімпіад з базових дисциплін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НВР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і проведення предметних олімпіад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 кожного року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НВР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здобувачів освіти до участі в ІІ, ІІІ, ІV етапах предметних олімпіад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НВР, п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едагоги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Залучати до 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міжнародних інтерактивних конкурсах з предметів </w:t>
            </w:r>
            <w:proofErr w:type="spellStart"/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природночо</w:t>
            </w:r>
            <w:proofErr w:type="spellEnd"/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математичного циклу («Кенгуру», «Левеня» та інші), філологічного циклу («</w:t>
            </w:r>
            <w:proofErr w:type="spellStart"/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Галлус</w:t>
            </w:r>
            <w:proofErr w:type="spellEnd"/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«</w:t>
            </w:r>
            <w:proofErr w:type="spellStart"/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Грінвіч</w:t>
            </w:r>
            <w:proofErr w:type="spellEnd"/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та інші)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Кожного року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НВР, п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едагоги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303F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Відзначати переможців та призерів олімпіад: </w:t>
            </w:r>
          </w:p>
          <w:p w:rsidR="0045303F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наказі; </w:t>
            </w:r>
          </w:p>
          <w:p w:rsidR="0045303F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шкільному інформаційному стенді </w:t>
            </w:r>
          </w:p>
          <w:p w:rsidR="0045303F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відповідній рубриці на сайті школи </w:t>
            </w:r>
          </w:p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городженням призами 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Травень кожного року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 школи, п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едагоги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45303F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Започаткувати роботу гуртка, направленого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розвиток творчості філологічно 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обдарованих дітей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«Юний літератор»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45303F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2021р.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353A6D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директора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45303F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Започаткувати та удосконалити роботу гуртків, направлених на розвиток творчості естетично обдарованих дітей хореографічного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2022р.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директора, керівник гуртка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Удосконалювати д</w:t>
            </w:r>
            <w:r w:rsidR="00353A6D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іяльність гуртка «Юний тенісист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2020р.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гуртка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Проводити творчі звіти учасників гуртків наприкінці кожного навчального року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Травень щороку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Керівники гуртків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Удосконалити роботу шкільного парламенту через співпрацю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 організовувати зустрічі з успішними особистостями села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раз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рік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Класні керівники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творчих звітів педагогів, що працюють з обдарованими дітьми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Травень кожного року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353A6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НВР 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інформаційно-аналітичного документа: «Моніторинг результативності роботи з обдарованими дітьми»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Травень кожного року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353A6D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НВР 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10140" w:type="dxa"/>
            <w:gridSpan w:val="5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Методичні заходи на реалізацію проекту</w:t>
            </w: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A6D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Педагогічна рада </w:t>
            </w:r>
          </w:p>
          <w:p w:rsidR="00353A6D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«Науково-методичне забезпечення роботи з обдарованими дітьми» </w:t>
            </w:r>
          </w:p>
          <w:p w:rsidR="00353A6D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«Рівень сформованості інформаційно-комунікаційної компетентності учасників освітнього процесу. </w:t>
            </w:r>
          </w:p>
          <w:p w:rsidR="00353A6D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Ефективність використання ІКТ в роботі з обдарованими дітьми»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A6D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53A6D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2020/2021н.р.</w:t>
            </w:r>
          </w:p>
          <w:p w:rsidR="00353A6D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53A6D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353A6D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021/2022н.р.</w:t>
            </w:r>
          </w:p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53A6D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53A6D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2022/2023н.р.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A6D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Нарада при директору 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«Результативність роботи з обдарованими дітьми»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2020-2024 </w:t>
            </w:r>
            <w:proofErr w:type="spellStart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.р</w:t>
            </w:r>
            <w:proofErr w:type="spellEnd"/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НВК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2766" w:rsidRPr="00412766" w:rsidTr="00421743">
        <w:tc>
          <w:tcPr>
            <w:tcW w:w="390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7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 «Шляхи підвищення рівня мотивації саморозвитку здобувачів освіти</w:t>
            </w:r>
            <w:r w:rsidR="00047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 основа успішного навчання»</w:t>
            </w:r>
          </w:p>
        </w:tc>
        <w:tc>
          <w:tcPr>
            <w:tcW w:w="179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2021/</w:t>
            </w:r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2022 </w:t>
            </w:r>
            <w:proofErr w:type="spellStart"/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="0080288E"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77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353A6D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Методична рада</w:t>
            </w:r>
          </w:p>
        </w:tc>
        <w:tc>
          <w:tcPr>
            <w:tcW w:w="136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88E" w:rsidRPr="00412766" w:rsidRDefault="0080288E" w:rsidP="0080288E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12766" w:rsidRDefault="00412766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12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Очікувані результати: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· формування банку даних із різноманітних напрямків роботи з обдарованими дітьми;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· створення системи виявлення та розвитку обдарованих і талановитих дітей;</w:t>
      </w:r>
    </w:p>
    <w:p w:rsidR="0080288E" w:rsidRPr="00412766" w:rsidRDefault="0080288E" w:rsidP="0080288E">
      <w:pPr>
        <w:spacing w:after="29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2766">
        <w:rPr>
          <w:rFonts w:ascii="Times New Roman" w:eastAsia="Times New Roman" w:hAnsi="Times New Roman" w:cs="Times New Roman"/>
          <w:sz w:val="24"/>
          <w:szCs w:val="24"/>
          <w:lang w:eastAsia="uk-UA"/>
        </w:rPr>
        <w:t>· створення умов для їх самореалізації через надання якісних освітніх послуг, особистісно-орієнтований освітній процес, доступ до сучасних і традиційних інформаційних ресурсів.</w:t>
      </w:r>
    </w:p>
    <w:p w:rsidR="00412766" w:rsidRDefault="00412766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21F57" w:rsidRDefault="00047995" w:rsidP="00721F57">
      <w:pPr>
        <w:pStyle w:val="100"/>
        <w:spacing w:before="0" w:beforeAutospacing="0" w:after="0" w:afterAutospacing="0"/>
        <w:jc w:val="center"/>
        <w:rPr>
          <w:b/>
          <w:color w:val="000000"/>
        </w:rPr>
      </w:pPr>
      <w:r w:rsidRPr="00047995">
        <w:rPr>
          <w:b/>
          <w:color w:val="000000"/>
        </w:rPr>
        <w:t>ПРОЕКТ</w:t>
      </w:r>
    </w:p>
    <w:p w:rsidR="00047995" w:rsidRDefault="00047995" w:rsidP="00721F57">
      <w:pPr>
        <w:pStyle w:val="100"/>
        <w:spacing w:before="0" w:beforeAutospacing="0" w:after="0" w:afterAutospacing="0"/>
        <w:jc w:val="center"/>
        <w:rPr>
          <w:b/>
          <w:color w:val="000000"/>
        </w:rPr>
      </w:pPr>
      <w:r w:rsidRPr="00047995">
        <w:rPr>
          <w:b/>
          <w:color w:val="000000"/>
        </w:rPr>
        <w:t>«</w:t>
      </w:r>
      <w:proofErr w:type="gramStart"/>
      <w:r w:rsidRPr="00047995">
        <w:rPr>
          <w:b/>
          <w:color w:val="000000"/>
        </w:rPr>
        <w:t>ПРОФЕСІЙНА</w:t>
      </w:r>
      <w:r w:rsidRPr="00047995">
        <w:rPr>
          <w:b/>
          <w:color w:val="000000"/>
          <w:lang w:val="uk-UA"/>
        </w:rPr>
        <w:t xml:space="preserve"> </w:t>
      </w:r>
      <w:r w:rsidRPr="00047995">
        <w:rPr>
          <w:b/>
          <w:color w:val="000000"/>
        </w:rPr>
        <w:t xml:space="preserve"> МАЙСТЕРНІСТЬ</w:t>
      </w:r>
      <w:proofErr w:type="gramEnd"/>
      <w:r w:rsidRPr="00047995">
        <w:rPr>
          <w:b/>
          <w:color w:val="000000"/>
        </w:rPr>
        <w:t xml:space="preserve"> </w:t>
      </w:r>
      <w:r w:rsidRPr="00047995">
        <w:rPr>
          <w:b/>
          <w:color w:val="000000"/>
          <w:lang w:val="uk-UA"/>
        </w:rPr>
        <w:t xml:space="preserve"> </w:t>
      </w:r>
      <w:r w:rsidRPr="00047995">
        <w:rPr>
          <w:b/>
          <w:color w:val="000000"/>
        </w:rPr>
        <w:t>ПЕДАГОГІВ»</w:t>
      </w:r>
    </w:p>
    <w:p w:rsidR="00721F57" w:rsidRPr="00721F57" w:rsidRDefault="00721F57" w:rsidP="00721F57">
      <w:pPr>
        <w:pStyle w:val="100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2020-2024рр.</w:t>
      </w:r>
    </w:p>
    <w:p w:rsidR="00047995" w:rsidRPr="00047995" w:rsidRDefault="00047995" w:rsidP="00047995">
      <w:pPr>
        <w:pStyle w:val="100"/>
        <w:spacing w:after="0"/>
        <w:ind w:left="780"/>
        <w:rPr>
          <w:b/>
          <w:color w:val="000000"/>
          <w:u w:val="single"/>
          <w:lang w:val="uk-UA"/>
        </w:rPr>
      </w:pPr>
      <w:r w:rsidRPr="00047995">
        <w:rPr>
          <w:b/>
          <w:color w:val="000000"/>
          <w:u w:val="single"/>
          <w:lang w:val="uk-UA"/>
        </w:rPr>
        <w:t>Пріоритетні напрями розвитку особистості педагога:</w:t>
      </w:r>
    </w:p>
    <w:p w:rsidR="00047995" w:rsidRPr="00047995" w:rsidRDefault="00047995" w:rsidP="00047995">
      <w:pPr>
        <w:pStyle w:val="100"/>
        <w:numPr>
          <w:ilvl w:val="0"/>
          <w:numId w:val="28"/>
        </w:numPr>
        <w:spacing w:after="0"/>
        <w:jc w:val="both"/>
        <w:rPr>
          <w:color w:val="000000"/>
          <w:lang w:val="uk-UA"/>
        </w:rPr>
      </w:pPr>
      <w:r w:rsidRPr="00047995">
        <w:rPr>
          <w:color w:val="000000"/>
          <w:lang w:val="uk-UA"/>
        </w:rPr>
        <w:t xml:space="preserve">атестація педагогічних працівників: здобуття фахових </w:t>
      </w:r>
      <w:proofErr w:type="spellStart"/>
      <w:r w:rsidRPr="00047995">
        <w:rPr>
          <w:color w:val="000000"/>
          <w:lang w:val="uk-UA"/>
        </w:rPr>
        <w:t>компетентностей</w:t>
      </w:r>
      <w:proofErr w:type="spellEnd"/>
      <w:r w:rsidRPr="00047995">
        <w:rPr>
          <w:color w:val="000000"/>
          <w:lang w:val="uk-UA"/>
        </w:rPr>
        <w:t xml:space="preserve"> спеціалізованої  освіти (стаття 50);</w:t>
      </w:r>
    </w:p>
    <w:p w:rsidR="00047995" w:rsidRPr="00047995" w:rsidRDefault="00047995" w:rsidP="00047995">
      <w:pPr>
        <w:pStyle w:val="100"/>
        <w:numPr>
          <w:ilvl w:val="0"/>
          <w:numId w:val="28"/>
        </w:numPr>
        <w:spacing w:after="0"/>
        <w:jc w:val="both"/>
        <w:rPr>
          <w:color w:val="000000"/>
          <w:lang w:val="uk-UA"/>
        </w:rPr>
      </w:pPr>
      <w:r w:rsidRPr="00047995">
        <w:rPr>
          <w:color w:val="000000"/>
          <w:lang w:val="uk-UA"/>
        </w:rPr>
        <w:t xml:space="preserve">сертифікація: зовнішнє оцінювання професійних </w:t>
      </w:r>
      <w:proofErr w:type="spellStart"/>
      <w:r w:rsidRPr="00047995">
        <w:rPr>
          <w:color w:val="000000"/>
          <w:lang w:val="uk-UA"/>
        </w:rPr>
        <w:t>компетентностей</w:t>
      </w:r>
      <w:proofErr w:type="spellEnd"/>
      <w:r w:rsidRPr="00047995">
        <w:rPr>
          <w:color w:val="000000"/>
          <w:lang w:val="uk-UA"/>
        </w:rPr>
        <w:t xml:space="preserve"> (на добровільних засадах виключно за власною ініціативою) (стаття 51);</w:t>
      </w:r>
    </w:p>
    <w:p w:rsidR="00047995" w:rsidRPr="00047995" w:rsidRDefault="00047995" w:rsidP="00047995">
      <w:pPr>
        <w:pStyle w:val="100"/>
        <w:numPr>
          <w:ilvl w:val="0"/>
          <w:numId w:val="28"/>
        </w:numPr>
        <w:spacing w:after="0"/>
        <w:jc w:val="both"/>
        <w:rPr>
          <w:color w:val="000000"/>
          <w:lang w:val="uk-UA"/>
        </w:rPr>
      </w:pPr>
      <w:r w:rsidRPr="00047995">
        <w:rPr>
          <w:color w:val="000000"/>
          <w:lang w:val="uk-UA"/>
        </w:rPr>
        <w:t>створення середовища цілеспрямованого саморозвитку творчо-ініціативного педагога (стаття 59).</w:t>
      </w:r>
    </w:p>
    <w:p w:rsidR="00047995" w:rsidRPr="00047995" w:rsidRDefault="00047995" w:rsidP="00047995">
      <w:pPr>
        <w:pStyle w:val="100"/>
        <w:spacing w:after="0"/>
        <w:ind w:left="720"/>
        <w:jc w:val="center"/>
        <w:rPr>
          <w:b/>
          <w:color w:val="000000"/>
          <w:u w:val="single"/>
          <w:lang w:val="uk-UA"/>
        </w:rPr>
      </w:pPr>
      <w:r w:rsidRPr="00047995">
        <w:rPr>
          <w:b/>
          <w:color w:val="000000"/>
          <w:u w:val="single"/>
          <w:lang w:val="uk-UA"/>
        </w:rPr>
        <w:t xml:space="preserve">Основні професійні принципи особистості педагогічного працівника у системі </w:t>
      </w:r>
      <w:proofErr w:type="spellStart"/>
      <w:r w:rsidRPr="00047995">
        <w:rPr>
          <w:b/>
          <w:color w:val="000000"/>
          <w:u w:val="single"/>
          <w:lang w:val="uk-UA"/>
        </w:rPr>
        <w:t>компетентностей</w:t>
      </w:r>
      <w:proofErr w:type="spellEnd"/>
    </w:p>
    <w:p w:rsidR="00047995" w:rsidRPr="00047995" w:rsidRDefault="00047995" w:rsidP="00047995">
      <w:pPr>
        <w:pStyle w:val="100"/>
        <w:numPr>
          <w:ilvl w:val="0"/>
          <w:numId w:val="35"/>
        </w:numPr>
        <w:spacing w:after="0" w:line="360" w:lineRule="auto"/>
        <w:jc w:val="both"/>
        <w:rPr>
          <w:color w:val="000000"/>
          <w:lang w:val="uk-UA"/>
        </w:rPr>
      </w:pPr>
      <w:r w:rsidRPr="00047995">
        <w:rPr>
          <w:color w:val="000000"/>
          <w:lang w:val="uk-UA"/>
        </w:rPr>
        <w:t>Інтелектуальна компетентність (наукові знання);</w:t>
      </w:r>
    </w:p>
    <w:p w:rsidR="00047995" w:rsidRPr="00047995" w:rsidRDefault="00047995" w:rsidP="00047995">
      <w:pPr>
        <w:pStyle w:val="100"/>
        <w:numPr>
          <w:ilvl w:val="0"/>
          <w:numId w:val="35"/>
        </w:numPr>
        <w:spacing w:after="0" w:line="360" w:lineRule="auto"/>
        <w:jc w:val="both"/>
        <w:rPr>
          <w:color w:val="000000"/>
          <w:lang w:val="uk-UA"/>
        </w:rPr>
      </w:pPr>
      <w:r w:rsidRPr="00047995">
        <w:rPr>
          <w:color w:val="000000"/>
          <w:lang w:val="uk-UA"/>
        </w:rPr>
        <w:t>Психологічна компетентність;</w:t>
      </w:r>
    </w:p>
    <w:p w:rsidR="00047995" w:rsidRPr="00047995" w:rsidRDefault="00047995" w:rsidP="00047995">
      <w:pPr>
        <w:pStyle w:val="100"/>
        <w:numPr>
          <w:ilvl w:val="0"/>
          <w:numId w:val="35"/>
        </w:numPr>
        <w:spacing w:after="0" w:line="360" w:lineRule="auto"/>
        <w:jc w:val="both"/>
        <w:rPr>
          <w:color w:val="000000"/>
          <w:lang w:val="uk-UA"/>
        </w:rPr>
      </w:pPr>
      <w:r w:rsidRPr="00047995">
        <w:rPr>
          <w:color w:val="000000"/>
          <w:lang w:val="uk-UA"/>
        </w:rPr>
        <w:t>Управлінська компетентність (базові вміння);</w:t>
      </w:r>
    </w:p>
    <w:p w:rsidR="00047995" w:rsidRPr="00047995" w:rsidRDefault="00047995" w:rsidP="00047995">
      <w:pPr>
        <w:pStyle w:val="100"/>
        <w:numPr>
          <w:ilvl w:val="0"/>
          <w:numId w:val="35"/>
        </w:numPr>
        <w:spacing w:after="0" w:line="360" w:lineRule="auto"/>
        <w:jc w:val="both"/>
        <w:rPr>
          <w:color w:val="000000"/>
          <w:lang w:val="uk-UA"/>
        </w:rPr>
      </w:pPr>
      <w:r w:rsidRPr="00047995">
        <w:rPr>
          <w:color w:val="000000"/>
          <w:lang w:val="uk-UA"/>
        </w:rPr>
        <w:t>Мотиваційна компетентність;</w:t>
      </w:r>
    </w:p>
    <w:p w:rsidR="00047995" w:rsidRPr="00047995" w:rsidRDefault="00047995" w:rsidP="00047995">
      <w:pPr>
        <w:pStyle w:val="100"/>
        <w:numPr>
          <w:ilvl w:val="0"/>
          <w:numId w:val="35"/>
        </w:numPr>
        <w:spacing w:after="0" w:line="360" w:lineRule="auto"/>
        <w:jc w:val="both"/>
        <w:rPr>
          <w:color w:val="000000"/>
          <w:lang w:val="uk-UA"/>
        </w:rPr>
      </w:pPr>
      <w:r w:rsidRPr="00047995">
        <w:rPr>
          <w:color w:val="000000"/>
          <w:lang w:val="uk-UA"/>
        </w:rPr>
        <w:t>Проектна компетентність;</w:t>
      </w:r>
    </w:p>
    <w:p w:rsidR="00047995" w:rsidRPr="00047995" w:rsidRDefault="00047995" w:rsidP="00047995">
      <w:pPr>
        <w:pStyle w:val="100"/>
        <w:numPr>
          <w:ilvl w:val="0"/>
          <w:numId w:val="35"/>
        </w:numPr>
        <w:spacing w:after="0" w:line="360" w:lineRule="auto"/>
        <w:jc w:val="both"/>
        <w:rPr>
          <w:color w:val="000000"/>
          <w:lang w:val="uk-UA"/>
        </w:rPr>
      </w:pPr>
      <w:r w:rsidRPr="00047995">
        <w:rPr>
          <w:color w:val="000000"/>
          <w:lang w:val="uk-UA"/>
        </w:rPr>
        <w:t>Методична компетентність.</w:t>
      </w:r>
    </w:p>
    <w:p w:rsidR="00047995" w:rsidRPr="00047995" w:rsidRDefault="00047995" w:rsidP="00047995">
      <w:pPr>
        <w:pStyle w:val="100"/>
        <w:spacing w:after="0"/>
        <w:ind w:left="720"/>
        <w:jc w:val="both"/>
        <w:rPr>
          <w:color w:val="000000"/>
          <w:lang w:val="uk-UA"/>
        </w:rPr>
      </w:pPr>
      <w:r w:rsidRPr="00047995">
        <w:rPr>
          <w:b/>
          <w:color w:val="000000"/>
          <w:u w:val="single"/>
          <w:lang w:val="uk-UA"/>
        </w:rPr>
        <w:t>Мета:</w:t>
      </w:r>
      <w:r w:rsidRPr="00047995">
        <w:rPr>
          <w:color w:val="000000"/>
          <w:lang w:val="uk-UA"/>
        </w:rPr>
        <w:t xml:space="preserve"> розвивати професійну рефлексію в процесі освітньої діяльності; забезпечити умови для методичного забезпечення психологічної підтримки освітнього процесу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904"/>
        <w:gridCol w:w="1549"/>
        <w:gridCol w:w="1133"/>
        <w:gridCol w:w="1161"/>
      </w:tblGrid>
      <w:tr w:rsidR="00047995" w:rsidRPr="00047995" w:rsidTr="00B56A82">
        <w:tc>
          <w:tcPr>
            <w:tcW w:w="5954" w:type="dxa"/>
            <w:vMerge w:val="restart"/>
          </w:tcPr>
          <w:p w:rsidR="00047995" w:rsidRPr="00047995" w:rsidRDefault="00047995" w:rsidP="00721F57">
            <w:pPr>
              <w:pStyle w:val="100"/>
              <w:jc w:val="center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Шляхи реалізації проекту</w:t>
            </w:r>
          </w:p>
        </w:tc>
        <w:tc>
          <w:tcPr>
            <w:tcW w:w="3792" w:type="dxa"/>
            <w:gridSpan w:val="3"/>
          </w:tcPr>
          <w:p w:rsidR="00047995" w:rsidRPr="00721F57" w:rsidRDefault="00721F57" w:rsidP="00721F57">
            <w:pPr>
              <w:pStyle w:val="100"/>
              <w:spacing w:after="0"/>
              <w:ind w:left="720"/>
              <w:jc w:val="both"/>
              <w:rPr>
                <w:lang w:val="uk-UA"/>
              </w:rPr>
            </w:pPr>
            <w:r w:rsidRPr="00721F57">
              <w:rPr>
                <w:lang w:val="uk-UA"/>
              </w:rPr>
              <w:t>Етапи</w:t>
            </w:r>
            <w:r>
              <w:rPr>
                <w:lang w:val="uk-UA"/>
              </w:rPr>
              <w:t xml:space="preserve">  реалізації</w:t>
            </w:r>
          </w:p>
        </w:tc>
      </w:tr>
      <w:tr w:rsidR="00721F57" w:rsidRPr="00047995" w:rsidTr="00721F57">
        <w:tc>
          <w:tcPr>
            <w:tcW w:w="59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1F57" w:rsidRPr="00047995" w:rsidRDefault="00721F57" w:rsidP="00721F57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F57" w:rsidRPr="00721F57" w:rsidRDefault="00721F57" w:rsidP="00721F57">
            <w:pPr>
              <w:spacing w:line="295" w:lineRule="atLeast"/>
              <w:rPr>
                <w:sz w:val="24"/>
                <w:szCs w:val="24"/>
                <w:lang w:eastAsia="uk-UA"/>
              </w:rPr>
            </w:pPr>
            <w:r w:rsidRPr="00721F57">
              <w:rPr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721F57">
              <w:rPr>
                <w:sz w:val="24"/>
                <w:szCs w:val="24"/>
                <w:lang w:eastAsia="uk-UA"/>
              </w:rPr>
              <w:t>етап</w:t>
            </w:r>
            <w:proofErr w:type="spellEnd"/>
            <w:r w:rsidRPr="00721F57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21F57">
              <w:rPr>
                <w:sz w:val="24"/>
                <w:szCs w:val="24"/>
                <w:lang w:eastAsia="uk-UA"/>
              </w:rPr>
              <w:t>Організа</w:t>
            </w:r>
            <w:proofErr w:type="spellEnd"/>
          </w:p>
          <w:p w:rsidR="00721F57" w:rsidRPr="00721F57" w:rsidRDefault="00721F57" w:rsidP="00721F57">
            <w:pPr>
              <w:spacing w:line="295" w:lineRule="atLeast"/>
              <w:rPr>
                <w:sz w:val="24"/>
                <w:szCs w:val="24"/>
                <w:lang w:eastAsia="uk-UA"/>
              </w:rPr>
            </w:pPr>
            <w:proofErr w:type="spellStart"/>
            <w:r w:rsidRPr="00721F57">
              <w:rPr>
                <w:sz w:val="24"/>
                <w:szCs w:val="24"/>
                <w:lang w:eastAsia="uk-UA"/>
              </w:rPr>
              <w:t>ційний</w:t>
            </w:r>
            <w:proofErr w:type="spellEnd"/>
            <w:r w:rsidRPr="00721F57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F57" w:rsidRPr="00721F57" w:rsidRDefault="00721F57" w:rsidP="00721F57">
            <w:pPr>
              <w:spacing w:line="295" w:lineRule="atLeast"/>
              <w:rPr>
                <w:sz w:val="24"/>
                <w:szCs w:val="24"/>
                <w:lang w:eastAsia="uk-UA"/>
              </w:rPr>
            </w:pPr>
            <w:r w:rsidRPr="00721F57">
              <w:rPr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721F57">
              <w:rPr>
                <w:sz w:val="24"/>
                <w:szCs w:val="24"/>
                <w:lang w:eastAsia="uk-UA"/>
              </w:rPr>
              <w:t>етап</w:t>
            </w:r>
            <w:proofErr w:type="spellEnd"/>
            <w:r w:rsidRPr="00721F57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21F57">
              <w:rPr>
                <w:sz w:val="24"/>
                <w:szCs w:val="24"/>
                <w:lang w:eastAsia="uk-UA"/>
              </w:rPr>
              <w:t>Реаліза-ційний</w:t>
            </w:r>
            <w:proofErr w:type="spellEnd"/>
            <w:r w:rsidRPr="00721F57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5494"/>
            </w:tcBorders>
            <w:shd w:val="clear" w:color="auto" w:fill="FFFFFF"/>
          </w:tcPr>
          <w:p w:rsidR="00721F57" w:rsidRPr="00412766" w:rsidRDefault="00721F57" w:rsidP="00721F57">
            <w:pPr>
              <w:spacing w:line="295" w:lineRule="atLeast"/>
              <w:rPr>
                <w:sz w:val="24"/>
                <w:szCs w:val="24"/>
                <w:lang w:eastAsia="uk-UA"/>
              </w:rPr>
            </w:pPr>
            <w:r w:rsidRPr="00412766">
              <w:rPr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412766">
              <w:rPr>
                <w:sz w:val="24"/>
                <w:szCs w:val="24"/>
                <w:lang w:eastAsia="uk-UA"/>
              </w:rPr>
              <w:t>етап</w:t>
            </w:r>
            <w:proofErr w:type="spellEnd"/>
            <w:r w:rsidRPr="00412766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12766">
              <w:rPr>
                <w:sz w:val="24"/>
                <w:szCs w:val="24"/>
                <w:lang w:eastAsia="uk-UA"/>
              </w:rPr>
              <w:t>Узагаль</w:t>
            </w:r>
            <w:proofErr w:type="spellEnd"/>
          </w:p>
          <w:p w:rsidR="00721F57" w:rsidRPr="00412766" w:rsidRDefault="00721F57" w:rsidP="00721F57">
            <w:pPr>
              <w:spacing w:line="295" w:lineRule="atLeast"/>
              <w:rPr>
                <w:sz w:val="24"/>
                <w:szCs w:val="24"/>
                <w:lang w:eastAsia="uk-UA"/>
              </w:rPr>
            </w:pPr>
            <w:proofErr w:type="spellStart"/>
            <w:r w:rsidRPr="00412766">
              <w:rPr>
                <w:sz w:val="24"/>
                <w:szCs w:val="24"/>
                <w:lang w:eastAsia="uk-UA"/>
              </w:rPr>
              <w:t>нюючий</w:t>
            </w:r>
            <w:proofErr w:type="spellEnd"/>
            <w:r w:rsidRPr="00412766">
              <w:rPr>
                <w:sz w:val="24"/>
                <w:szCs w:val="24"/>
                <w:lang w:eastAsia="uk-UA"/>
              </w:rPr>
              <w:t>)</w:t>
            </w:r>
          </w:p>
        </w:tc>
      </w:tr>
      <w:tr w:rsidR="00047995" w:rsidRPr="00047995" w:rsidTr="00B56A82">
        <w:tc>
          <w:tcPr>
            <w:tcW w:w="5954" w:type="dxa"/>
          </w:tcPr>
          <w:p w:rsidR="00047995" w:rsidRPr="00047995" w:rsidRDefault="00047995" w:rsidP="00B56A82">
            <w:pPr>
              <w:pStyle w:val="100"/>
              <w:spacing w:after="0"/>
              <w:ind w:left="720"/>
              <w:jc w:val="both"/>
              <w:rPr>
                <w:b/>
                <w:color w:val="000000"/>
                <w:lang w:val="uk-UA"/>
              </w:rPr>
            </w:pPr>
            <w:r w:rsidRPr="00047995">
              <w:rPr>
                <w:b/>
                <w:color w:val="000000"/>
                <w:lang w:val="uk-UA"/>
              </w:rPr>
              <w:t>Створити: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29"/>
              </w:numPr>
              <w:spacing w:before="0" w:beforeAutospacing="0"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інформаційний банк з теорії та практики методики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29"/>
              </w:numPr>
              <w:spacing w:before="0" w:beforeAutospacing="0"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інформаційний блок інноваційних педагогічних технологій</w:t>
            </w:r>
          </w:p>
        </w:tc>
        <w:tc>
          <w:tcPr>
            <w:tcW w:w="1559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1134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1099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</w:tr>
      <w:tr w:rsidR="00047995" w:rsidRPr="00047995" w:rsidTr="00B56A82">
        <w:tc>
          <w:tcPr>
            <w:tcW w:w="5954" w:type="dxa"/>
          </w:tcPr>
          <w:p w:rsidR="00047995" w:rsidRPr="00047995" w:rsidRDefault="00047995" w:rsidP="00B56A82">
            <w:pPr>
              <w:pStyle w:val="100"/>
              <w:spacing w:after="0"/>
              <w:ind w:left="720"/>
              <w:jc w:val="both"/>
              <w:rPr>
                <w:b/>
                <w:color w:val="000000"/>
                <w:lang w:val="uk-UA"/>
              </w:rPr>
            </w:pPr>
            <w:r w:rsidRPr="00047995">
              <w:rPr>
                <w:b/>
                <w:color w:val="000000"/>
                <w:lang w:val="uk-UA"/>
              </w:rPr>
              <w:t>Продовжити діяльність: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29"/>
              </w:numPr>
              <w:spacing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школи педагогічної майстерності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29"/>
              </w:numPr>
              <w:spacing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школи молодого педагога.</w:t>
            </w:r>
          </w:p>
          <w:p w:rsidR="00047995" w:rsidRPr="00047995" w:rsidRDefault="00047995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559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1134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1099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</w:tr>
      <w:tr w:rsidR="00047995" w:rsidRPr="00047995" w:rsidTr="00B56A82">
        <w:tc>
          <w:tcPr>
            <w:tcW w:w="5954" w:type="dxa"/>
          </w:tcPr>
          <w:p w:rsidR="00047995" w:rsidRPr="00047995" w:rsidRDefault="00047995" w:rsidP="00B56A82">
            <w:pPr>
              <w:pStyle w:val="100"/>
              <w:spacing w:after="0"/>
              <w:ind w:left="720"/>
              <w:jc w:val="both"/>
              <w:rPr>
                <w:b/>
                <w:color w:val="000000"/>
                <w:lang w:val="uk-UA"/>
              </w:rPr>
            </w:pPr>
            <w:r w:rsidRPr="00047995">
              <w:rPr>
                <w:b/>
                <w:color w:val="000000"/>
                <w:lang w:val="uk-UA"/>
              </w:rPr>
              <w:t>Проводити: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31"/>
              </w:numPr>
              <w:spacing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навчальні семінари, круглі столи, майстер - класи, педпрактики, тижні педагогічної майстерності, методичні декади, презентації творчих напрацювань, педради-дискусії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31"/>
              </w:numPr>
              <w:spacing w:after="0"/>
              <w:jc w:val="both"/>
              <w:rPr>
                <w:color w:val="000000"/>
                <w:lang w:val="uk-UA"/>
              </w:rPr>
            </w:pPr>
            <w:proofErr w:type="spellStart"/>
            <w:r w:rsidRPr="00047995">
              <w:rPr>
                <w:color w:val="000000"/>
                <w:lang w:val="uk-UA"/>
              </w:rPr>
              <w:lastRenderedPageBreak/>
              <w:t>моніторинги</w:t>
            </w:r>
            <w:proofErr w:type="spellEnd"/>
            <w:r w:rsidRPr="00047995">
              <w:rPr>
                <w:color w:val="000000"/>
                <w:lang w:val="uk-UA"/>
              </w:rPr>
              <w:t>: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32"/>
              </w:numPr>
              <w:spacing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якості знань учнів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32"/>
              </w:numPr>
              <w:spacing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рівня методичного удосконалення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32"/>
              </w:numPr>
              <w:spacing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 xml:space="preserve">умов збереження </w:t>
            </w:r>
            <w:proofErr w:type="spellStart"/>
            <w:r w:rsidRPr="00047995">
              <w:rPr>
                <w:color w:val="000000"/>
                <w:lang w:val="uk-UA"/>
              </w:rPr>
              <w:t>психо</w:t>
            </w:r>
            <w:proofErr w:type="spellEnd"/>
            <w:r w:rsidRPr="00047995">
              <w:rPr>
                <w:color w:val="000000"/>
                <w:lang w:val="uk-UA"/>
              </w:rPr>
              <w:t>-фізіологічного здоров’я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32"/>
              </w:numPr>
              <w:spacing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використання Інтернет-ресурсів</w:t>
            </w:r>
          </w:p>
        </w:tc>
        <w:tc>
          <w:tcPr>
            <w:tcW w:w="1559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+</w:t>
            </w:r>
          </w:p>
        </w:tc>
        <w:tc>
          <w:tcPr>
            <w:tcW w:w="1134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1099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</w:tr>
      <w:tr w:rsidR="00047995" w:rsidRPr="00047995" w:rsidTr="00B56A82">
        <w:tc>
          <w:tcPr>
            <w:tcW w:w="5954" w:type="dxa"/>
          </w:tcPr>
          <w:p w:rsidR="00047995" w:rsidRPr="00047995" w:rsidRDefault="00047995" w:rsidP="00B56A82">
            <w:pPr>
              <w:pStyle w:val="100"/>
              <w:spacing w:after="0"/>
              <w:ind w:left="720"/>
              <w:jc w:val="both"/>
              <w:rPr>
                <w:b/>
                <w:color w:val="000000"/>
                <w:lang w:val="uk-UA"/>
              </w:rPr>
            </w:pPr>
            <w:r w:rsidRPr="00047995">
              <w:rPr>
                <w:b/>
                <w:color w:val="000000"/>
                <w:lang w:val="uk-UA"/>
              </w:rPr>
              <w:t>Забезпечити: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33"/>
              </w:numPr>
              <w:spacing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 xml:space="preserve">умови для формування професійних </w:t>
            </w:r>
            <w:proofErr w:type="spellStart"/>
            <w:r w:rsidRPr="00047995">
              <w:rPr>
                <w:color w:val="000000"/>
                <w:lang w:val="uk-UA"/>
              </w:rPr>
              <w:t>компетентностей</w:t>
            </w:r>
            <w:proofErr w:type="spellEnd"/>
            <w:r w:rsidRPr="00047995">
              <w:rPr>
                <w:color w:val="000000"/>
                <w:lang w:val="uk-UA"/>
              </w:rPr>
              <w:t xml:space="preserve"> педагога: інтелектуальна компетентність (наукові знання); психологічна компетентність; управлінська компетентність (базові вміння); мотиваційна компетентність; проектна компетентність; методична компетентність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33"/>
              </w:numPr>
              <w:spacing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комп’ютерною технікою навчальні кабінети;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33"/>
              </w:numPr>
              <w:spacing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науково – методичною літературою бібліотеку;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33"/>
              </w:numPr>
              <w:spacing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реалізацію нових підходів щодо форм та методів підвищення кваліфікації педагогічних працівників закладу.</w:t>
            </w:r>
          </w:p>
        </w:tc>
        <w:tc>
          <w:tcPr>
            <w:tcW w:w="1559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1134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1099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</w:tr>
      <w:tr w:rsidR="00047995" w:rsidRPr="00047995" w:rsidTr="00B56A82">
        <w:tc>
          <w:tcPr>
            <w:tcW w:w="5954" w:type="dxa"/>
          </w:tcPr>
          <w:p w:rsidR="00047995" w:rsidRPr="00047995" w:rsidRDefault="00047995" w:rsidP="00B56A82">
            <w:pPr>
              <w:pStyle w:val="100"/>
              <w:spacing w:after="0"/>
              <w:ind w:left="720"/>
              <w:jc w:val="both"/>
              <w:rPr>
                <w:b/>
                <w:color w:val="000000"/>
                <w:lang w:val="uk-UA"/>
              </w:rPr>
            </w:pPr>
            <w:r w:rsidRPr="00047995">
              <w:rPr>
                <w:b/>
                <w:color w:val="000000"/>
                <w:lang w:val="uk-UA"/>
              </w:rPr>
              <w:t>Визначати:</w:t>
            </w:r>
          </w:p>
          <w:p w:rsidR="00047995" w:rsidRPr="00047995" w:rsidRDefault="00047995" w:rsidP="00047995">
            <w:pPr>
              <w:pStyle w:val="100"/>
              <w:numPr>
                <w:ilvl w:val="0"/>
                <w:numId w:val="34"/>
              </w:numPr>
              <w:spacing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кращих працівників школи для занесення їх імен до Книги нарисів про педагогічних працівників;</w:t>
            </w:r>
          </w:p>
        </w:tc>
        <w:tc>
          <w:tcPr>
            <w:tcW w:w="1559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1134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1099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</w:tr>
      <w:tr w:rsidR="00047995" w:rsidRPr="00047995" w:rsidTr="00B56A82">
        <w:tc>
          <w:tcPr>
            <w:tcW w:w="5954" w:type="dxa"/>
          </w:tcPr>
          <w:p w:rsidR="00047995" w:rsidRPr="00047995" w:rsidRDefault="00047995" w:rsidP="00B56A82">
            <w:pPr>
              <w:pStyle w:val="100"/>
              <w:spacing w:after="0"/>
              <w:jc w:val="both"/>
              <w:rPr>
                <w:b/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 xml:space="preserve">        </w:t>
            </w:r>
            <w:r w:rsidRPr="00047995">
              <w:rPr>
                <w:b/>
                <w:color w:val="000000"/>
                <w:lang w:val="uk-UA"/>
              </w:rPr>
              <w:t xml:space="preserve">Клопотати: </w:t>
            </w:r>
          </w:p>
          <w:p w:rsidR="00047995" w:rsidRPr="00047995" w:rsidRDefault="00047995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 w:rsidRPr="00047995">
              <w:rPr>
                <w:color w:val="000000"/>
                <w:lang w:val="uk-UA"/>
              </w:rPr>
              <w:t>про нагородження з нагоди державних, професійних свят, ювілейних дат</w:t>
            </w:r>
          </w:p>
        </w:tc>
        <w:tc>
          <w:tcPr>
            <w:tcW w:w="1559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1134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1099" w:type="dxa"/>
          </w:tcPr>
          <w:p w:rsidR="00047995" w:rsidRPr="00047995" w:rsidRDefault="00721F57" w:rsidP="00B56A82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</w:tr>
    </w:tbl>
    <w:p w:rsidR="00047995" w:rsidRPr="00047995" w:rsidRDefault="00047995" w:rsidP="00047995">
      <w:pPr>
        <w:pStyle w:val="100"/>
        <w:tabs>
          <w:tab w:val="right" w:pos="9638"/>
        </w:tabs>
        <w:spacing w:after="0"/>
        <w:rPr>
          <w:b/>
          <w:color w:val="000000"/>
          <w:u w:val="single"/>
          <w:lang w:val="uk-UA"/>
        </w:rPr>
      </w:pPr>
      <w:r w:rsidRPr="00047995">
        <w:rPr>
          <w:color w:val="000000"/>
          <w:lang w:val="uk-UA"/>
        </w:rPr>
        <w:t xml:space="preserve">                                         </w:t>
      </w:r>
      <w:r w:rsidRPr="00047995">
        <w:rPr>
          <w:b/>
          <w:color w:val="000000"/>
          <w:u w:val="single"/>
          <w:lang w:val="uk-UA"/>
        </w:rPr>
        <w:t>Очікувані  результати:</w:t>
      </w:r>
    </w:p>
    <w:p w:rsidR="00047995" w:rsidRPr="00047995" w:rsidRDefault="00047995" w:rsidP="00047995">
      <w:pPr>
        <w:pStyle w:val="100"/>
        <w:numPr>
          <w:ilvl w:val="0"/>
          <w:numId w:val="30"/>
        </w:numPr>
        <w:spacing w:after="0" w:line="360" w:lineRule="auto"/>
        <w:jc w:val="both"/>
        <w:rPr>
          <w:color w:val="000000"/>
          <w:lang w:val="uk-UA"/>
        </w:rPr>
      </w:pPr>
      <w:r w:rsidRPr="00047995">
        <w:rPr>
          <w:color w:val="000000"/>
          <w:lang w:val="uk-UA"/>
        </w:rPr>
        <w:t>підвищення педагогічної компетентності, яка складається з удосконалення знань та узагальнення педагогічного досвіду шляхом цілеспрямованої самоосвітньої роботи;</w:t>
      </w:r>
    </w:p>
    <w:p w:rsidR="00047995" w:rsidRPr="00047995" w:rsidRDefault="00047995" w:rsidP="00047995">
      <w:pPr>
        <w:pStyle w:val="100"/>
        <w:numPr>
          <w:ilvl w:val="0"/>
          <w:numId w:val="30"/>
        </w:numPr>
        <w:spacing w:after="0" w:line="360" w:lineRule="auto"/>
        <w:jc w:val="both"/>
        <w:rPr>
          <w:color w:val="000000"/>
          <w:lang w:val="uk-UA"/>
        </w:rPr>
      </w:pPr>
      <w:r w:rsidRPr="00047995">
        <w:rPr>
          <w:color w:val="000000"/>
          <w:lang w:val="uk-UA"/>
        </w:rPr>
        <w:t>ріст педагогічної майстерності вчителів;</w:t>
      </w:r>
    </w:p>
    <w:p w:rsidR="00047995" w:rsidRDefault="00047995" w:rsidP="00047995">
      <w:pPr>
        <w:pStyle w:val="100"/>
        <w:numPr>
          <w:ilvl w:val="0"/>
          <w:numId w:val="30"/>
        </w:numPr>
        <w:spacing w:after="0" w:line="360" w:lineRule="auto"/>
        <w:jc w:val="both"/>
        <w:rPr>
          <w:color w:val="000000"/>
          <w:lang w:val="uk-UA"/>
        </w:rPr>
      </w:pPr>
      <w:r w:rsidRPr="00047995">
        <w:rPr>
          <w:color w:val="000000"/>
          <w:lang w:val="uk-UA"/>
        </w:rPr>
        <w:t>підвищення методичної культури.</w:t>
      </w:r>
    </w:p>
    <w:p w:rsidR="00047995" w:rsidRDefault="00047995" w:rsidP="00047995">
      <w:pPr>
        <w:pStyle w:val="100"/>
        <w:spacing w:after="0"/>
        <w:ind w:left="720"/>
        <w:jc w:val="both"/>
        <w:rPr>
          <w:b/>
          <w:color w:val="000000"/>
          <w:sz w:val="28"/>
          <w:szCs w:val="28"/>
          <w:lang w:val="uk-UA"/>
        </w:rPr>
      </w:pPr>
    </w:p>
    <w:p w:rsidR="00721F57" w:rsidRDefault="00721F57" w:rsidP="00047995">
      <w:pPr>
        <w:pStyle w:val="100"/>
        <w:spacing w:after="0"/>
        <w:ind w:left="780"/>
        <w:rPr>
          <w:b/>
          <w:color w:val="000000"/>
          <w:sz w:val="28"/>
          <w:szCs w:val="28"/>
          <w:lang w:val="uk-UA"/>
        </w:rPr>
      </w:pPr>
    </w:p>
    <w:p w:rsidR="00721F57" w:rsidRDefault="00721F57" w:rsidP="00047995">
      <w:pPr>
        <w:pStyle w:val="100"/>
        <w:spacing w:after="0"/>
        <w:ind w:left="780"/>
        <w:rPr>
          <w:b/>
          <w:color w:val="000000"/>
          <w:sz w:val="28"/>
          <w:szCs w:val="28"/>
          <w:lang w:val="uk-UA"/>
        </w:rPr>
      </w:pPr>
    </w:p>
    <w:p w:rsidR="00721F57" w:rsidRDefault="00721F57" w:rsidP="00047995">
      <w:pPr>
        <w:pStyle w:val="100"/>
        <w:spacing w:after="0"/>
        <w:ind w:left="780"/>
        <w:rPr>
          <w:b/>
          <w:color w:val="000000"/>
          <w:sz w:val="28"/>
          <w:szCs w:val="28"/>
          <w:lang w:val="uk-UA"/>
        </w:rPr>
      </w:pPr>
    </w:p>
    <w:p w:rsidR="00721F57" w:rsidRDefault="00047995" w:rsidP="00721F57">
      <w:pPr>
        <w:pStyle w:val="10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D129C">
        <w:rPr>
          <w:b/>
          <w:color w:val="000000"/>
          <w:sz w:val="28"/>
          <w:szCs w:val="28"/>
        </w:rPr>
        <w:lastRenderedPageBreak/>
        <w:t>ПРОЕКТ</w:t>
      </w:r>
    </w:p>
    <w:p w:rsidR="00047995" w:rsidRDefault="00047995" w:rsidP="00721F57">
      <w:pPr>
        <w:pStyle w:val="10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D129C">
        <w:rPr>
          <w:b/>
          <w:color w:val="000000"/>
          <w:sz w:val="28"/>
          <w:szCs w:val="28"/>
        </w:rPr>
        <w:t>«ОСВІТА ДЛЯ «ОСОБЛИВИХ» ДІТЕЙ»</w:t>
      </w:r>
    </w:p>
    <w:p w:rsidR="00721F57" w:rsidRPr="00721F57" w:rsidRDefault="00721F57" w:rsidP="00721F57">
      <w:pPr>
        <w:pStyle w:val="100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2020-2024рр.</w:t>
      </w:r>
    </w:p>
    <w:p w:rsidR="00047995" w:rsidRPr="002C7659" w:rsidRDefault="00047995" w:rsidP="00047995">
      <w:pPr>
        <w:pStyle w:val="100"/>
        <w:spacing w:after="0"/>
        <w:ind w:left="780"/>
        <w:jc w:val="center"/>
        <w:rPr>
          <w:b/>
          <w:color w:val="000000"/>
          <w:u w:val="single"/>
          <w:lang w:val="uk-UA"/>
        </w:rPr>
      </w:pPr>
      <w:r w:rsidRPr="002C7659">
        <w:rPr>
          <w:b/>
          <w:color w:val="000000"/>
          <w:u w:val="single"/>
          <w:lang w:val="uk-UA"/>
        </w:rPr>
        <w:t>Мета: створити у школі середовище, в якому</w:t>
      </w:r>
    </w:p>
    <w:p w:rsidR="00047995" w:rsidRPr="002C7659" w:rsidRDefault="00047995" w:rsidP="00047995">
      <w:pPr>
        <w:pStyle w:val="100"/>
        <w:numPr>
          <w:ilvl w:val="0"/>
          <w:numId w:val="36"/>
        </w:numPr>
        <w:spacing w:after="0" w:line="276" w:lineRule="auto"/>
        <w:jc w:val="both"/>
        <w:rPr>
          <w:color w:val="000000"/>
          <w:lang w:val="uk-UA"/>
        </w:rPr>
      </w:pPr>
      <w:r w:rsidRPr="002C7659">
        <w:rPr>
          <w:color w:val="000000"/>
          <w:lang w:val="uk-UA"/>
        </w:rPr>
        <w:t>Цінність дитини не залежить від її здібностей і досягнень;</w:t>
      </w:r>
    </w:p>
    <w:p w:rsidR="00047995" w:rsidRPr="002C7659" w:rsidRDefault="00047995" w:rsidP="00047995">
      <w:pPr>
        <w:pStyle w:val="100"/>
        <w:numPr>
          <w:ilvl w:val="0"/>
          <w:numId w:val="36"/>
        </w:numPr>
        <w:spacing w:after="0" w:line="276" w:lineRule="auto"/>
        <w:jc w:val="both"/>
        <w:rPr>
          <w:color w:val="000000"/>
          <w:lang w:val="uk-UA"/>
        </w:rPr>
      </w:pPr>
      <w:r w:rsidRPr="002C7659">
        <w:rPr>
          <w:color w:val="000000"/>
          <w:lang w:val="uk-UA"/>
        </w:rPr>
        <w:t>Кожна дитина має право на спілкування і на те, щоб бути почутою;</w:t>
      </w:r>
    </w:p>
    <w:p w:rsidR="00047995" w:rsidRPr="002C7659" w:rsidRDefault="00047995" w:rsidP="00047995">
      <w:pPr>
        <w:pStyle w:val="100"/>
        <w:numPr>
          <w:ilvl w:val="0"/>
          <w:numId w:val="36"/>
        </w:numPr>
        <w:spacing w:after="0" w:line="276" w:lineRule="auto"/>
        <w:jc w:val="both"/>
        <w:rPr>
          <w:color w:val="000000"/>
          <w:lang w:val="uk-UA"/>
        </w:rPr>
      </w:pPr>
      <w:r w:rsidRPr="002C7659">
        <w:rPr>
          <w:color w:val="000000"/>
          <w:lang w:val="uk-UA"/>
        </w:rPr>
        <w:t>Всі учасники освітнього процесу отримують підтримку і дружбу ровесників;</w:t>
      </w:r>
    </w:p>
    <w:p w:rsidR="00047995" w:rsidRPr="002C7659" w:rsidRDefault="00047995" w:rsidP="00047995">
      <w:pPr>
        <w:pStyle w:val="100"/>
        <w:numPr>
          <w:ilvl w:val="0"/>
          <w:numId w:val="36"/>
        </w:numPr>
        <w:spacing w:after="0" w:line="276" w:lineRule="auto"/>
        <w:jc w:val="both"/>
        <w:rPr>
          <w:color w:val="000000"/>
          <w:lang w:val="uk-UA"/>
        </w:rPr>
      </w:pPr>
      <w:r w:rsidRPr="002C7659">
        <w:rPr>
          <w:color w:val="000000"/>
          <w:lang w:val="uk-UA"/>
        </w:rPr>
        <w:t>Забезпечити задоволення індивідуальних освітніх потреб кожної дитини;</w:t>
      </w:r>
    </w:p>
    <w:p w:rsidR="00047995" w:rsidRPr="002C7659" w:rsidRDefault="00047995" w:rsidP="00047995">
      <w:pPr>
        <w:pStyle w:val="100"/>
        <w:numPr>
          <w:ilvl w:val="0"/>
          <w:numId w:val="36"/>
        </w:numPr>
        <w:spacing w:after="0" w:line="276" w:lineRule="auto"/>
        <w:rPr>
          <w:color w:val="000000"/>
          <w:lang w:val="uk-UA"/>
        </w:rPr>
      </w:pPr>
      <w:r w:rsidRPr="002C7659">
        <w:rPr>
          <w:color w:val="000000"/>
          <w:lang w:val="uk-UA"/>
        </w:rPr>
        <w:t>Залучати  батьків до навчального процесу дітей як рівноправних партнерів та перших вчителів своїх дітей;</w:t>
      </w:r>
    </w:p>
    <w:p w:rsidR="00047995" w:rsidRPr="002C7659" w:rsidRDefault="00047995" w:rsidP="00047995">
      <w:pPr>
        <w:pStyle w:val="100"/>
        <w:numPr>
          <w:ilvl w:val="0"/>
          <w:numId w:val="36"/>
        </w:numPr>
        <w:spacing w:after="0" w:line="276" w:lineRule="auto"/>
        <w:rPr>
          <w:color w:val="000000"/>
          <w:lang w:val="uk-UA"/>
        </w:rPr>
      </w:pPr>
      <w:r w:rsidRPr="002C7659">
        <w:rPr>
          <w:color w:val="000000"/>
          <w:lang w:val="uk-UA"/>
        </w:rPr>
        <w:t>Забезпечити  командний підхід у навчанні та вихованні дітей, що передбачає залучення педагогів, батьків та спеціалістів;</w:t>
      </w:r>
    </w:p>
    <w:p w:rsidR="00047995" w:rsidRPr="002C7659" w:rsidRDefault="00047995" w:rsidP="00047995">
      <w:pPr>
        <w:pStyle w:val="100"/>
        <w:numPr>
          <w:ilvl w:val="0"/>
          <w:numId w:val="36"/>
        </w:numPr>
        <w:spacing w:after="0" w:line="276" w:lineRule="auto"/>
        <w:rPr>
          <w:color w:val="000000"/>
          <w:lang w:val="uk-UA"/>
        </w:rPr>
      </w:pPr>
      <w:r w:rsidRPr="002C7659">
        <w:rPr>
          <w:color w:val="000000"/>
          <w:lang w:val="uk-UA"/>
        </w:rPr>
        <w:t>Складність завдань відповідає можливостям дитини;</w:t>
      </w:r>
    </w:p>
    <w:p w:rsidR="00047995" w:rsidRPr="002C7659" w:rsidRDefault="00047995" w:rsidP="00047995">
      <w:pPr>
        <w:pStyle w:val="100"/>
        <w:numPr>
          <w:ilvl w:val="0"/>
          <w:numId w:val="36"/>
        </w:numPr>
        <w:spacing w:after="0" w:line="276" w:lineRule="auto"/>
        <w:jc w:val="both"/>
        <w:rPr>
          <w:color w:val="000000"/>
          <w:lang w:val="uk-UA"/>
        </w:rPr>
      </w:pPr>
      <w:r w:rsidRPr="002C7659">
        <w:rPr>
          <w:color w:val="000000"/>
          <w:lang w:val="uk-UA"/>
        </w:rPr>
        <w:t>Забезпечити рівний доступ до навчання в освітньому закладі та отримання якісної освіти кожною дитиною;</w:t>
      </w:r>
    </w:p>
    <w:p w:rsidR="00047995" w:rsidRPr="002C7659" w:rsidRDefault="00047995" w:rsidP="00047995">
      <w:pPr>
        <w:pStyle w:val="100"/>
        <w:numPr>
          <w:ilvl w:val="0"/>
          <w:numId w:val="36"/>
        </w:numPr>
        <w:spacing w:after="0" w:line="276" w:lineRule="auto"/>
        <w:rPr>
          <w:color w:val="000000"/>
          <w:lang w:val="uk-UA"/>
        </w:rPr>
      </w:pPr>
      <w:r w:rsidRPr="002C7659">
        <w:rPr>
          <w:color w:val="000000"/>
          <w:lang w:val="uk-UA"/>
        </w:rPr>
        <w:t>Забезпечити  подолання потенційних бар'єрів у навчанні.</w:t>
      </w:r>
    </w:p>
    <w:p w:rsidR="00047995" w:rsidRPr="002C7659" w:rsidRDefault="00047995" w:rsidP="00047995">
      <w:pPr>
        <w:pStyle w:val="100"/>
        <w:spacing w:after="0"/>
        <w:jc w:val="center"/>
        <w:rPr>
          <w:b/>
          <w:color w:val="000000"/>
          <w:u w:val="single"/>
          <w:lang w:val="uk-UA"/>
        </w:rPr>
      </w:pPr>
      <w:r w:rsidRPr="002C7659">
        <w:rPr>
          <w:b/>
          <w:color w:val="000000"/>
          <w:u w:val="single"/>
          <w:lang w:val="uk-UA"/>
        </w:rPr>
        <w:t>Шляхи реалізації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6096"/>
        <w:gridCol w:w="1276"/>
        <w:gridCol w:w="1275"/>
        <w:gridCol w:w="1241"/>
      </w:tblGrid>
      <w:tr w:rsidR="00047995" w:rsidRPr="002C7659" w:rsidTr="00B56A82">
        <w:tc>
          <w:tcPr>
            <w:tcW w:w="6096" w:type="dxa"/>
            <w:vMerge w:val="restart"/>
          </w:tcPr>
          <w:p w:rsidR="00047995" w:rsidRPr="002C7659" w:rsidRDefault="00047995" w:rsidP="00B56A82">
            <w:pPr>
              <w:pStyle w:val="100"/>
              <w:spacing w:after="0"/>
              <w:jc w:val="center"/>
              <w:rPr>
                <w:lang w:val="uk-UA"/>
              </w:rPr>
            </w:pPr>
            <w:r w:rsidRPr="002C7659">
              <w:rPr>
                <w:lang w:val="uk-UA"/>
              </w:rPr>
              <w:t>Шляхи реалізації проекту</w:t>
            </w:r>
          </w:p>
        </w:tc>
        <w:tc>
          <w:tcPr>
            <w:tcW w:w="3792" w:type="dxa"/>
            <w:gridSpan w:val="3"/>
          </w:tcPr>
          <w:p w:rsidR="00047995" w:rsidRPr="002C7659" w:rsidRDefault="002C7659" w:rsidP="002C7659">
            <w:pPr>
              <w:pStyle w:val="100"/>
              <w:spacing w:after="0"/>
              <w:rPr>
                <w:lang w:val="uk-UA"/>
              </w:rPr>
            </w:pPr>
            <w:r w:rsidRPr="002C7659">
              <w:rPr>
                <w:lang w:val="uk-UA"/>
              </w:rPr>
              <w:t xml:space="preserve">         Етапи реалізації</w:t>
            </w:r>
          </w:p>
        </w:tc>
      </w:tr>
      <w:tr w:rsidR="002C7659" w:rsidRPr="002C7659" w:rsidTr="002C7659">
        <w:tc>
          <w:tcPr>
            <w:tcW w:w="60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7659" w:rsidRP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659" w:rsidRPr="002C7659" w:rsidRDefault="002C7659" w:rsidP="002C7659">
            <w:pPr>
              <w:spacing w:line="295" w:lineRule="atLeast"/>
              <w:rPr>
                <w:sz w:val="24"/>
                <w:szCs w:val="24"/>
                <w:lang w:eastAsia="uk-UA"/>
              </w:rPr>
            </w:pPr>
            <w:r w:rsidRPr="002C7659">
              <w:rPr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C7659">
              <w:rPr>
                <w:sz w:val="24"/>
                <w:szCs w:val="24"/>
                <w:lang w:eastAsia="uk-UA"/>
              </w:rPr>
              <w:t>етап</w:t>
            </w:r>
            <w:proofErr w:type="spellEnd"/>
            <w:r w:rsidRPr="002C7659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C7659">
              <w:rPr>
                <w:sz w:val="24"/>
                <w:szCs w:val="24"/>
                <w:lang w:eastAsia="uk-UA"/>
              </w:rPr>
              <w:t>Організа</w:t>
            </w:r>
            <w:proofErr w:type="spellEnd"/>
          </w:p>
          <w:p w:rsidR="002C7659" w:rsidRPr="002C7659" w:rsidRDefault="002C7659" w:rsidP="002C7659">
            <w:pPr>
              <w:spacing w:line="295" w:lineRule="atLeast"/>
              <w:rPr>
                <w:sz w:val="24"/>
                <w:szCs w:val="24"/>
                <w:lang w:eastAsia="uk-UA"/>
              </w:rPr>
            </w:pPr>
            <w:proofErr w:type="spellStart"/>
            <w:r w:rsidRPr="002C7659">
              <w:rPr>
                <w:sz w:val="24"/>
                <w:szCs w:val="24"/>
                <w:lang w:eastAsia="uk-UA"/>
              </w:rPr>
              <w:t>ційний</w:t>
            </w:r>
            <w:proofErr w:type="spellEnd"/>
            <w:r w:rsidRPr="002C7659">
              <w:rPr>
                <w:sz w:val="24"/>
                <w:szCs w:val="24"/>
                <w:lang w:eastAsia="uk-UA"/>
              </w:rPr>
              <w:t>)</w:t>
            </w:r>
          </w:p>
          <w:p w:rsidR="002C7659" w:rsidRPr="002C7659" w:rsidRDefault="002C7659" w:rsidP="002C7659">
            <w:pPr>
              <w:spacing w:line="295" w:lineRule="atLeast"/>
              <w:rPr>
                <w:b/>
                <w:sz w:val="24"/>
                <w:szCs w:val="24"/>
                <w:lang w:eastAsia="uk-UA"/>
              </w:rPr>
            </w:pPr>
            <w:r w:rsidRPr="002C7659">
              <w:rPr>
                <w:b/>
                <w:sz w:val="24"/>
                <w:szCs w:val="24"/>
                <w:lang w:eastAsia="uk-UA"/>
              </w:rPr>
              <w:t>2020</w:t>
            </w:r>
            <w:r>
              <w:rPr>
                <w:b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659" w:rsidRPr="002C7659" w:rsidRDefault="002C7659" w:rsidP="002C7659">
            <w:pPr>
              <w:spacing w:line="295" w:lineRule="atLeast"/>
              <w:rPr>
                <w:sz w:val="24"/>
                <w:szCs w:val="24"/>
                <w:lang w:eastAsia="uk-UA"/>
              </w:rPr>
            </w:pPr>
            <w:r w:rsidRPr="002C7659">
              <w:rPr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2C7659">
              <w:rPr>
                <w:sz w:val="24"/>
                <w:szCs w:val="24"/>
                <w:lang w:eastAsia="uk-UA"/>
              </w:rPr>
              <w:t>етап</w:t>
            </w:r>
            <w:proofErr w:type="spellEnd"/>
            <w:r w:rsidRPr="002C7659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C7659">
              <w:rPr>
                <w:sz w:val="24"/>
                <w:szCs w:val="24"/>
                <w:lang w:eastAsia="uk-UA"/>
              </w:rPr>
              <w:t>Реаліза-ційний</w:t>
            </w:r>
            <w:proofErr w:type="spellEnd"/>
            <w:r w:rsidRPr="002C7659">
              <w:rPr>
                <w:sz w:val="24"/>
                <w:szCs w:val="24"/>
                <w:lang w:eastAsia="uk-UA"/>
              </w:rPr>
              <w:t>)</w:t>
            </w:r>
          </w:p>
          <w:p w:rsidR="002C7659" w:rsidRPr="002C7659" w:rsidRDefault="002C7659" w:rsidP="002C7659">
            <w:pPr>
              <w:spacing w:line="295" w:lineRule="atLeast"/>
              <w:rPr>
                <w:b/>
                <w:sz w:val="24"/>
                <w:szCs w:val="24"/>
                <w:lang w:eastAsia="uk-UA"/>
              </w:rPr>
            </w:pPr>
            <w:r w:rsidRPr="002C7659">
              <w:rPr>
                <w:b/>
                <w:sz w:val="24"/>
                <w:szCs w:val="24"/>
                <w:lang w:eastAsia="uk-UA"/>
              </w:rPr>
              <w:t>2020-2024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5494"/>
            </w:tcBorders>
            <w:shd w:val="clear" w:color="auto" w:fill="FFFFFF"/>
          </w:tcPr>
          <w:p w:rsidR="002C7659" w:rsidRPr="002C7659" w:rsidRDefault="002C7659" w:rsidP="002C7659">
            <w:pPr>
              <w:spacing w:line="295" w:lineRule="atLeast"/>
              <w:rPr>
                <w:sz w:val="24"/>
                <w:szCs w:val="24"/>
                <w:lang w:eastAsia="uk-UA"/>
              </w:rPr>
            </w:pPr>
            <w:r w:rsidRPr="002C7659">
              <w:rPr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2C7659">
              <w:rPr>
                <w:sz w:val="24"/>
                <w:szCs w:val="24"/>
                <w:lang w:eastAsia="uk-UA"/>
              </w:rPr>
              <w:t>етап</w:t>
            </w:r>
            <w:proofErr w:type="spellEnd"/>
            <w:r w:rsidRPr="002C7659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C7659">
              <w:rPr>
                <w:sz w:val="24"/>
                <w:szCs w:val="24"/>
                <w:lang w:eastAsia="uk-UA"/>
              </w:rPr>
              <w:t>Узагаль</w:t>
            </w:r>
            <w:proofErr w:type="spellEnd"/>
          </w:p>
          <w:p w:rsidR="002C7659" w:rsidRPr="002C7659" w:rsidRDefault="002C7659" w:rsidP="002C7659">
            <w:pPr>
              <w:spacing w:line="295" w:lineRule="atLeast"/>
              <w:rPr>
                <w:sz w:val="24"/>
                <w:szCs w:val="24"/>
                <w:lang w:eastAsia="uk-UA"/>
              </w:rPr>
            </w:pPr>
            <w:proofErr w:type="spellStart"/>
            <w:r w:rsidRPr="002C7659">
              <w:rPr>
                <w:sz w:val="24"/>
                <w:szCs w:val="24"/>
                <w:lang w:eastAsia="uk-UA"/>
              </w:rPr>
              <w:t>нюючий</w:t>
            </w:r>
            <w:proofErr w:type="spellEnd"/>
            <w:r w:rsidRPr="002C7659">
              <w:rPr>
                <w:sz w:val="24"/>
                <w:szCs w:val="24"/>
                <w:lang w:eastAsia="uk-UA"/>
              </w:rPr>
              <w:t>)</w:t>
            </w:r>
          </w:p>
          <w:p w:rsidR="002C7659" w:rsidRPr="002C7659" w:rsidRDefault="002C7659" w:rsidP="002C7659">
            <w:pPr>
              <w:spacing w:line="295" w:lineRule="atLeast"/>
              <w:rPr>
                <w:b/>
                <w:sz w:val="24"/>
                <w:szCs w:val="24"/>
                <w:lang w:eastAsia="uk-UA"/>
              </w:rPr>
            </w:pPr>
            <w:r w:rsidRPr="002C7659">
              <w:rPr>
                <w:b/>
                <w:sz w:val="24"/>
                <w:szCs w:val="24"/>
                <w:lang w:eastAsia="uk-UA"/>
              </w:rPr>
              <w:t>2024</w:t>
            </w:r>
            <w:r>
              <w:rPr>
                <w:b/>
                <w:sz w:val="24"/>
                <w:szCs w:val="24"/>
                <w:lang w:eastAsia="uk-UA"/>
              </w:rPr>
              <w:t>р.</w:t>
            </w:r>
          </w:p>
        </w:tc>
      </w:tr>
      <w:tr w:rsidR="002C7659" w:rsidRPr="002C7659" w:rsidTr="00B56A82">
        <w:tc>
          <w:tcPr>
            <w:tcW w:w="6096" w:type="dxa"/>
          </w:tcPr>
          <w:p w:rsidR="002C7659" w:rsidRPr="002C7659" w:rsidRDefault="002C7659" w:rsidP="002C7659">
            <w:pPr>
              <w:pStyle w:val="100"/>
              <w:spacing w:after="0"/>
              <w:ind w:left="780"/>
              <w:rPr>
                <w:b/>
                <w:color w:val="000000"/>
                <w:lang w:val="uk-UA"/>
              </w:rPr>
            </w:pPr>
            <w:r w:rsidRPr="002C7659">
              <w:rPr>
                <w:b/>
                <w:color w:val="000000"/>
                <w:lang w:val="uk-UA"/>
              </w:rPr>
              <w:t>Проводити:</w:t>
            </w:r>
          </w:p>
          <w:p w:rsidR="002C7659" w:rsidRPr="002C7659" w:rsidRDefault="002C7659" w:rsidP="002C7659">
            <w:pPr>
              <w:pStyle w:val="100"/>
              <w:spacing w:before="0" w:beforeAutospacing="0" w:after="240" w:afterAutospacing="0"/>
              <w:ind w:left="780"/>
              <w:jc w:val="both"/>
              <w:rPr>
                <w:color w:val="000000"/>
                <w:lang w:val="uk-UA"/>
              </w:rPr>
            </w:pPr>
            <w:r w:rsidRPr="002C7659">
              <w:rPr>
                <w:color w:val="000000"/>
                <w:lang w:val="uk-UA"/>
              </w:rPr>
              <w:t>- роботу із забезпечення наступності та перспективності освітнього процесу дітей з особливими освітніми потребами у діяльності школи</w:t>
            </w:r>
            <w:r>
              <w:rPr>
                <w:color w:val="000000"/>
                <w:lang w:val="uk-UA"/>
              </w:rPr>
              <w:t xml:space="preserve"> та дошкільного закладу «Віночок</w:t>
            </w:r>
            <w:r w:rsidRPr="002C7659">
              <w:rPr>
                <w:color w:val="000000"/>
                <w:lang w:val="uk-UA"/>
              </w:rPr>
              <w:t>;</w:t>
            </w:r>
          </w:p>
          <w:p w:rsidR="002C7659" w:rsidRPr="002C7659" w:rsidRDefault="002C7659" w:rsidP="002C7659">
            <w:pPr>
              <w:pStyle w:val="100"/>
              <w:spacing w:before="0" w:beforeAutospacing="0" w:after="240" w:afterAutospacing="0"/>
              <w:ind w:left="780"/>
              <w:jc w:val="both"/>
              <w:rPr>
                <w:color w:val="000000"/>
                <w:lang w:val="uk-UA"/>
              </w:rPr>
            </w:pPr>
            <w:r w:rsidRPr="002C7659">
              <w:rPr>
                <w:color w:val="000000"/>
                <w:lang w:val="uk-UA"/>
              </w:rPr>
              <w:t>- просвітницьку роботу щодо формування психологічної готовності в учасників освітнього процесу до взаємодії в інклюзивному середовищі;</w:t>
            </w:r>
          </w:p>
          <w:p w:rsidR="002C7659" w:rsidRPr="002C7659" w:rsidRDefault="002C7659" w:rsidP="002C7659">
            <w:pPr>
              <w:pStyle w:val="100"/>
              <w:spacing w:before="0" w:beforeAutospacing="0" w:after="240" w:afterAutospacing="0"/>
              <w:ind w:left="780"/>
              <w:jc w:val="both"/>
              <w:rPr>
                <w:color w:val="000000"/>
                <w:lang w:val="uk-UA"/>
              </w:rPr>
            </w:pPr>
            <w:r w:rsidRPr="002C7659">
              <w:rPr>
                <w:color w:val="000000"/>
                <w:lang w:val="uk-UA"/>
              </w:rPr>
              <w:t xml:space="preserve">- консультаційну роботу батьків для обстеження дітей з особливими освітніми потребами в </w:t>
            </w:r>
            <w:proofErr w:type="spellStart"/>
            <w:r w:rsidRPr="002C7659">
              <w:rPr>
                <w:color w:val="000000"/>
                <w:lang w:val="uk-UA"/>
              </w:rPr>
              <w:t>інклюзивно</w:t>
            </w:r>
            <w:proofErr w:type="spellEnd"/>
            <w:r w:rsidRPr="002C7659">
              <w:rPr>
                <w:color w:val="000000"/>
                <w:lang w:val="uk-UA"/>
              </w:rPr>
              <w:t>-ресурсному центрі та визначення форми їх навчання.</w:t>
            </w:r>
          </w:p>
        </w:tc>
        <w:tc>
          <w:tcPr>
            <w:tcW w:w="1276" w:type="dxa"/>
          </w:tcPr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</w:p>
          <w:p w:rsidR="002C7659" w:rsidRP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1275" w:type="dxa"/>
          </w:tcPr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</w:p>
          <w:p w:rsidR="002C7659" w:rsidRP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1241" w:type="dxa"/>
          </w:tcPr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  <w:p w:rsid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</w:p>
          <w:p w:rsidR="002C7659" w:rsidRPr="002C7659" w:rsidRDefault="002C7659" w:rsidP="002C7659">
            <w:pPr>
              <w:pStyle w:val="100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</w:tr>
      <w:tr w:rsidR="002C7659" w:rsidRPr="002C7659" w:rsidTr="00B56A82">
        <w:tc>
          <w:tcPr>
            <w:tcW w:w="6096" w:type="dxa"/>
          </w:tcPr>
          <w:p w:rsidR="002C7659" w:rsidRPr="002C7659" w:rsidRDefault="002C7659" w:rsidP="002C7659">
            <w:pPr>
              <w:pStyle w:val="100"/>
              <w:spacing w:before="0" w:beforeAutospacing="0" w:after="240" w:afterAutospacing="0"/>
              <w:ind w:left="780"/>
              <w:rPr>
                <w:b/>
                <w:color w:val="000000"/>
                <w:lang w:val="uk-UA"/>
              </w:rPr>
            </w:pPr>
            <w:r w:rsidRPr="002C7659">
              <w:rPr>
                <w:b/>
                <w:color w:val="000000"/>
                <w:lang w:val="uk-UA"/>
              </w:rPr>
              <w:t>Забезпечити:</w:t>
            </w:r>
          </w:p>
          <w:p w:rsidR="002C7659" w:rsidRPr="002C7659" w:rsidRDefault="002C7659" w:rsidP="002C7659">
            <w:pPr>
              <w:pStyle w:val="100"/>
              <w:numPr>
                <w:ilvl w:val="0"/>
                <w:numId w:val="37"/>
              </w:numPr>
              <w:spacing w:before="0" w:beforeAutospacing="0" w:after="0"/>
              <w:jc w:val="both"/>
              <w:rPr>
                <w:color w:val="000000"/>
                <w:lang w:val="uk-UA"/>
              </w:rPr>
            </w:pPr>
            <w:r w:rsidRPr="002C7659">
              <w:rPr>
                <w:color w:val="000000"/>
                <w:lang w:val="uk-UA"/>
              </w:rPr>
              <w:t>безперешкодний доступ до території та приміщень школи, зокрема, для дітей з вадами опорно-рухового апарату, в тому числі для дітей, які пересуваються на візку, та дітей з вадами зору;</w:t>
            </w:r>
          </w:p>
          <w:p w:rsidR="002C7659" w:rsidRPr="002C7659" w:rsidRDefault="002C7659" w:rsidP="002C7659">
            <w:pPr>
              <w:pStyle w:val="100"/>
              <w:numPr>
                <w:ilvl w:val="0"/>
                <w:numId w:val="37"/>
              </w:numPr>
              <w:spacing w:before="0" w:beforeAutospacing="0" w:after="0"/>
              <w:jc w:val="both"/>
              <w:rPr>
                <w:color w:val="000000"/>
                <w:lang w:val="uk-UA"/>
              </w:rPr>
            </w:pPr>
            <w:r w:rsidRPr="002C7659">
              <w:rPr>
                <w:color w:val="000000"/>
                <w:lang w:val="uk-UA"/>
              </w:rPr>
              <w:t xml:space="preserve">постійне оснащення ресурсної  кімнати  відповідним корекційно-розвивальним </w:t>
            </w:r>
            <w:r w:rsidRPr="002C7659">
              <w:rPr>
                <w:color w:val="000000"/>
                <w:lang w:val="uk-UA"/>
              </w:rPr>
              <w:lastRenderedPageBreak/>
              <w:t>обладнанням;</w:t>
            </w:r>
          </w:p>
          <w:p w:rsidR="002C7659" w:rsidRPr="002C7659" w:rsidRDefault="002C7659" w:rsidP="002C7659">
            <w:pPr>
              <w:pStyle w:val="100"/>
              <w:numPr>
                <w:ilvl w:val="0"/>
                <w:numId w:val="37"/>
              </w:numPr>
              <w:spacing w:before="0" w:beforeAutospacing="0" w:after="0"/>
              <w:jc w:val="both"/>
              <w:rPr>
                <w:color w:val="000000"/>
                <w:lang w:val="uk-UA"/>
              </w:rPr>
            </w:pPr>
            <w:r w:rsidRPr="002C7659">
              <w:rPr>
                <w:color w:val="000000"/>
                <w:lang w:val="uk-UA"/>
              </w:rPr>
              <w:t>педагогічними кадрами, які володіють методиками роботи з дітьми з особливими освітніми потребами (зокрема, учителями-дефектологами, учителями інклюзивного навчання (асистентами учителя).</w:t>
            </w:r>
          </w:p>
          <w:p w:rsidR="002C7659" w:rsidRPr="002C7659" w:rsidRDefault="002C7659" w:rsidP="002C7659">
            <w:pPr>
              <w:pStyle w:val="100"/>
              <w:spacing w:after="0"/>
              <w:ind w:left="720"/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</w:p>
          <w:p w:rsidR="002C7659" w:rsidRP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1275" w:type="dxa"/>
          </w:tcPr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</w:p>
          <w:p w:rsidR="002C7659" w:rsidRP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1241" w:type="dxa"/>
          </w:tcPr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</w:p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  <w:p w:rsid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</w:p>
          <w:p w:rsidR="002C7659" w:rsidRPr="002C7659" w:rsidRDefault="002C7659" w:rsidP="002C7659">
            <w:pPr>
              <w:pStyle w:val="100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</w:tr>
    </w:tbl>
    <w:p w:rsidR="00047995" w:rsidRPr="002C7659" w:rsidRDefault="00047995" w:rsidP="00047995">
      <w:pPr>
        <w:pStyle w:val="100"/>
        <w:spacing w:before="0" w:beforeAutospacing="0" w:after="240" w:afterAutospacing="0"/>
        <w:jc w:val="both"/>
        <w:rPr>
          <w:color w:val="000000"/>
          <w:lang w:val="uk-UA"/>
        </w:rPr>
      </w:pPr>
    </w:p>
    <w:p w:rsidR="00047995" w:rsidRPr="002C7659" w:rsidRDefault="00047995" w:rsidP="00047995">
      <w:pPr>
        <w:pStyle w:val="100"/>
        <w:spacing w:before="0" w:beforeAutospacing="0" w:after="0"/>
        <w:ind w:left="780"/>
        <w:jc w:val="both"/>
        <w:rPr>
          <w:b/>
          <w:color w:val="000000"/>
          <w:lang w:val="uk-UA"/>
        </w:rPr>
      </w:pPr>
      <w:r w:rsidRPr="002C7659">
        <w:rPr>
          <w:b/>
          <w:color w:val="000000"/>
          <w:lang w:val="uk-UA"/>
        </w:rPr>
        <w:t xml:space="preserve">Очікувані результати: створення середовища в школі, яке забезпечить визнання того, що - </w:t>
      </w:r>
    </w:p>
    <w:p w:rsidR="00047995" w:rsidRPr="002C7659" w:rsidRDefault="00047995" w:rsidP="00047995">
      <w:pPr>
        <w:pStyle w:val="100"/>
        <w:numPr>
          <w:ilvl w:val="0"/>
          <w:numId w:val="38"/>
        </w:numPr>
        <w:spacing w:before="0" w:beforeAutospacing="0" w:after="0" w:line="360" w:lineRule="auto"/>
        <w:rPr>
          <w:color w:val="000000"/>
          <w:lang w:val="uk-UA"/>
        </w:rPr>
      </w:pPr>
      <w:r w:rsidRPr="002C7659">
        <w:rPr>
          <w:color w:val="000000"/>
          <w:lang w:val="uk-UA"/>
        </w:rPr>
        <w:t>всі діти можуть навчатися;</w:t>
      </w:r>
    </w:p>
    <w:p w:rsidR="002C7659" w:rsidRDefault="00047995" w:rsidP="002C7659">
      <w:pPr>
        <w:pStyle w:val="100"/>
        <w:numPr>
          <w:ilvl w:val="0"/>
          <w:numId w:val="38"/>
        </w:numPr>
        <w:spacing w:before="0" w:beforeAutospacing="0" w:after="0" w:line="360" w:lineRule="auto"/>
        <w:jc w:val="both"/>
        <w:rPr>
          <w:color w:val="000000"/>
          <w:lang w:val="uk-UA"/>
        </w:rPr>
      </w:pPr>
      <w:r w:rsidRPr="002C7659">
        <w:rPr>
          <w:color w:val="000000"/>
          <w:lang w:val="uk-UA"/>
        </w:rPr>
        <w:t xml:space="preserve">це вдосконалення освітньої структури, систем і </w:t>
      </w:r>
      <w:proofErr w:type="spellStart"/>
      <w:r w:rsidRPr="002C7659">
        <w:rPr>
          <w:color w:val="000000"/>
          <w:lang w:val="uk-UA"/>
        </w:rPr>
        <w:t>методик</w:t>
      </w:r>
      <w:proofErr w:type="spellEnd"/>
      <w:r w:rsidRPr="002C7659">
        <w:rPr>
          <w:color w:val="000000"/>
          <w:lang w:val="uk-UA"/>
        </w:rPr>
        <w:t xml:space="preserve"> для забезпечення потреб всіх дітей;</w:t>
      </w:r>
    </w:p>
    <w:p w:rsidR="00047995" w:rsidRPr="002C7659" w:rsidRDefault="00047995" w:rsidP="002C7659">
      <w:pPr>
        <w:pStyle w:val="100"/>
        <w:numPr>
          <w:ilvl w:val="0"/>
          <w:numId w:val="38"/>
        </w:numPr>
        <w:spacing w:before="0" w:beforeAutospacing="0" w:after="0" w:line="360" w:lineRule="auto"/>
        <w:jc w:val="both"/>
        <w:rPr>
          <w:color w:val="000000"/>
          <w:lang w:val="uk-UA"/>
        </w:rPr>
      </w:pPr>
      <w:r w:rsidRPr="002C7659">
        <w:rPr>
          <w:color w:val="000000"/>
          <w:lang w:val="uk-UA"/>
        </w:rPr>
        <w:t>це частина великої стратегії по створенню інклюзивного суспільства;</w:t>
      </w:r>
    </w:p>
    <w:p w:rsidR="00047995" w:rsidRPr="002F687D" w:rsidRDefault="00047995" w:rsidP="00047995">
      <w:pPr>
        <w:pStyle w:val="100"/>
        <w:numPr>
          <w:ilvl w:val="0"/>
          <w:numId w:val="39"/>
        </w:numPr>
        <w:spacing w:before="0" w:beforeAutospacing="0" w:after="0" w:line="360" w:lineRule="auto"/>
        <w:jc w:val="both"/>
        <w:rPr>
          <w:color w:val="000000"/>
          <w:sz w:val="28"/>
          <w:szCs w:val="28"/>
          <w:lang w:val="uk-UA"/>
        </w:rPr>
      </w:pPr>
      <w:r w:rsidRPr="002C7659">
        <w:rPr>
          <w:color w:val="000000"/>
          <w:lang w:val="uk-UA"/>
        </w:rPr>
        <w:t>це динамічний процес, який знаходиться</w:t>
      </w:r>
      <w:r w:rsidR="002C7659">
        <w:rPr>
          <w:color w:val="000000"/>
          <w:sz w:val="28"/>
          <w:szCs w:val="28"/>
          <w:lang w:val="uk-UA"/>
        </w:rPr>
        <w:t xml:space="preserve"> постійно в розвитку</w:t>
      </w:r>
      <w:r w:rsidRPr="002F687D">
        <w:rPr>
          <w:color w:val="000000"/>
          <w:sz w:val="28"/>
          <w:szCs w:val="28"/>
          <w:lang w:val="uk-UA"/>
        </w:rPr>
        <w:t>.</w:t>
      </w:r>
    </w:p>
    <w:p w:rsidR="00047995" w:rsidRDefault="00047995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659" w:rsidRPr="001E1B60" w:rsidRDefault="002C7659" w:rsidP="00047995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47995" w:rsidRPr="00C5385C" w:rsidRDefault="00047995" w:rsidP="002C7659">
      <w:pPr>
        <w:pStyle w:val="3"/>
        <w:spacing w:before="0" w:beforeAutospacing="0" w:after="0" w:afterAutospacing="0" w:line="295" w:lineRule="atLeast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lastRenderedPageBreak/>
        <w:t xml:space="preserve"> </w:t>
      </w:r>
      <w:r w:rsidRPr="00C5385C">
        <w:rPr>
          <w:bCs w:val="0"/>
          <w:sz w:val="28"/>
          <w:szCs w:val="28"/>
        </w:rPr>
        <w:t>П</w:t>
      </w:r>
      <w:r>
        <w:rPr>
          <w:bCs w:val="0"/>
          <w:sz w:val="28"/>
          <w:szCs w:val="28"/>
        </w:rPr>
        <w:t>РОЕКТ</w:t>
      </w:r>
    </w:p>
    <w:p w:rsidR="00047995" w:rsidRPr="00C5385C" w:rsidRDefault="00047995" w:rsidP="002C7659">
      <w:pPr>
        <w:pStyle w:val="4"/>
        <w:spacing w:before="0" w:beforeAutospacing="0" w:after="0" w:afterAutospacing="0" w:line="295" w:lineRule="atLeast"/>
        <w:jc w:val="center"/>
        <w:rPr>
          <w:i/>
          <w:sz w:val="28"/>
          <w:szCs w:val="28"/>
        </w:rPr>
      </w:pPr>
      <w:r w:rsidRPr="00C5385C">
        <w:rPr>
          <w:sz w:val="28"/>
          <w:szCs w:val="28"/>
        </w:rPr>
        <w:t>«</w:t>
      </w:r>
      <w:r>
        <w:rPr>
          <w:sz w:val="28"/>
          <w:szCs w:val="28"/>
        </w:rPr>
        <w:t>ЗАКЛАД ОСВІТИ</w:t>
      </w:r>
      <w:r w:rsidRPr="00C5385C">
        <w:rPr>
          <w:sz w:val="28"/>
          <w:szCs w:val="28"/>
        </w:rPr>
        <w:t xml:space="preserve"> – </w:t>
      </w:r>
      <w:r>
        <w:rPr>
          <w:sz w:val="28"/>
          <w:szCs w:val="28"/>
        </w:rPr>
        <w:t>ТОЛЕРАНТНЕ</w:t>
      </w:r>
      <w:r w:rsidRPr="00C5385C">
        <w:rPr>
          <w:sz w:val="28"/>
          <w:szCs w:val="28"/>
        </w:rPr>
        <w:t xml:space="preserve"> </w:t>
      </w:r>
      <w:r>
        <w:rPr>
          <w:sz w:val="28"/>
          <w:szCs w:val="28"/>
        </w:rPr>
        <w:t>СЕРЕДОВИЩЕ</w:t>
      </w:r>
      <w:r w:rsidRPr="00C5385C">
        <w:rPr>
          <w:sz w:val="28"/>
          <w:szCs w:val="28"/>
        </w:rPr>
        <w:t>,</w:t>
      </w:r>
    </w:p>
    <w:p w:rsidR="00047995" w:rsidRDefault="00047995" w:rsidP="002C7659">
      <w:pPr>
        <w:pStyle w:val="4"/>
        <w:spacing w:before="0" w:beforeAutospacing="0" w:after="0" w:afterAutospacing="0" w:line="295" w:lineRule="atLeast"/>
        <w:jc w:val="center"/>
        <w:rPr>
          <w:sz w:val="28"/>
          <w:szCs w:val="28"/>
        </w:rPr>
      </w:pPr>
      <w:r w:rsidRPr="00C5385C">
        <w:rPr>
          <w:sz w:val="28"/>
          <w:szCs w:val="28"/>
        </w:rPr>
        <w:t>СТОП БУЛІНГ»</w:t>
      </w:r>
    </w:p>
    <w:p w:rsidR="002C7659" w:rsidRPr="00C5385C" w:rsidRDefault="002C7659" w:rsidP="002C7659">
      <w:pPr>
        <w:pStyle w:val="4"/>
        <w:spacing w:before="0" w:beforeAutospacing="0" w:after="0" w:afterAutospacing="0" w:line="295" w:lineRule="atLeast"/>
        <w:jc w:val="center"/>
        <w:rPr>
          <w:i/>
          <w:sz w:val="28"/>
          <w:szCs w:val="28"/>
        </w:rPr>
      </w:pPr>
      <w:r>
        <w:rPr>
          <w:sz w:val="28"/>
          <w:szCs w:val="28"/>
        </w:rPr>
        <w:t>2020-2024рр.</w:t>
      </w:r>
    </w:p>
    <w:p w:rsidR="00047995" w:rsidRPr="002C7659" w:rsidRDefault="00047995" w:rsidP="00047995">
      <w:pPr>
        <w:pStyle w:val="a3"/>
        <w:spacing w:before="0" w:beforeAutospacing="0" w:after="295" w:afterAutospacing="0"/>
        <w:jc w:val="both"/>
        <w:rPr>
          <w:b/>
          <w:u w:val="single"/>
        </w:rPr>
      </w:pPr>
      <w:r w:rsidRPr="002C7659">
        <w:rPr>
          <w:b/>
          <w:u w:val="single"/>
        </w:rPr>
        <w:t>Мета проекту:</w:t>
      </w:r>
    </w:p>
    <w:p w:rsidR="00047995" w:rsidRPr="002C7659" w:rsidRDefault="00047995" w:rsidP="00047995">
      <w:pPr>
        <w:pStyle w:val="a3"/>
        <w:numPr>
          <w:ilvl w:val="0"/>
          <w:numId w:val="40"/>
        </w:numPr>
        <w:spacing w:before="0" w:beforeAutospacing="0" w:after="295" w:afterAutospacing="0" w:line="276" w:lineRule="auto"/>
        <w:jc w:val="both"/>
        <w:rPr>
          <w:b/>
        </w:rPr>
      </w:pPr>
      <w:r w:rsidRPr="002C7659">
        <w:t>сприяти розвитку особистості дитини, формуванню її інтелектуального та морального потенціалу; формуванню особистості патріота України, гідного громадянина, який усвідомлює свою приналежність до сучасної Європейської цивілізації;</w:t>
      </w:r>
    </w:p>
    <w:p w:rsidR="00047995" w:rsidRPr="002C7659" w:rsidRDefault="00047995" w:rsidP="00047995">
      <w:pPr>
        <w:pStyle w:val="a3"/>
        <w:spacing w:before="0" w:beforeAutospacing="0" w:after="295" w:afterAutospacing="0"/>
        <w:jc w:val="both"/>
        <w:rPr>
          <w:b/>
          <w:u w:val="single"/>
        </w:rPr>
      </w:pPr>
      <w:r w:rsidRPr="002C7659">
        <w:rPr>
          <w:b/>
          <w:u w:val="single"/>
        </w:rPr>
        <w:t>Завдання проекту:</w:t>
      </w:r>
    </w:p>
    <w:p w:rsidR="00047995" w:rsidRPr="002C7659" w:rsidRDefault="00047995" w:rsidP="00047995">
      <w:pPr>
        <w:pStyle w:val="a3"/>
        <w:numPr>
          <w:ilvl w:val="0"/>
          <w:numId w:val="41"/>
        </w:numPr>
        <w:spacing w:before="0" w:beforeAutospacing="0" w:after="295" w:afterAutospacing="0" w:line="276" w:lineRule="auto"/>
        <w:jc w:val="both"/>
      </w:pPr>
      <w:r w:rsidRPr="002C7659">
        <w:t xml:space="preserve">скоординувати зусилля педагогічної, батьківської громадськості для попередження </w:t>
      </w:r>
      <w:proofErr w:type="spellStart"/>
      <w:r w:rsidRPr="002C7659">
        <w:t>булінгу</w:t>
      </w:r>
      <w:proofErr w:type="spellEnd"/>
      <w:r w:rsidRPr="002C7659">
        <w:t>, протиправних дій та вчинків серед здобувачів освіти;</w:t>
      </w:r>
    </w:p>
    <w:p w:rsidR="00047995" w:rsidRPr="002C7659" w:rsidRDefault="00047995" w:rsidP="00047995">
      <w:pPr>
        <w:pStyle w:val="a3"/>
        <w:numPr>
          <w:ilvl w:val="0"/>
          <w:numId w:val="41"/>
        </w:numPr>
        <w:spacing w:before="0" w:beforeAutospacing="0" w:after="295" w:afterAutospacing="0" w:line="276" w:lineRule="auto"/>
        <w:jc w:val="both"/>
      </w:pPr>
      <w:r w:rsidRPr="002C7659">
        <w:t>організувати профілактичну роботу на основі глибокого вивчення причин і умов, які сприяють скоєнню здобувачами освіти правопорушень;</w:t>
      </w:r>
    </w:p>
    <w:p w:rsidR="00047995" w:rsidRPr="002C7659" w:rsidRDefault="00047995" w:rsidP="00047995">
      <w:pPr>
        <w:pStyle w:val="a3"/>
        <w:numPr>
          <w:ilvl w:val="0"/>
          <w:numId w:val="41"/>
        </w:numPr>
        <w:spacing w:before="0" w:beforeAutospacing="0" w:after="295" w:afterAutospacing="0" w:line="276" w:lineRule="auto"/>
        <w:jc w:val="both"/>
      </w:pPr>
      <w:r w:rsidRPr="002C7659">
        <w:t>забезпечити організацію змістовного дозвілля й відпочинку;</w:t>
      </w:r>
    </w:p>
    <w:p w:rsidR="00047995" w:rsidRPr="002C7659" w:rsidRDefault="00047995" w:rsidP="00047995">
      <w:pPr>
        <w:pStyle w:val="a3"/>
        <w:numPr>
          <w:ilvl w:val="0"/>
          <w:numId w:val="41"/>
        </w:numPr>
        <w:spacing w:before="0" w:beforeAutospacing="0" w:after="295" w:afterAutospacing="0" w:line="276" w:lineRule="auto"/>
        <w:jc w:val="both"/>
      </w:pPr>
      <w:r w:rsidRPr="002C7659">
        <w:t>поліпшити роботу психологічної служби, головну увагу приділити соціально-психолого-педагогічній допомозі здобувачам освіти та їхнім батькам, захисту прав та інтересів неповнолітніх;</w:t>
      </w:r>
    </w:p>
    <w:p w:rsidR="00047995" w:rsidRPr="002C7659" w:rsidRDefault="00047995" w:rsidP="00047995">
      <w:pPr>
        <w:pStyle w:val="a3"/>
        <w:numPr>
          <w:ilvl w:val="0"/>
          <w:numId w:val="41"/>
        </w:numPr>
        <w:spacing w:before="0" w:beforeAutospacing="0" w:after="295" w:afterAutospacing="0"/>
        <w:jc w:val="both"/>
      </w:pPr>
      <w:r w:rsidRPr="002C7659">
        <w:t xml:space="preserve">налагодити правову пропаганду й освіту через наочну агітацію та шкільний </w:t>
      </w:r>
      <w:r w:rsidR="002C7659">
        <w:t>сайт</w:t>
      </w:r>
      <w:r w:rsidRPr="002C7659">
        <w:t>.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5220"/>
        <w:gridCol w:w="1319"/>
        <w:gridCol w:w="1212"/>
        <w:gridCol w:w="15"/>
        <w:gridCol w:w="1415"/>
      </w:tblGrid>
      <w:tr w:rsidR="00047995" w:rsidRPr="002C7659" w:rsidTr="00B56A82">
        <w:trPr>
          <w:trHeight w:val="405"/>
        </w:trPr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995" w:rsidRPr="002C7659" w:rsidRDefault="00047995" w:rsidP="00B56A82">
            <w:pPr>
              <w:spacing w:line="295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2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995" w:rsidRPr="002C7659" w:rsidRDefault="00047995" w:rsidP="00B56A82">
            <w:pPr>
              <w:spacing w:line="295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b/>
                <w:sz w:val="24"/>
                <w:szCs w:val="24"/>
              </w:rPr>
              <w:t>Шляхи реалізації</w:t>
            </w:r>
          </w:p>
        </w:tc>
        <w:tc>
          <w:tcPr>
            <w:tcW w:w="3961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995" w:rsidRPr="002C7659" w:rsidRDefault="00047995" w:rsidP="00B56A82">
            <w:pPr>
              <w:spacing w:line="295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b/>
                <w:sz w:val="24"/>
                <w:szCs w:val="24"/>
              </w:rPr>
              <w:t>Термін реалізації</w:t>
            </w:r>
          </w:p>
        </w:tc>
      </w:tr>
      <w:tr w:rsidR="002C7659" w:rsidRPr="002C7659" w:rsidTr="00D57431">
        <w:trPr>
          <w:trHeight w:val="90"/>
        </w:trPr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412766" w:rsidRDefault="002C7659" w:rsidP="002C7659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етап (</w:t>
            </w:r>
            <w:proofErr w:type="spellStart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</w:t>
            </w:r>
            <w:proofErr w:type="spellEnd"/>
          </w:p>
          <w:p w:rsidR="002C7659" w:rsidRDefault="002C7659" w:rsidP="002C7659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ційний</w:t>
            </w:r>
            <w:proofErr w:type="spellEnd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2C7659" w:rsidRPr="00D57431" w:rsidRDefault="002C7659" w:rsidP="002C7659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7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2020р.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659" w:rsidRDefault="002C7659" w:rsidP="002C7659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етап (</w:t>
            </w:r>
            <w:proofErr w:type="spellStart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Реаліза-ційний</w:t>
            </w:r>
            <w:proofErr w:type="spellEnd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2C7659" w:rsidRPr="00D57431" w:rsidRDefault="002C7659" w:rsidP="002C7659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7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2020-2024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5494"/>
            </w:tcBorders>
            <w:shd w:val="clear" w:color="auto" w:fill="FFFFFF"/>
          </w:tcPr>
          <w:p w:rsidR="002C7659" w:rsidRPr="00412766" w:rsidRDefault="002C7659" w:rsidP="002C7659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етап (</w:t>
            </w:r>
            <w:proofErr w:type="spellStart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Узагаль</w:t>
            </w:r>
            <w:proofErr w:type="spellEnd"/>
          </w:p>
          <w:p w:rsidR="002C7659" w:rsidRDefault="002C7659" w:rsidP="002C7659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нюючий</w:t>
            </w:r>
            <w:proofErr w:type="spellEnd"/>
            <w:r w:rsidRPr="004127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2C7659" w:rsidRPr="00D57431" w:rsidRDefault="002C7659" w:rsidP="002C7659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7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2024р.</w:t>
            </w:r>
          </w:p>
        </w:tc>
      </w:tr>
      <w:tr w:rsidR="002C7659" w:rsidRPr="002C7659" w:rsidTr="00B56A82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Ознайомити вчителів із завданням розвитку комунікативних та інформаційно- комунікаційних компетенцій здобувачів освіти в умовах особистісно зорієнтованого і діяльнісного підходів у виховній роботі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6522C7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FFFFFF"/>
          </w:tcPr>
          <w:p w:rsidR="002C7659" w:rsidRPr="002C7659" w:rsidRDefault="002C7659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59" w:rsidRPr="002C7659" w:rsidTr="00B56A82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6522C7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Розглянути стан роботи з профілактики правопорушень в учнівському середовищі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6522C7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6522C7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6522C7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B56A82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6522C7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«Запровадження в освітній процес здоров’язберігаючих технологій, створення безпечних умов»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6522C7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6522C7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6522C7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B56A82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6522C7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 xml:space="preserve">Продовжити вивчення на </w:t>
            </w:r>
            <w:proofErr w:type="spellStart"/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2C7659">
              <w:rPr>
                <w:rFonts w:ascii="Times New Roman" w:hAnsi="Times New Roman" w:cs="Times New Roman"/>
                <w:sz w:val="24"/>
                <w:szCs w:val="24"/>
              </w:rPr>
              <w:t xml:space="preserve"> правознавства Законів України, статей Конвенції ООН. Інших 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документів щодо даного проекту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6522C7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6522C7" w:rsidP="006522C7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6522C7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Взаємовідвідування</w:t>
            </w:r>
            <w:proofErr w:type="spellEnd"/>
            <w:r w:rsidRPr="002C7659">
              <w:rPr>
                <w:rFonts w:ascii="Times New Roman" w:hAnsi="Times New Roman" w:cs="Times New Roman"/>
                <w:sz w:val="24"/>
                <w:szCs w:val="24"/>
              </w:rPr>
              <w:t xml:space="preserve"> уроків, виховних заходів з метою запозичення кращого досвіду реалізації проблеми боулінгу  та наступним аналізом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2" w:type="dxa"/>
            <w:shd w:val="clear" w:color="auto" w:fill="FFFFFF"/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0" w:type="dxa"/>
            <w:gridSpan w:val="2"/>
            <w:shd w:val="clear" w:color="auto" w:fill="FFFFFF"/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Розробити заходи щодо профілактики дитячої бездоглядності та безпритульності, правової та психологічної підтримки дітей та підлітків, які потрапили в складні соціальні умови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2" w:type="dxa"/>
            <w:shd w:val="clear" w:color="auto" w:fill="FFFFFF"/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0" w:type="dxa"/>
            <w:gridSpan w:val="2"/>
            <w:shd w:val="clear" w:color="auto" w:fill="FFFFFF"/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Підготувати банк розробок виховних заходів із правознавства, з проблем профілактики злочинності, наркоманії, алкоголізму серед дітей та підлітків, з питань за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побігання транспортного травматизму серед дітей та пожежної безпеки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2C7659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</w:t>
            </w:r>
            <w:proofErr w:type="spellStart"/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моніторинги</w:t>
            </w:r>
            <w:proofErr w:type="spellEnd"/>
            <w:r w:rsidRPr="002C7659">
              <w:rPr>
                <w:rFonts w:ascii="Times New Roman" w:hAnsi="Times New Roman" w:cs="Times New Roman"/>
                <w:sz w:val="24"/>
                <w:szCs w:val="24"/>
              </w:rPr>
              <w:t xml:space="preserve"> щодо проявів насилля над дітьми, бездогляд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ності, правопорушень серед неповнолітніх і рівня обізнаності дітей та учнівської молоді з пи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тань негативного впливу на життя й здоров'я алко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голю, тютюну, наркотиків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D57431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Залучення здобувачів освіти до активного громадсь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кого життя й запобігання антисоціальній поведінці та організу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вати проведення рейдів з питань запобігання негативним проявам у мо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лодіжному середовищі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D57431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«Формування культури спілкування,</w:t>
            </w:r>
            <w:r w:rsidR="00D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безпечного толерантного середовища та інформаційної культури учасників освітнього процесу»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2C7659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Переглянути й допов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нити Правила вну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трішнього розпорядку з метою максимального гарантування безпеки життєдіяльності учасників освітнього процесу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57431" w:rsidRPr="002C7659" w:rsidTr="00B56A82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431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431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Розробити і затвердити правила для учнів з метою запобігання насильства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431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D57431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FFFFFF"/>
          </w:tcPr>
          <w:p w:rsidR="00D57431" w:rsidRPr="002C7659" w:rsidRDefault="00D57431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Активізувати діяльність педагогічного колективу з органами самоврядування з фор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мування в дітей і молоді духовності, моральної культури, толерантності, уміння жити в грома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дянському суспільстві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Забезпечити розвиток гурткової роботи, органі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зованого дозвілля; сприяти участі кожного педа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гогічного працівника у виховній, гуртковій та </w:t>
            </w:r>
            <w:proofErr w:type="spellStart"/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позанавчальній</w:t>
            </w:r>
            <w:proofErr w:type="spellEnd"/>
            <w:r w:rsidRPr="002C7659">
              <w:rPr>
                <w:rFonts w:ascii="Times New Roman" w:hAnsi="Times New Roman" w:cs="Times New Roman"/>
                <w:sz w:val="24"/>
                <w:szCs w:val="24"/>
              </w:rPr>
              <w:t xml:space="preserve"> роботі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60AD5" w:rsidP="002C7659">
            <w:pPr>
              <w:spacing w:line="2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семінари-тренінги за участю адміністрації, практичного психолога, класних керівників із питань профілактики насильства, жорстокості та впливу сучасних телекомунікаційних технологій на психіку дітей, організації дієвої </w:t>
            </w:r>
            <w:proofErr w:type="spellStart"/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антитютюнової</w:t>
            </w:r>
            <w:proofErr w:type="spellEnd"/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, антиалкогольної та антинаркотичної пропаганди, тактики поведінки з дітьми, які підозрюються у вжи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ванні алкогольних, наркотичних та психо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тропних речовин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60AD5" w:rsidP="002C7659">
            <w:pPr>
              <w:spacing w:line="2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Продовжувати впрова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дження в практику роботи школи комплексної програми щодо формування навичок здо</w:t>
            </w:r>
            <w:r w:rsidRPr="002C7659">
              <w:rPr>
                <w:rFonts w:ascii="Times New Roman" w:hAnsi="Times New Roman" w:cs="Times New Roman"/>
                <w:sz w:val="24"/>
                <w:szCs w:val="24"/>
              </w:rPr>
              <w:softHyphen/>
              <w:t>рового способу життя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60AD5" w:rsidP="002C7659">
            <w:pPr>
              <w:spacing w:line="2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Організовувати зустрічі дітей та підлітків із представниками поліції, інспекторами служби у справах неповнолітніх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60AD5" w:rsidP="002C7659">
            <w:pPr>
              <w:spacing w:line="2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Проводити виховні заходи на правову тематику, круглі столи, конференції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60AD5" w:rsidP="002C7659">
            <w:pPr>
              <w:spacing w:line="2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Із метою превентивного виховання школярів сприяти використанню в просвітницькій роботі наочності, навчальних відеофільмів, які сприяють  формуванню здорового способу життя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7659" w:rsidRPr="002C7659" w:rsidTr="00D5743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60AD5" w:rsidP="002C7659">
            <w:pPr>
              <w:spacing w:line="2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659" w:rsidRPr="002C7659" w:rsidRDefault="002C7659" w:rsidP="002C7659">
            <w:pPr>
              <w:spacing w:line="29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9">
              <w:rPr>
                <w:rFonts w:ascii="Times New Roman" w:hAnsi="Times New Roman" w:cs="Times New Roman"/>
                <w:sz w:val="24"/>
                <w:szCs w:val="24"/>
              </w:rPr>
              <w:t>Формування інформаційної та комунікаційної культури учасників освітнього процесу</w:t>
            </w:r>
            <w:r w:rsidR="00D57431">
              <w:rPr>
                <w:rFonts w:ascii="Times New Roman" w:hAnsi="Times New Roman" w:cs="Times New Roman"/>
                <w:sz w:val="24"/>
                <w:szCs w:val="24"/>
              </w:rPr>
              <w:t>. Забезпечення академічної доброчесності</w:t>
            </w:r>
            <w:r w:rsidR="0026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7" w:type="dxa"/>
            <w:gridSpan w:val="2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5" w:type="dxa"/>
            <w:shd w:val="clear" w:color="auto" w:fill="FFFFFF"/>
          </w:tcPr>
          <w:p w:rsidR="002C7659" w:rsidRPr="002C7659" w:rsidRDefault="00260AD5" w:rsidP="002C7659">
            <w:pPr>
              <w:spacing w:line="29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047995" w:rsidRPr="002C7659" w:rsidRDefault="00047995" w:rsidP="00047995">
      <w:pPr>
        <w:pStyle w:val="a3"/>
        <w:spacing w:before="0" w:beforeAutospacing="0" w:after="295" w:afterAutospacing="0"/>
        <w:rPr>
          <w:rFonts w:ascii="Arial" w:hAnsi="Arial" w:cs="Arial"/>
          <w:color w:val="4B4B4B"/>
        </w:rPr>
      </w:pPr>
    </w:p>
    <w:p w:rsidR="00047995" w:rsidRPr="002C7659" w:rsidRDefault="00047995" w:rsidP="00047995">
      <w:pPr>
        <w:pStyle w:val="a3"/>
        <w:spacing w:before="0" w:beforeAutospacing="0" w:after="295" w:afterAutospacing="0"/>
        <w:rPr>
          <w:b/>
          <w:u w:val="single"/>
        </w:rPr>
      </w:pPr>
      <w:r w:rsidRPr="002C7659">
        <w:rPr>
          <w:b/>
          <w:u w:val="single"/>
        </w:rPr>
        <w:t>Очікувані результати:</w:t>
      </w:r>
    </w:p>
    <w:p w:rsidR="00047995" w:rsidRPr="002C7659" w:rsidRDefault="00047995" w:rsidP="00047995">
      <w:pPr>
        <w:pStyle w:val="a3"/>
        <w:numPr>
          <w:ilvl w:val="0"/>
          <w:numId w:val="42"/>
        </w:numPr>
        <w:spacing w:before="0" w:beforeAutospacing="0" w:after="295" w:afterAutospacing="0"/>
        <w:jc w:val="both"/>
      </w:pPr>
      <w:r w:rsidRPr="002C7659">
        <w:t>створення системи виховної та профілактичної роботи в закладі;</w:t>
      </w:r>
    </w:p>
    <w:p w:rsidR="00047995" w:rsidRPr="002C7659" w:rsidRDefault="00047995" w:rsidP="00047995">
      <w:pPr>
        <w:pStyle w:val="a3"/>
        <w:numPr>
          <w:ilvl w:val="0"/>
          <w:numId w:val="42"/>
        </w:numPr>
        <w:spacing w:before="0" w:beforeAutospacing="0" w:after="295" w:afterAutospacing="0"/>
        <w:jc w:val="both"/>
      </w:pPr>
      <w:r w:rsidRPr="002C7659">
        <w:t>усвідомлення дітьми негативного впливу на організм шкідливих речовин;</w:t>
      </w:r>
    </w:p>
    <w:p w:rsidR="00047995" w:rsidRPr="002C7659" w:rsidRDefault="00047995" w:rsidP="00047995">
      <w:pPr>
        <w:pStyle w:val="a3"/>
        <w:numPr>
          <w:ilvl w:val="0"/>
          <w:numId w:val="42"/>
        </w:numPr>
        <w:spacing w:before="0" w:beforeAutospacing="0" w:after="295" w:afterAutospacing="0"/>
        <w:jc w:val="both"/>
      </w:pPr>
      <w:r w:rsidRPr="002C7659">
        <w:t>організація змістовного дозвілля та відпочинку здобувачів освіти;</w:t>
      </w:r>
    </w:p>
    <w:p w:rsidR="00047995" w:rsidRPr="002C7659" w:rsidRDefault="00047995" w:rsidP="00047995">
      <w:pPr>
        <w:pStyle w:val="a3"/>
        <w:numPr>
          <w:ilvl w:val="0"/>
          <w:numId w:val="42"/>
        </w:numPr>
        <w:spacing w:before="0" w:beforeAutospacing="0" w:after="295" w:afterAutospacing="0"/>
        <w:jc w:val="both"/>
      </w:pPr>
      <w:r w:rsidRPr="002C7659">
        <w:t>допомога здобувачам освіти і їхнім батькам у захисті своїх прав та інтересів;</w:t>
      </w:r>
    </w:p>
    <w:p w:rsidR="00047995" w:rsidRPr="002C7659" w:rsidRDefault="00047995" w:rsidP="00047995">
      <w:pPr>
        <w:pStyle w:val="a3"/>
        <w:numPr>
          <w:ilvl w:val="0"/>
          <w:numId w:val="42"/>
        </w:numPr>
        <w:spacing w:before="0" w:beforeAutospacing="0" w:after="295" w:afterAutospacing="0"/>
        <w:jc w:val="both"/>
      </w:pPr>
      <w:r w:rsidRPr="002C7659">
        <w:lastRenderedPageBreak/>
        <w:t>навчання дітей знаходити вихід із кризових ситуацій та захищати себе від усіх видів насильства (</w:t>
      </w:r>
      <w:proofErr w:type="spellStart"/>
      <w:r w:rsidRPr="002C7659">
        <w:t>булінгу</w:t>
      </w:r>
      <w:proofErr w:type="spellEnd"/>
      <w:r w:rsidRPr="002C7659">
        <w:t>);</w:t>
      </w:r>
    </w:p>
    <w:p w:rsidR="00047995" w:rsidRPr="002C7659" w:rsidRDefault="00047995" w:rsidP="00047995">
      <w:pPr>
        <w:pStyle w:val="a3"/>
        <w:numPr>
          <w:ilvl w:val="0"/>
          <w:numId w:val="42"/>
        </w:numPr>
        <w:spacing w:before="0" w:beforeAutospacing="0" w:after="295" w:afterAutospacing="0"/>
        <w:jc w:val="both"/>
      </w:pPr>
      <w:r w:rsidRPr="002C7659">
        <w:t>профілактика правопорушень і злочинності серед молоді;</w:t>
      </w:r>
    </w:p>
    <w:p w:rsidR="00047995" w:rsidRPr="002C7659" w:rsidRDefault="00047995" w:rsidP="00047995">
      <w:pPr>
        <w:pStyle w:val="a3"/>
        <w:numPr>
          <w:ilvl w:val="0"/>
          <w:numId w:val="42"/>
        </w:numPr>
        <w:spacing w:before="0" w:beforeAutospacing="0" w:after="295" w:afterAutospacing="0"/>
        <w:jc w:val="both"/>
      </w:pPr>
      <w:r w:rsidRPr="002C7659">
        <w:t>набуття досвіду інформаційно-комунікаційних та комунікативних компетенцій учасників навчально-виховного процесу;</w:t>
      </w:r>
    </w:p>
    <w:p w:rsidR="00047995" w:rsidRPr="002C7659" w:rsidRDefault="00047995" w:rsidP="00047995">
      <w:pPr>
        <w:pStyle w:val="a3"/>
        <w:numPr>
          <w:ilvl w:val="0"/>
          <w:numId w:val="42"/>
        </w:numPr>
        <w:spacing w:before="0" w:beforeAutospacing="0" w:after="295" w:afterAutospacing="0"/>
        <w:jc w:val="both"/>
      </w:pPr>
      <w:r w:rsidRPr="002C7659">
        <w:t>створення безпечного толерантного середовища; виховання соціально активної та комунікативної особистості з високим рівнем духовності і моралі.</w:t>
      </w:r>
    </w:p>
    <w:p w:rsidR="00047995" w:rsidRPr="002C7659" w:rsidRDefault="00047995" w:rsidP="00047995">
      <w:pPr>
        <w:pStyle w:val="100"/>
        <w:spacing w:before="0" w:beforeAutospacing="0" w:after="0"/>
        <w:ind w:left="780"/>
        <w:rPr>
          <w:color w:val="000000"/>
          <w:lang w:val="uk-UA"/>
        </w:rPr>
      </w:pPr>
    </w:p>
    <w:p w:rsidR="00047995" w:rsidRPr="002C7659" w:rsidRDefault="00047995" w:rsidP="00047995">
      <w:pPr>
        <w:pStyle w:val="100"/>
        <w:spacing w:after="0" w:line="360" w:lineRule="auto"/>
        <w:jc w:val="both"/>
        <w:rPr>
          <w:color w:val="000000"/>
          <w:lang w:val="uk-UA"/>
        </w:rPr>
      </w:pPr>
    </w:p>
    <w:p w:rsidR="00412766" w:rsidRPr="00047995" w:rsidRDefault="00412766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5D23" w:rsidRDefault="00AA5D23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5D23" w:rsidRDefault="00AA5D23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5D23" w:rsidRDefault="00AA5D23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5D23" w:rsidRDefault="00AA5D23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5D23" w:rsidRDefault="00AA5D23" w:rsidP="0080288E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AA5D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0BFF"/>
    <w:multiLevelType w:val="hybridMultilevel"/>
    <w:tmpl w:val="EABE1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27A60"/>
    <w:multiLevelType w:val="multilevel"/>
    <w:tmpl w:val="0DE66C6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74967"/>
    <w:multiLevelType w:val="hybridMultilevel"/>
    <w:tmpl w:val="598EFD0A"/>
    <w:lvl w:ilvl="0" w:tplc="CB925A5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323A6B42">
      <w:start w:val="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D52DD"/>
    <w:multiLevelType w:val="hybridMultilevel"/>
    <w:tmpl w:val="547EB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4D67"/>
    <w:multiLevelType w:val="hybridMultilevel"/>
    <w:tmpl w:val="0B8E8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4D38"/>
    <w:multiLevelType w:val="hybridMultilevel"/>
    <w:tmpl w:val="F55080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82D3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0199C"/>
    <w:multiLevelType w:val="hybridMultilevel"/>
    <w:tmpl w:val="D01ECD32"/>
    <w:lvl w:ilvl="0" w:tplc="93F480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B371B"/>
    <w:multiLevelType w:val="multilevel"/>
    <w:tmpl w:val="A84C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A4DEF"/>
    <w:multiLevelType w:val="hybridMultilevel"/>
    <w:tmpl w:val="B036AFF8"/>
    <w:lvl w:ilvl="0" w:tplc="93F480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F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2670420B"/>
    <w:multiLevelType w:val="multilevel"/>
    <w:tmpl w:val="B8C6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90746"/>
    <w:multiLevelType w:val="hybridMultilevel"/>
    <w:tmpl w:val="4C781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D1E1E"/>
    <w:multiLevelType w:val="hybridMultilevel"/>
    <w:tmpl w:val="24206280"/>
    <w:lvl w:ilvl="0" w:tplc="93F480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2B7F66B8"/>
    <w:multiLevelType w:val="multilevel"/>
    <w:tmpl w:val="DCF4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A80D52"/>
    <w:multiLevelType w:val="hybridMultilevel"/>
    <w:tmpl w:val="4888F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283D71"/>
    <w:multiLevelType w:val="multilevel"/>
    <w:tmpl w:val="D508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774CFF"/>
    <w:multiLevelType w:val="hybridMultilevel"/>
    <w:tmpl w:val="A03C88D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3853B4"/>
    <w:multiLevelType w:val="hybridMultilevel"/>
    <w:tmpl w:val="2202EC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11150"/>
    <w:multiLevelType w:val="hybridMultilevel"/>
    <w:tmpl w:val="30D4B4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55414"/>
    <w:multiLevelType w:val="multilevel"/>
    <w:tmpl w:val="4C7C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AF1789"/>
    <w:multiLevelType w:val="hybridMultilevel"/>
    <w:tmpl w:val="2C7AA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008A5"/>
    <w:multiLevelType w:val="hybridMultilevel"/>
    <w:tmpl w:val="EE80339C"/>
    <w:lvl w:ilvl="0" w:tplc="505AF94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00E14"/>
    <w:multiLevelType w:val="multilevel"/>
    <w:tmpl w:val="6CF2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1A1EBA"/>
    <w:multiLevelType w:val="hybridMultilevel"/>
    <w:tmpl w:val="2BB07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57604"/>
    <w:multiLevelType w:val="hybridMultilevel"/>
    <w:tmpl w:val="A9C68000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BF23D18"/>
    <w:multiLevelType w:val="multilevel"/>
    <w:tmpl w:val="0044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B60055"/>
    <w:multiLevelType w:val="hybridMultilevel"/>
    <w:tmpl w:val="EB7C78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8039C"/>
    <w:multiLevelType w:val="multilevel"/>
    <w:tmpl w:val="4890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9D472D"/>
    <w:multiLevelType w:val="hybridMultilevel"/>
    <w:tmpl w:val="2752EA32"/>
    <w:lvl w:ilvl="0" w:tplc="15CEE5F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D58DB"/>
    <w:multiLevelType w:val="multilevel"/>
    <w:tmpl w:val="3062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5906CF"/>
    <w:multiLevelType w:val="multilevel"/>
    <w:tmpl w:val="ECCC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8B7A8D"/>
    <w:multiLevelType w:val="hybridMultilevel"/>
    <w:tmpl w:val="F2B0EAAC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8A183328">
      <w:numFmt w:val="bullet"/>
      <w:lvlText w:val="·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E4954CD"/>
    <w:multiLevelType w:val="multilevel"/>
    <w:tmpl w:val="FC96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4242AF"/>
    <w:multiLevelType w:val="multilevel"/>
    <w:tmpl w:val="DC22954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5D5BFA"/>
    <w:multiLevelType w:val="multilevel"/>
    <w:tmpl w:val="C0A4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E91A44"/>
    <w:multiLevelType w:val="multilevel"/>
    <w:tmpl w:val="8D36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C67213"/>
    <w:multiLevelType w:val="multilevel"/>
    <w:tmpl w:val="20C2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801449"/>
    <w:multiLevelType w:val="multilevel"/>
    <w:tmpl w:val="672EB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30C6C78"/>
    <w:multiLevelType w:val="multilevel"/>
    <w:tmpl w:val="1A8E132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171C2A"/>
    <w:multiLevelType w:val="hybridMultilevel"/>
    <w:tmpl w:val="5F801BD2"/>
    <w:lvl w:ilvl="0" w:tplc="7846851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70689"/>
    <w:multiLevelType w:val="hybridMultilevel"/>
    <w:tmpl w:val="D6505FAA"/>
    <w:lvl w:ilvl="0" w:tplc="221E4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341E0"/>
    <w:multiLevelType w:val="hybridMultilevel"/>
    <w:tmpl w:val="DFA0B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A3076"/>
    <w:multiLevelType w:val="hybridMultilevel"/>
    <w:tmpl w:val="C60C3F8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7"/>
  </w:num>
  <w:num w:numId="3">
    <w:abstractNumId w:val="20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1"/>
  </w:num>
  <w:num w:numId="7">
    <w:abstractNumId w:val="7"/>
  </w:num>
  <w:num w:numId="8">
    <w:abstractNumId w:val="35"/>
  </w:num>
  <w:num w:numId="9">
    <w:abstractNumId w:val="28"/>
  </w:num>
  <w:num w:numId="10">
    <w:abstractNumId w:val="31"/>
  </w:num>
  <w:num w:numId="11">
    <w:abstractNumId w:val="34"/>
  </w:num>
  <w:num w:numId="12">
    <w:abstractNumId w:val="18"/>
  </w:num>
  <w:num w:numId="13">
    <w:abstractNumId w:val="9"/>
  </w:num>
  <w:num w:numId="14">
    <w:abstractNumId w:val="12"/>
  </w:num>
  <w:num w:numId="15">
    <w:abstractNumId w:val="24"/>
  </w:num>
  <w:num w:numId="16">
    <w:abstractNumId w:val="21"/>
  </w:num>
  <w:num w:numId="17">
    <w:abstractNumId w:val="33"/>
  </w:num>
  <w:num w:numId="18">
    <w:abstractNumId w:val="26"/>
  </w:num>
  <w:num w:numId="19">
    <w:abstractNumId w:val="14"/>
  </w:num>
  <w:num w:numId="20">
    <w:abstractNumId w:val="29"/>
  </w:num>
  <w:num w:numId="21">
    <w:abstractNumId w:val="32"/>
  </w:num>
  <w:num w:numId="22">
    <w:abstractNumId w:val="39"/>
  </w:num>
  <w:num w:numId="23">
    <w:abstractNumId w:val="8"/>
  </w:num>
  <w:num w:numId="24">
    <w:abstractNumId w:val="15"/>
  </w:num>
  <w:num w:numId="25">
    <w:abstractNumId w:val="6"/>
  </w:num>
  <w:num w:numId="26">
    <w:abstractNumId w:val="11"/>
  </w:num>
  <w:num w:numId="2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"/>
  </w:num>
  <w:num w:numId="30">
    <w:abstractNumId w:val="41"/>
  </w:num>
  <w:num w:numId="31">
    <w:abstractNumId w:val="10"/>
  </w:num>
  <w:num w:numId="32">
    <w:abstractNumId w:val="13"/>
  </w:num>
  <w:num w:numId="33">
    <w:abstractNumId w:val="5"/>
  </w:num>
  <w:num w:numId="34">
    <w:abstractNumId w:val="0"/>
  </w:num>
  <w:num w:numId="35">
    <w:abstractNumId w:val="22"/>
  </w:num>
  <w:num w:numId="36">
    <w:abstractNumId w:val="23"/>
  </w:num>
  <w:num w:numId="37">
    <w:abstractNumId w:val="40"/>
  </w:num>
  <w:num w:numId="38">
    <w:abstractNumId w:val="17"/>
  </w:num>
  <w:num w:numId="39">
    <w:abstractNumId w:val="25"/>
  </w:num>
  <w:num w:numId="40">
    <w:abstractNumId w:val="30"/>
  </w:num>
  <w:num w:numId="41">
    <w:abstractNumId w:val="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8E"/>
    <w:rsid w:val="00047995"/>
    <w:rsid w:val="00087DFE"/>
    <w:rsid w:val="00094CF5"/>
    <w:rsid w:val="000C6A08"/>
    <w:rsid w:val="001177AA"/>
    <w:rsid w:val="00123BC9"/>
    <w:rsid w:val="001B5479"/>
    <w:rsid w:val="00207531"/>
    <w:rsid w:val="002151FF"/>
    <w:rsid w:val="00260AD5"/>
    <w:rsid w:val="00295D67"/>
    <w:rsid w:val="002C51CA"/>
    <w:rsid w:val="002C7659"/>
    <w:rsid w:val="002E2A8B"/>
    <w:rsid w:val="00320F3D"/>
    <w:rsid w:val="00353A6D"/>
    <w:rsid w:val="00412766"/>
    <w:rsid w:val="00421743"/>
    <w:rsid w:val="0044049E"/>
    <w:rsid w:val="0045303F"/>
    <w:rsid w:val="004D77D9"/>
    <w:rsid w:val="004E6B48"/>
    <w:rsid w:val="004E7C68"/>
    <w:rsid w:val="00520765"/>
    <w:rsid w:val="00570727"/>
    <w:rsid w:val="00634586"/>
    <w:rsid w:val="006522C7"/>
    <w:rsid w:val="00721F57"/>
    <w:rsid w:val="007E7BBE"/>
    <w:rsid w:val="0080288E"/>
    <w:rsid w:val="00853C65"/>
    <w:rsid w:val="00880D6C"/>
    <w:rsid w:val="00924233"/>
    <w:rsid w:val="00A202D3"/>
    <w:rsid w:val="00A55606"/>
    <w:rsid w:val="00A66F0B"/>
    <w:rsid w:val="00A86CA5"/>
    <w:rsid w:val="00AA5D23"/>
    <w:rsid w:val="00AF653E"/>
    <w:rsid w:val="00B56A82"/>
    <w:rsid w:val="00BF35C8"/>
    <w:rsid w:val="00C6274F"/>
    <w:rsid w:val="00D10B34"/>
    <w:rsid w:val="00D57431"/>
    <w:rsid w:val="00D948B1"/>
    <w:rsid w:val="00DD05A4"/>
    <w:rsid w:val="00E02824"/>
    <w:rsid w:val="00E15C9F"/>
    <w:rsid w:val="00E33B91"/>
    <w:rsid w:val="00F739F7"/>
    <w:rsid w:val="00FA3018"/>
    <w:rsid w:val="00FC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2F08"/>
  <w15:docId w15:val="{B5B800E6-F052-4BF0-BF39-AC2AC72C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A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028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8028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8028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6">
    <w:name w:val="heading 6"/>
    <w:basedOn w:val="a"/>
    <w:link w:val="60"/>
    <w:uiPriority w:val="9"/>
    <w:qFormat/>
    <w:rsid w:val="0080288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288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80288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80288E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80288E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numbering" w:customStyle="1" w:styleId="11">
    <w:name w:val="Немає списку1"/>
    <w:next w:val="a2"/>
    <w:uiPriority w:val="99"/>
    <w:semiHidden/>
    <w:unhideWhenUsed/>
    <w:rsid w:val="0080288E"/>
  </w:style>
  <w:style w:type="paragraph" w:styleId="a3">
    <w:name w:val="Normal (Web)"/>
    <w:basedOn w:val="a"/>
    <w:uiPriority w:val="99"/>
    <w:semiHidden/>
    <w:unhideWhenUsed/>
    <w:rsid w:val="0080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207531"/>
    <w:pPr>
      <w:ind w:left="720"/>
      <w:contextualSpacing/>
    </w:pPr>
  </w:style>
  <w:style w:type="paragraph" w:styleId="2">
    <w:name w:val="Body Text 2"/>
    <w:basedOn w:val="a"/>
    <w:link w:val="20"/>
    <w:unhideWhenUsed/>
    <w:rsid w:val="00F739F7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F739F7"/>
    <w:rPr>
      <w:rFonts w:ascii="Times New Roman" w:eastAsia="Times New Roman" w:hAnsi="Times New Roman" w:cs="Times New Roman"/>
      <w:b/>
      <w:bCs/>
      <w:szCs w:val="24"/>
      <w:lang w:eastAsia="ru-RU"/>
    </w:rPr>
  </w:style>
  <w:style w:type="table" w:styleId="a5">
    <w:name w:val="Table Grid"/>
    <w:basedOn w:val="a1"/>
    <w:uiPriority w:val="59"/>
    <w:rsid w:val="004D7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C6A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924233"/>
    <w:rPr>
      <w:i/>
      <w:iCs/>
    </w:rPr>
  </w:style>
  <w:style w:type="paragraph" w:customStyle="1" w:styleId="100">
    <w:name w:val="10"/>
    <w:basedOn w:val="a"/>
    <w:rsid w:val="0004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70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0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2413">
          <w:blockQuote w:val="1"/>
          <w:marLeft w:val="0"/>
          <w:marRight w:val="0"/>
          <w:marTop w:val="0"/>
          <w:marBottom w:val="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415">
          <w:blockQuote w:val="1"/>
          <w:marLeft w:val="0"/>
          <w:marRight w:val="0"/>
          <w:marTop w:val="0"/>
          <w:marBottom w:val="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0E003-25AC-4931-A507-F0F90746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27</Pages>
  <Words>28701</Words>
  <Characters>16361</Characters>
  <Application>Microsoft Office Word</Application>
  <DocSecurity>0</DocSecurity>
  <Lines>136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Користувач Windows</cp:lastModifiedBy>
  <cp:revision>6</cp:revision>
  <cp:lastPrinted>2020-01-08T10:12:00Z</cp:lastPrinted>
  <dcterms:created xsi:type="dcterms:W3CDTF">2019-12-02T18:15:00Z</dcterms:created>
  <dcterms:modified xsi:type="dcterms:W3CDTF">2020-01-08T10:27:00Z</dcterms:modified>
</cp:coreProperties>
</file>