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71.0" w:type="dxa"/>
        <w:jc w:val="left"/>
        <w:tblInd w:w="-115.0" w:type="dxa"/>
        <w:tblLayout w:type="fixed"/>
        <w:tblLook w:val="0000"/>
      </w:tblPr>
      <w:tblGrid>
        <w:gridCol w:w="4785"/>
        <w:gridCol w:w="4786"/>
        <w:tblGridChange w:id="0">
          <w:tblGrid>
            <w:gridCol w:w="4785"/>
            <w:gridCol w:w="4786"/>
          </w:tblGrid>
        </w:tblGridChange>
      </w:tblGrid>
      <w:tr>
        <w:trPr>
          <w:cantSplit w:val="0"/>
          <w:tblHeader w:val="0"/>
        </w:trPr>
        <w:tc>
          <w:tcPr/>
          <w:p w:rsidR="00000000" w:rsidDel="00000000" w:rsidP="00000000" w:rsidRDefault="00000000" w:rsidRPr="00000000" w14:paraId="00000002">
            <w:pPr>
              <w:pStyle w:val="Heading2"/>
              <w:rPr/>
            </w:pPr>
            <w:r w:rsidDel="00000000" w:rsidR="00000000" w:rsidRPr="00000000">
              <w:rPr>
                <w:rtl w:val="0"/>
              </w:rPr>
              <w:t xml:space="preserve">СХВАЛЕНО                                                               </w:t>
            </w:r>
          </w:p>
          <w:p w:rsidR="00000000" w:rsidDel="00000000" w:rsidP="00000000" w:rsidRDefault="00000000" w:rsidRPr="00000000" w14:paraId="0000000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педагогічною радою                        </w:t>
            </w:r>
          </w:p>
          <w:p w:rsidR="00000000" w:rsidDel="00000000" w:rsidP="00000000" w:rsidRDefault="00000000" w:rsidRPr="00000000" w14:paraId="0000000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Протокол №  </w:t>
            </w:r>
          </w:p>
          <w:p w:rsidR="00000000" w:rsidDel="00000000" w:rsidP="00000000" w:rsidRDefault="00000000" w:rsidRPr="00000000" w14:paraId="00000005">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від  _____ 2020 р</w:t>
            </w:r>
            <w:r w:rsidDel="00000000" w:rsidR="00000000" w:rsidRPr="00000000">
              <w:rPr>
                <w:rtl w:val="0"/>
              </w:rPr>
            </w:r>
          </w:p>
        </w:tc>
        <w:tc>
          <w:tcPr/>
          <w:p w:rsidR="00000000" w:rsidDel="00000000" w:rsidP="00000000" w:rsidRDefault="00000000" w:rsidRPr="00000000" w14:paraId="00000006">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ЗАТВЕРДЖЕНО </w:t>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Наказ №     від _____2020 р</w:t>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Директор школи               </w:t>
            </w:r>
            <w:r w:rsidDel="00000000" w:rsidR="00000000" w:rsidRPr="00000000">
              <w:rPr>
                <w:rtl w:val="0"/>
              </w:rPr>
            </w:r>
          </w:p>
        </w:tc>
      </w:tr>
    </w:tbl>
    <w:p w:rsidR="00000000" w:rsidDel="00000000" w:rsidP="00000000" w:rsidRDefault="00000000" w:rsidRPr="00000000" w14:paraId="0000000A">
      <w:pPr>
        <w:shd w:fill="ffffff" w:val="clear"/>
        <w:spacing w:after="120" w:line="240" w:lineRule="auto"/>
        <w:ind w:firstLine="36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D">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E">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Положення</w:t>
      </w:r>
    </w:p>
    <w:p w:rsidR="00000000" w:rsidDel="00000000" w:rsidP="00000000" w:rsidRDefault="00000000" w:rsidRPr="00000000" w14:paraId="0000000F">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про внутрішню  систему забезпечення якості освіти</w:t>
      </w:r>
    </w:p>
    <w:p w:rsidR="00000000" w:rsidDel="00000000" w:rsidP="00000000" w:rsidRDefault="00000000" w:rsidRPr="00000000" w14:paraId="00000010">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у Сокальській загальноосвітній школі І-ІІІ ступенів №4</w:t>
      </w:r>
    </w:p>
    <w:p w:rsidR="00000000" w:rsidDel="00000000" w:rsidP="00000000" w:rsidRDefault="00000000" w:rsidRPr="00000000" w14:paraId="00000011">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2">
      <w:pPr>
        <w:spacing w:after="0" w:lineRule="auto"/>
        <w:jc w:val="center"/>
        <w:rPr>
          <w:rFonts w:ascii="Arial" w:cs="Arial" w:eastAsia="Arial" w:hAnsi="Arial"/>
          <w:color w:val="999999"/>
          <w:sz w:val="24"/>
          <w:szCs w:val="24"/>
        </w:rPr>
      </w:pPr>
      <w:r w:rsidDel="00000000" w:rsidR="00000000" w:rsidRPr="00000000">
        <w:rPr>
          <w:rFonts w:ascii="Times New Roman" w:cs="Times New Roman" w:eastAsia="Times New Roman" w:hAnsi="Times New Roman"/>
          <w:b w:val="1"/>
          <w:color w:val="000000"/>
          <w:sz w:val="27"/>
          <w:szCs w:val="27"/>
          <w:rtl w:val="0"/>
        </w:rPr>
        <w:t xml:space="preserve">I. Загальні положення</w:t>
      </w:r>
      <w:r w:rsidDel="00000000" w:rsidR="00000000" w:rsidRPr="00000000">
        <w:rPr>
          <w:rtl w:val="0"/>
        </w:rPr>
      </w:r>
    </w:p>
    <w:p w:rsidR="00000000" w:rsidDel="00000000" w:rsidP="00000000" w:rsidRDefault="00000000" w:rsidRPr="00000000" w14:paraId="00000013">
      <w:pPr>
        <w:spacing w:after="0" w:lineRule="auto"/>
        <w:rPr>
          <w:rFonts w:ascii="Arial" w:cs="Arial" w:eastAsia="Arial" w:hAnsi="Arial"/>
          <w:color w:val="999999"/>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c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1.Положення про внутрішню систему забезпечення якості освіти закладу освіти «Сокальська загальноосвітня школа І-ІІІ ступенів №4 Сокальської міської ради Львівської області »(далі ЗО)   розроблено відповідно до вимог Закону України «Про освіту» (стаття 41. Система забезпечення якості освіти), Закону України «Про загальну середню освіту»; розпорядження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року»;ДСТУ ISO 9001:2015 Системи управління якістю. Вимоги; ДСТУ ISO 9000:2015 Системи управління якістю. Основні положення та словник термінів; наказу Міністерства освіти і науки України від 09.01.2019 № 17 «Про затвердження Порядку проведення інституційного аудиту закладів загальної середньої освіти», рекомендацій Державної служби якості освіти України до побудови внутрішньої системи забезпечення якості освіти в навчальному закладі (Абетка для директора) , наказу МОН № 1480 від 30.11.2020 року «Про затвердження Методичних рекомендацій з питань формування внутрішньої системи забезпечення якості освіти у закладах загальної середньої освіти», та затверджено  педагогічною радою ЗО </w:t>
      </w:r>
      <w:r w:rsidDel="00000000" w:rsidR="00000000" w:rsidRPr="00000000">
        <w:rPr>
          <w:rFonts w:ascii="Times New Roman" w:cs="Times New Roman" w:eastAsia="Times New Roman" w:hAnsi="Times New Roman"/>
          <w:b w:val="0"/>
          <w:i w:val="0"/>
          <w:smallCaps w:val="0"/>
          <w:strike w:val="0"/>
          <w:color w:val="c00000"/>
          <w:sz w:val="28"/>
          <w:szCs w:val="28"/>
          <w:u w:val="none"/>
          <w:shd w:fill="auto" w:val="clear"/>
          <w:vertAlign w:val="baseline"/>
          <w:rtl w:val="0"/>
        </w:rPr>
        <w:t xml:space="preserve">(протокол №4 від 11.01.2019 р)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 процесі розроблення положення про ВСЗЯО враховувалися «Рекомендації до побудови внутрішньої системи забезпечення якості освіти у закладі загальної середньої освіти» (Бобровський М. В., Горбачов С. І., Заплотинська О. О.).</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Поло́ження — локально-правовий акт ЗЗСО, що визначає основні правила, підходи формування внутрішньої системи забезпечення якості освіти (далі -ВСЗЯО), узгоджує політику, процедури формування ВСЗЯО у закладі загальної середньої освіти (далі – ЗО).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Положення поширюється на всіх представників навчального закладу та учасників освітнього процесу.</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Метою внутрішньої системи забезпечення якості освіти в Сокальській загальноосвітній школі І-ІІІ ступенів №4 є:</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гарантування якості освіти;</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формування довіри громади до закладу освіти;</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постійне та послідовне підвищення якості освіти.</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Реалізується мета: 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через</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забезпечення вимог, що обумовлені законодавчими, іншими нормативно-правовими актами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 зацікавлених осіб щодо якості надання освітніх послуг; 2</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шляхом створення системи моніторингу якості освітнього процесу на всіх етапах його реалізації для своєчасного виявлення причин виникнення відхилень фактичних показників від нормативних або бажаних, прийняття на цій основі виважених управлінських рішень і здійснення відповідних коригувальних процедур згідно з діючими на цей час стандартами загальної середньої освіти.</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Внутрішня система забезпечення якості освіти Сокальської загальноосвітньої школи І-ІІІ ступенів №4 розбудовується на виконання статті 41 Закону України «Про освіту» для спрямування та контролю діяльності закладу щодо забезпечення якості освіти.</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Процес створення та реалізації внутрішньої системи забезпечення якості освіти базується на таких принципах:</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автономія закладу освіти;</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академічна доброчесність;</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академічна свобода;</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гнучкість і адаптивність системи освітньої діяльності;</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гуманізм;</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забезпечення якості освіти та якості освітньої діяльності;</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забезпечення рівного доступу до освіти без дискримінації за будь-якими ознаками;</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демократизм;</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державно-громадське управління;</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доступність для кожного громадянина всіх форм і типів освітніх послуг, що надаються державою;</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людиноцентризм, дитиноцентризм;</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постійне вдосконалення освітньої діяльності;</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свобода у виборі видів, форм і темпу здобуття освіти, освітньої програми, закладу освіти, інших суб’єктів освітньої діяльності;</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урахування впливу зовнішніх чинників;</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цілісність системи управління якістю освіти.</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7.Відповідальність за впровадження ВСЗЯО в Сокальській загальноосвітній школі</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І-ІІІ ступенів №4 покладається на директора ЗЗСО.</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Зміни та доповнення до цього положення затверджуються рішенням педагогічної ради  та вводяться в дію наказом директора.</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Внутрішня система забезпечення якості включає:</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стратегію та процедури забезпечення якості освіти;</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систему та механізми забезпечення академічної доброчесності;</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критерії, правила і процедури оцінювання учнів;</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критерії, правила і процедури оцінювання педагогічної діяльності педагогічних працівників;</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критерії, правила і процедури оцінювання управлінської діяльності керівників;</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забезпечення наявності необхідних ресурсів для організації освітнього процесу;</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забезпечення наявності інформаційних систем для ефективного управління закладом;</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створення в закладі освіти інклюзивного освітнього середовища, універсального дизайну та розумного пристосування.</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Визначено чотири напрями внутрішньої системи забезпечення якості освітньої діяльності та якості освіти Сокальської загальноосвітньої школи І-ІІІ ступенів №4:</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освітнє середовище;</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оцінювання освітньої діяльності здобувачів освіти;</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педагогічної діяльності;</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управлінської діяльності.</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Колегіальним органом управління навчального закладу, який визначає систему та затверджує процедури внутрішнього забезпечення якості освіти, є педагогічна рада.</w:t>
      </w:r>
    </w:p>
    <w:bookmarkStart w:colFirst="0" w:colLast="0" w:name="gjdgxs" w:id="0"/>
    <w:bookmarkEnd w:id="0"/>
    <w:p w:rsidR="00000000" w:rsidDel="00000000" w:rsidP="00000000" w:rsidRDefault="00000000" w:rsidRPr="00000000" w14:paraId="00000040">
      <w:pPr>
        <w:spacing w:after="0" w:lineRule="auto"/>
        <w:jc w:val="both"/>
        <w:rPr>
          <w:rFonts w:ascii="Times New Roman" w:cs="Times New Roman" w:eastAsia="Times New Roman" w:hAnsi="Times New Roman"/>
          <w:b w:val="1"/>
          <w:color w:val="000000"/>
          <w:sz w:val="27"/>
          <w:szCs w:val="27"/>
        </w:rPr>
      </w:pPr>
      <w:r w:rsidDel="00000000" w:rsidR="00000000" w:rsidRPr="00000000">
        <w:rPr>
          <w:rtl w:val="0"/>
        </w:rPr>
      </w:r>
    </w:p>
    <w:p w:rsidR="00000000" w:rsidDel="00000000" w:rsidP="00000000" w:rsidRDefault="00000000" w:rsidRPr="00000000" w14:paraId="00000041">
      <w:pPr>
        <w:spacing w:after="0" w:lineRule="auto"/>
        <w:jc w:val="both"/>
        <w:rPr>
          <w:rFonts w:ascii="Arial" w:cs="Arial" w:eastAsia="Arial" w:hAnsi="Arial"/>
          <w:color w:val="999999"/>
          <w:sz w:val="28"/>
          <w:szCs w:val="28"/>
        </w:rPr>
      </w:pPr>
      <w:r w:rsidDel="00000000" w:rsidR="00000000" w:rsidRPr="00000000">
        <w:rPr>
          <w:rFonts w:ascii="Times New Roman" w:cs="Times New Roman" w:eastAsia="Times New Roman" w:hAnsi="Times New Roman"/>
          <w:b w:val="1"/>
          <w:color w:val="000000"/>
          <w:sz w:val="28"/>
          <w:szCs w:val="28"/>
          <w:rtl w:val="0"/>
        </w:rPr>
        <w:t xml:space="preserve">II.</w:t>
      </w:r>
      <w:r w:rsidDel="00000000" w:rsidR="00000000" w:rsidRPr="00000000">
        <w:rPr>
          <w:rFonts w:ascii="Arial" w:cs="Arial" w:eastAsia="Arial" w:hAnsi="Arial"/>
          <w:b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Стратегія (політика) та процедури забезпечення якості освіти</w:t>
      </w:r>
      <w:r w:rsidDel="00000000" w:rsidR="00000000" w:rsidRPr="00000000">
        <w:rPr>
          <w:rtl w:val="0"/>
        </w:rPr>
      </w:r>
    </w:p>
    <w:p w:rsidR="00000000" w:rsidDel="00000000" w:rsidP="00000000" w:rsidRDefault="00000000" w:rsidRPr="00000000" w14:paraId="00000042">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ВСЗЯО у ЗО  передбачає здійснення таких процедур і заходів</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Удосконалення системи стратегічного планування закладу освіти на основі системного, дієвого, послідовного підходів, яке забезпечує реалізацію державної, регіональної політики у сфері загальної середньої освіти та розвиток заходу, підвищення якості освіти ;</w:t>
      </w:r>
    </w:p>
    <w:p w:rsidR="00000000" w:rsidDel="00000000" w:rsidP="00000000" w:rsidRDefault="00000000" w:rsidRPr="00000000" w14:paraId="0000004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організація освітнього процесу, яка найбільш адекватно відповідає сучасним тенденціям розвитку національної освіти;вдосконалення планування освітньої діяльності, через затвердження, моніторинг та оновлення освітніх програм;</w:t>
      </w:r>
    </w:p>
    <w:p w:rsidR="00000000" w:rsidDel="00000000" w:rsidP="00000000" w:rsidRDefault="00000000" w:rsidRPr="00000000" w14:paraId="0000004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функціонування системи формування компетентностей учнів;</w:t>
      </w:r>
    </w:p>
    <w:p w:rsidR="00000000" w:rsidDel="00000000" w:rsidP="00000000" w:rsidRDefault="00000000" w:rsidRPr="00000000" w14:paraId="0000004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контроль освітньої та виховної діяльностей;</w:t>
      </w:r>
    </w:p>
    <w:p w:rsidR="00000000" w:rsidDel="00000000" w:rsidP="00000000" w:rsidRDefault="00000000" w:rsidRPr="00000000" w14:paraId="000000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надання якісної освіти здобувачам освіти усіма педагогічними працівниками, шляхом впровадження нових освітніх технологій,  відповідальності кожного педагогічного працівника за якість освітніх послуг та відповідальність кожного здобувача про якісне отримання таких послуг.</w:t>
      </w:r>
    </w:p>
    <w:p w:rsidR="00000000" w:rsidDel="00000000" w:rsidP="00000000" w:rsidRDefault="00000000" w:rsidRPr="00000000" w14:paraId="0000004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підвищення кваліфікації педагогічних працівників для покращення кадрового потенціалу навчального закладу; якість підготовки працівників на всіх рівнях;</w:t>
      </w:r>
    </w:p>
    <w:p w:rsidR="00000000" w:rsidDel="00000000" w:rsidP="00000000" w:rsidRDefault="00000000" w:rsidRPr="00000000" w14:paraId="0000004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забезпечення наявності необхідних ресурсів для організації освітнього процесу та підтримки здобувачів освіти;</w:t>
      </w:r>
    </w:p>
    <w:p w:rsidR="00000000" w:rsidDel="00000000" w:rsidP="00000000" w:rsidRDefault="00000000" w:rsidRPr="00000000" w14:paraId="0000004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розвиток інформаційних систем з метою підвищення ефективності управління освітнім процесом;</w:t>
      </w:r>
    </w:p>
    <w:p w:rsidR="00000000" w:rsidDel="00000000" w:rsidP="00000000" w:rsidRDefault="00000000" w:rsidRPr="00000000" w14:paraId="0000004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забезпечення публічності інформації про діяльність закладу;</w:t>
      </w:r>
    </w:p>
    <w:p w:rsidR="00000000" w:rsidDel="00000000" w:rsidP="00000000" w:rsidRDefault="00000000" w:rsidRPr="00000000" w14:paraId="0000004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створення ефективної системи запобігання та виявлення академічної недоброчесності в діяльності педагогічних працівників та здобувачів освіти.</w:t>
      </w:r>
    </w:p>
    <w:p w:rsidR="00000000" w:rsidDel="00000000" w:rsidP="00000000" w:rsidRDefault="00000000" w:rsidRPr="00000000" w14:paraId="0000004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створення в закладі освіти інклюзивного освітнього середовища;</w:t>
      </w:r>
    </w:p>
    <w:p w:rsidR="00000000" w:rsidDel="00000000" w:rsidP="00000000" w:rsidRDefault="00000000" w:rsidRPr="00000000" w14:paraId="0000004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запобігання та протидію булінгу (цькуванню), створення безпечного середовища;</w:t>
      </w:r>
    </w:p>
    <w:p w:rsidR="00000000" w:rsidDel="00000000" w:rsidP="00000000" w:rsidRDefault="00000000" w:rsidRPr="00000000" w14:paraId="0000004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застосування системи внутрішнього моніторингу для відстеження та коригування результатів освітньої діяльності;</w:t>
      </w:r>
    </w:p>
    <w:p w:rsidR="00000000" w:rsidDel="00000000" w:rsidP="00000000" w:rsidRDefault="00000000" w:rsidRPr="00000000" w14:paraId="0000005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створення необхідних ресурсів (кадрових, фінансових, матеріальних, інформаційних,    навчально-методичних, тощо);</w:t>
      </w:r>
    </w:p>
    <w:p w:rsidR="00000000" w:rsidDel="00000000" w:rsidP="00000000" w:rsidRDefault="00000000" w:rsidRPr="00000000" w14:paraId="00000051">
      <w:pPr>
        <w:widowControl w:val="0"/>
        <w:tabs>
          <w:tab w:val="left" w:pos="2440"/>
          <w:tab w:val="left" w:pos="4136"/>
          <w:tab w:val="left" w:pos="5440"/>
          <w:tab w:val="left" w:pos="5867"/>
          <w:tab w:val="left" w:pos="7687"/>
          <w:tab w:val="left" w:pos="8656"/>
        </w:tabs>
        <w:spacing w:after="0" w:line="240" w:lineRule="auto"/>
        <w:ind w:right="-2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Основними напрямками політики із забезпечення якості</w:t>
        <w:tab/>
        <w:t xml:space="preserve">освітньої діяльності в закладі освіти є:</w:t>
      </w:r>
    </w:p>
    <w:p w:rsidR="00000000" w:rsidDel="00000000" w:rsidP="00000000" w:rsidRDefault="00000000" w:rsidRPr="00000000" w14:paraId="00000052">
      <w:pPr>
        <w:widowControl w:val="0"/>
        <w:numPr>
          <w:ilvl w:val="0"/>
          <w:numId w:val="1"/>
        </w:numPr>
        <w:tabs>
          <w:tab w:val="left" w:pos="988"/>
        </w:tabs>
        <w:spacing w:after="0" w:line="322" w:lineRule="auto"/>
        <w:ind w:left="987" w:hanging="163.99999999999991"/>
        <w:jc w:val="both"/>
        <w:rPr/>
      </w:pPr>
      <w:r w:rsidDel="00000000" w:rsidR="00000000" w:rsidRPr="00000000">
        <w:rPr>
          <w:rFonts w:ascii="Times New Roman" w:cs="Times New Roman" w:eastAsia="Times New Roman" w:hAnsi="Times New Roman"/>
          <w:sz w:val="28"/>
          <w:szCs w:val="28"/>
          <w:rtl w:val="0"/>
        </w:rPr>
        <w:t xml:space="preserve">якість освіти;</w:t>
      </w:r>
    </w:p>
    <w:p w:rsidR="00000000" w:rsidDel="00000000" w:rsidP="00000000" w:rsidRDefault="00000000" w:rsidRPr="00000000" w14:paraId="00000053">
      <w:pPr>
        <w:widowControl w:val="0"/>
        <w:numPr>
          <w:ilvl w:val="0"/>
          <w:numId w:val="1"/>
        </w:numPr>
        <w:tabs>
          <w:tab w:val="left" w:pos="988"/>
          <w:tab w:val="left" w:pos="2065"/>
          <w:tab w:val="left" w:pos="3847"/>
          <w:tab w:val="left" w:pos="6032"/>
          <w:tab w:val="left" w:pos="7924"/>
          <w:tab w:val="left" w:pos="9669"/>
        </w:tabs>
        <w:spacing w:after="0" w:line="240" w:lineRule="auto"/>
        <w:ind w:left="116" w:right="136" w:firstLine="707"/>
        <w:jc w:val="both"/>
        <w:rPr/>
      </w:pPr>
      <w:r w:rsidDel="00000000" w:rsidR="00000000" w:rsidRPr="00000000">
        <w:rPr>
          <w:rFonts w:ascii="Times New Roman" w:cs="Times New Roman" w:eastAsia="Times New Roman" w:hAnsi="Times New Roman"/>
          <w:sz w:val="28"/>
          <w:szCs w:val="28"/>
          <w:rtl w:val="0"/>
        </w:rPr>
        <w:t xml:space="preserve">рівень</w:t>
        <w:tab/>
        <w:t xml:space="preserve">професійної</w:t>
        <w:tab/>
        <w:t xml:space="preserve">компетентності</w:t>
        <w:tab/>
        <w:t xml:space="preserve">педагогічних</w:t>
        <w:tab/>
        <w:t xml:space="preserve">працівників</w:t>
        <w:tab/>
        <w:t xml:space="preserve">і забезпечення їх вмотивованості до підвищення якості освітньої діяльності;</w:t>
      </w:r>
    </w:p>
    <w:p w:rsidR="00000000" w:rsidDel="00000000" w:rsidP="00000000" w:rsidRDefault="00000000" w:rsidRPr="00000000" w14:paraId="00000054">
      <w:pPr>
        <w:widowControl w:val="0"/>
        <w:numPr>
          <w:ilvl w:val="0"/>
          <w:numId w:val="1"/>
        </w:numPr>
        <w:tabs>
          <w:tab w:val="left" w:pos="988"/>
        </w:tabs>
        <w:spacing w:after="0" w:line="240" w:lineRule="auto"/>
        <w:ind w:left="116" w:right="134" w:firstLine="707"/>
        <w:jc w:val="both"/>
        <w:rPr/>
      </w:pPr>
      <w:r w:rsidDel="00000000" w:rsidR="00000000" w:rsidRPr="00000000">
        <w:rPr>
          <w:rFonts w:ascii="Times New Roman" w:cs="Times New Roman" w:eastAsia="Times New Roman" w:hAnsi="Times New Roman"/>
          <w:sz w:val="28"/>
          <w:szCs w:val="28"/>
          <w:rtl w:val="0"/>
        </w:rPr>
        <w:t xml:space="preserve">якість реалізації освітніх програм, вдосконалення змісту, форм та методів освітньої діяльності та підвищення рівня об’єктивності оцінювання.</w:t>
      </w:r>
    </w:p>
    <w:p w:rsidR="00000000" w:rsidDel="00000000" w:rsidP="00000000" w:rsidRDefault="00000000" w:rsidRPr="00000000" w14:paraId="00000055">
      <w:pPr>
        <w:spacing w:after="0" w:lineRule="auto"/>
        <w:ind w:right="244"/>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2.Стратегія (політика) забезпечення якості освіти базується на наступних принципах:</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Symbol" w:cs="Symbol" w:eastAsia="Symbol" w:hAnsi="Symbol"/>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принцип цілісності, що вимагає єдності впливів освітньої діяльності, їх підпорядкованості, визначеній меті якості освітнього процесу;</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принцип розвитку відповідно до зміни внутрішнього та зовнішнього середовища з метою вдосконалення якості освітнього процесу для досягнення результативності освітньої діяльності;</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принцип  прозорості та відкритості  на  всіх  етапах  забезпечення  якості освітньої діяльності;</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принцип партнерства суб’єктів освітнього процесу для ефективного забезпечення поточних та майбутніх потреб;</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принцип системності в управлінні якістю на всіх етапах освітнього процесу.</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принцип науковості  у всіх процесах освітньої діяльності</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принцип процесного підходу, що розглядає діяльність як сукупність освітніх процесів, які спрямовані на реалізацію визначених стратегічних цілей, при цьому управління якістю освітніх послуг реалізується через функції планування, організації, мотивації та контролю;</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принцип безперервності, що свідчить про необхідність постійної реалізації суб’єктами освітньої діяльності на різних етапах процесу та готовність суб’єктів освітньої діяльності до ефективних змін;</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принцип відповідності Державним стандартам загальної середньої освіти на усіх освітніх рівнях;</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Механізм функціонування системи забезпечення якості освіти у Сокальській загальноосвітній школі І-ІІІ ступенів №4 включає послідовну підготовку та практичну реалізацію наступних етапів управління:</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Самооцінка ефективності діяльності із забезпечення якості освіти;</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моніторинг якості освіти  (як  основна процедура забезпечення якості освіти в ЗЗСО та проведення самооцінювання)</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планування (аналіз сучасного стану освітньої діяльності та освітнього процесу; визначення сильних сторін і проблем у розвитку; визначення пріоритетних цілей та розробка планів їх реалізації);</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організація (створення організаційної структури для досягнення поставлених цілей; визначення, розподіл та розмежування повноважень із метою координування та взаємодії у процесі виконання завдань);</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контроль (розробка процедур вимірювання та зіставлення отриманих результатів зі стандартами);</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контроль</w:t>
        <w:tab/>
        <w:t xml:space="preserve">якості результатів</w:t>
        <w:tab/>
        <w:t xml:space="preserve">навчання</w:t>
        <w:tab/>
        <w:t xml:space="preserve">та</w:t>
        <w:tab/>
        <w:t xml:space="preserve">об’єктивності</w:t>
        <w:tab/>
        <w:t xml:space="preserve">оцінювання;</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контроль якості реалізації навчальних (освітніх) програм.</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коригування (визначення та реалізація необхідних дій та заходів, націлених на стимулювання процесу досягнення максимальної відповідності стандартам).</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Система планування роботи закладу освіти.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Планування роботи школи містить  обґрунтовані завдання, зміст, методи, форми і засоби; реальні і оптимальні заходи, які можна виконати і які  забезпечують рівномірний ритм та розвиток закладу. Систему планів роботи школи складають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див. таблицю 1):</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Таблиця 1</w:t>
      </w:r>
      <w:r w:rsidDel="00000000" w:rsidR="00000000" w:rsidRPr="00000000">
        <w:rPr>
          <w:rtl w:val="0"/>
        </w:rPr>
      </w:r>
    </w:p>
    <w:tbl>
      <w:tblPr>
        <w:tblStyle w:val="Table2"/>
        <w:tblW w:w="11198.999999999998" w:type="dxa"/>
        <w:jc w:val="left"/>
        <w:tblInd w:w="-7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
        <w:gridCol w:w="2269"/>
        <w:gridCol w:w="3544"/>
        <w:gridCol w:w="1559"/>
        <w:gridCol w:w="1559"/>
        <w:gridCol w:w="1843"/>
        <w:tblGridChange w:id="0">
          <w:tblGrid>
            <w:gridCol w:w="425"/>
            <w:gridCol w:w="2269"/>
            <w:gridCol w:w="3544"/>
            <w:gridCol w:w="1559"/>
            <w:gridCol w:w="1559"/>
            <w:gridCol w:w="184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Види планування </w:t>
            </w:r>
          </w:p>
          <w:p w:rsidR="00000000" w:rsidDel="00000000" w:rsidP="00000000" w:rsidRDefault="00000000" w:rsidRPr="00000000" w14:paraId="0000006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мета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Зміст планування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Форма планування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Термін планування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Моніторинг виконання</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Програма розвитку школи</w:t>
            </w:r>
          </w:p>
          <w:p w:rsidR="00000000" w:rsidDel="00000000" w:rsidP="00000000" w:rsidRDefault="00000000" w:rsidRPr="00000000" w14:paraId="0000007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4">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Визначає довготривалу стратегію розвитку закладу</w:t>
            </w:r>
          </w:p>
          <w:p w:rsidR="00000000" w:rsidDel="00000000" w:rsidP="00000000" w:rsidRDefault="00000000" w:rsidRPr="00000000" w14:paraId="00000075">
            <w:pPr>
              <w:spacing w:after="0" w:line="240" w:lineRule="auto"/>
              <w:jc w:val="both"/>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76">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-Аналіз роботи за звітний період</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-Визначення стратегічних  завдань щодо реалізації ЗУ «Про освіту»  та впровадження НУШ</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-Визначення важливих завдань на новий період</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-Прогнозування довгострокової та короткострокової перспективних мереж класів та учнів  закладу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-Прогнозування кадрового забезпечення, перспективне планування атестації,    визначення основних напрямків   підвищення кваліфікації педагогів</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-Планування головних напрямів вдосконалення навчально-виховної роботи; сфери розвитку освітніх послуг, позакласної роботи, інноваційного потенціалу</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-Розвиток матеріально-технічної бази.</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Перспективне планування вдосконалення  освітнього середовища, інклюзивного освітнього  середовища, універсального дизайну та розумного пристосування у закладі.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Проектно-цільовий</w:t>
            </w:r>
          </w:p>
          <w:p w:rsidR="00000000" w:rsidDel="00000000" w:rsidP="00000000" w:rsidRDefault="00000000" w:rsidRPr="00000000" w14:paraId="00000080">
            <w:pPr>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1">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 5 років</w:t>
            </w:r>
          </w:p>
          <w:p w:rsidR="00000000" w:rsidDel="00000000" w:rsidP="00000000" w:rsidRDefault="00000000" w:rsidRPr="00000000" w14:paraId="00000083">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Комплексний   (березень-червень останнього року планування)</w:t>
            </w:r>
          </w:p>
          <w:p w:rsidR="00000000" w:rsidDel="00000000" w:rsidP="00000000" w:rsidRDefault="00000000" w:rsidRPr="00000000" w14:paraId="0000008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Щорічний, проміжний</w:t>
            </w:r>
          </w:p>
          <w:p w:rsidR="00000000" w:rsidDel="00000000" w:rsidP="00000000" w:rsidRDefault="00000000" w:rsidRPr="00000000" w14:paraId="0000008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(відповідно річного плану)</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Освітня програма закладу </w:t>
            </w:r>
          </w:p>
          <w:p w:rsidR="00000000" w:rsidDel="00000000" w:rsidP="00000000" w:rsidRDefault="00000000" w:rsidRPr="00000000" w14:paraId="0000008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Єдиний комплекс освітніх компонентів, спланованих і організованих для досягнення визначених результатів навчання.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навчальні програми, за якими навчаються учні;</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форми організації освітнього процесу;</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вимоги до осіб, які можуть розпочати навчання за Типовою освітньою програмою;</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підходи до оцінювання здобувачів освіти, загальні критерії оцінювання;</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підходи до викладання окремих предметів;</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навчальний план закладу освіти.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Наскрізна, створена на основі типових освітніх програм</w:t>
            </w:r>
          </w:p>
          <w:p w:rsidR="00000000" w:rsidDel="00000000" w:rsidP="00000000" w:rsidRDefault="00000000" w:rsidRPr="00000000" w14:paraId="00000094">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навчальний рік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Шорічно, грудень, травень</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Річний план роботи</w:t>
            </w:r>
          </w:p>
          <w:p w:rsidR="00000000" w:rsidDel="00000000" w:rsidP="00000000" w:rsidRDefault="00000000" w:rsidRPr="00000000" w14:paraId="0000009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Визначає короткотривалу стратегію розвитку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-Аналіз роботи за минули й навчальний період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-Визначення  завдань та планування заходів щодо реалізації ЗУ «Про освіту»  та впровадження НУШ</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-планування роботи школи по усіх напрямках (Організація освітнього процесу, позакласна робота, виховання, робота з кадрами, розвиток освітнього середовища, управління, матеріально-технічне забезпечення чи ін.)</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-планування самоаналізу, моніторингів.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spacing w:after="0" w:line="240" w:lineRule="auto"/>
              <w:ind w:left="-108" w:right="-10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Текстовий, графічний календарний</w:t>
            </w:r>
          </w:p>
          <w:p w:rsidR="00000000" w:rsidDel="00000000" w:rsidP="00000000" w:rsidRDefault="00000000" w:rsidRPr="00000000" w14:paraId="000000A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after="0" w:line="240" w:lineRule="auto"/>
              <w:ind w:right="-108"/>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навчальний рік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Шорічно, травень-червень</w:t>
            </w:r>
          </w:p>
          <w:p w:rsidR="00000000" w:rsidDel="00000000" w:rsidP="00000000" w:rsidRDefault="00000000" w:rsidRPr="00000000" w14:paraId="000000A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Протягом року відповідно плану</w:t>
            </w:r>
          </w:p>
        </w:tc>
      </w:tr>
      <w:tr>
        <w:trPr>
          <w:cantSplit w:val="0"/>
          <w:trHeight w:val="15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Планування підвищення кваліфікації  педагогічних працівників</w:t>
            </w:r>
          </w:p>
          <w:p w:rsidR="00000000" w:rsidDel="00000000" w:rsidP="00000000" w:rsidRDefault="00000000" w:rsidRPr="00000000" w14:paraId="000000A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рік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4.1.Орієнтовний  план підвищення кваліфікації на наступний календарний рік.</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План підвищення кваліфікації на календарний рік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Відповідно вимог Порядку підвищення кваліфікації</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25 грудня</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Щорічно</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Січень,</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Щорічно, грудень</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spacing w:after="0" w:line="240" w:lineRule="auto"/>
              <w:ind w:right="-108"/>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Календарно-тематичне планування учителів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Розробляється  на кожний клас відповідно до навчальної програми й вимог Державного освітнього стандарту (мінімуму змісту освіти).</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істить очікувані результати навчання учнів (за компетентнісним підходом), та реалізацію наскрізних змістовних ліній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Форму визначає учитель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Щорічно, до 30 серпня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Вересень</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Грудень,</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травень</w:t>
            </w:r>
          </w:p>
        </w:tc>
      </w:tr>
    </w:tbl>
    <w:p w:rsidR="00000000" w:rsidDel="00000000" w:rsidP="00000000" w:rsidRDefault="00000000" w:rsidRPr="00000000" w14:paraId="000000B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Система регулювання окремих напрямків функціонування закладу освіти</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створення шкільних положень (локально-правових актів), які визначають правила та процедури ВСЗЯО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див. таблицю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Таблиця</w:t>
      </w:r>
      <w:r w:rsidDel="00000000" w:rsidR="00000000" w:rsidRPr="00000000">
        <w:rPr>
          <w:rFonts w:ascii="Calibri" w:cs="Calibri" w:eastAsia="Calibri" w:hAnsi="Calibri"/>
          <w:b w:val="0"/>
          <w:i w:val="1"/>
          <w:smallCaps w:val="0"/>
          <w:strike w:val="0"/>
          <w:color w:val="000000"/>
          <w:sz w:val="26"/>
          <w:szCs w:val="26"/>
          <w:u w:val="none"/>
          <w:shd w:fill="auto" w:val="clear"/>
          <w:vertAlign w:val="baseline"/>
          <w:rtl w:val="0"/>
        </w:rPr>
        <w:t xml:space="preserve"> 2</w:t>
      </w:r>
    </w:p>
    <w:tbl>
      <w:tblPr>
        <w:tblStyle w:val="Table3"/>
        <w:tblW w:w="11383.0" w:type="dxa"/>
        <w:jc w:val="left"/>
        <w:tblInd w:w="-85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
        <w:gridCol w:w="4112"/>
        <w:gridCol w:w="1985"/>
        <w:gridCol w:w="4719"/>
        <w:tblGridChange w:id="0">
          <w:tblGrid>
            <w:gridCol w:w="567"/>
            <w:gridCol w:w="4112"/>
            <w:gridCol w:w="1985"/>
            <w:gridCol w:w="4719"/>
          </w:tblGrid>
        </w:tblGridChange>
      </w:tblGrid>
      <w:tr>
        <w:trPr>
          <w:cantSplit w:val="0"/>
          <w:trHeight w:val="65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Назва документа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Рішення педради, наказ</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Нормативний документ</w:t>
            </w:r>
          </w:p>
        </w:tc>
      </w:tr>
      <w:tr>
        <w:trPr>
          <w:cantSplit w:val="0"/>
          <w:trHeight w:val="17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widowControl w:val="0"/>
              <w:spacing w:after="0" w:lineRule="auto"/>
              <w:ind w:left="425"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shd w:fill="ffffff" w:val="clea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Положення (порядок) про зарахування, учнів до школи  (процедура жеребкування)</w:t>
            </w:r>
          </w:p>
          <w:p w:rsidR="00000000" w:rsidDel="00000000" w:rsidP="00000000" w:rsidRDefault="00000000" w:rsidRPr="00000000" w14:paraId="000000C9">
            <w:pPr>
              <w:shd w:fill="ffffff" w:val="clea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A">
            <w:pPr>
              <w:shd w:fill="ffffff" w:val="clear"/>
              <w:spacing w:after="0" w:lineRule="auto"/>
              <w:jc w:val="both"/>
              <w:rPr>
                <w:rFonts w:ascii="Times New Roman" w:cs="Times New Roman" w:eastAsia="Times New Roman" w:hAnsi="Times New Roman"/>
                <w:smallCaps w:val="1"/>
                <w:sz w:val="26"/>
                <w:szCs w:val="26"/>
              </w:rPr>
            </w:pPr>
            <w:r w:rsidDel="00000000" w:rsidR="00000000" w:rsidRPr="00000000">
              <w:rPr>
                <w:rFonts w:ascii="Times New Roman" w:cs="Times New Roman" w:eastAsia="Times New Roman" w:hAnsi="Times New Roman"/>
                <w:sz w:val="26"/>
                <w:szCs w:val="26"/>
                <w:highlight w:val="white"/>
                <w:rtl w:val="0"/>
              </w:rPr>
              <w:t xml:space="preserve">правила прийому до закладу освіти;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keepNext w:val="1"/>
              <w:shd w:fill="ffffff" w:val="clea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Наказ МОН № 367 від 16.04.2018 року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tc>
      </w:tr>
      <w:tr>
        <w:trPr>
          <w:cantSplit w:val="0"/>
          <w:trHeight w:val="70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widowControl w:val="0"/>
              <w:spacing w:after="0" w:lineRule="auto"/>
              <w:ind w:left="425" w:firstLine="0"/>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shd w:fill="ffffff" w:val="clea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c00000"/>
                <w:sz w:val="26"/>
                <w:szCs w:val="26"/>
                <w:rtl w:val="0"/>
              </w:rPr>
              <w:t xml:space="preserve">Положення про заохочення і відзначення учнів (стипендії, премії)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spacing w:after="0" w:line="240" w:lineRule="auto"/>
              <w:jc w:val="both"/>
              <w:rPr>
                <w:rFonts w:ascii="Times New Roman" w:cs="Times New Roman" w:eastAsia="Times New Roman" w:hAnsi="Times New Roman"/>
                <w:sz w:val="26"/>
                <w:szCs w:val="26"/>
              </w:rPr>
            </w:pPr>
            <w:r w:rsidDel="00000000" w:rsidR="00000000" w:rsidRPr="00000000">
              <w:rPr>
                <w:rtl w:val="0"/>
              </w:rPr>
            </w:r>
          </w:p>
        </w:tc>
      </w:tr>
      <w:tr>
        <w:trPr>
          <w:cantSplit w:val="0"/>
          <w:trHeight w:val="180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widowControl w:val="0"/>
              <w:spacing w:after="0" w:lineRule="auto"/>
              <w:ind w:left="425" w:firstLine="0"/>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c00000"/>
                <w:sz w:val="26"/>
                <w:szCs w:val="26"/>
                <w:rtl w:val="0"/>
              </w:rPr>
              <w:t xml:space="preserve">Положення про визнання результатів самоосвіти як підвищення кваліфікації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shd w:fill="ffffff" w:val="clear"/>
              <w:spacing w:after="0" w:line="240" w:lineRule="auto"/>
              <w:ind w:right="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Порядок підвищення кваліфікації педагогічних і науково-педагогічних працівників (</w:t>
            </w:r>
            <w:r w:rsidDel="00000000" w:rsidR="00000000" w:rsidRPr="00000000">
              <w:rPr>
                <w:rFonts w:ascii="Times New Roman" w:cs="Times New Roman" w:eastAsia="Times New Roman" w:hAnsi="Times New Roman"/>
                <w:sz w:val="26"/>
                <w:szCs w:val="26"/>
                <w:highlight w:val="white"/>
                <w:rtl w:val="0"/>
              </w:rPr>
              <w:t xml:space="preserve">Постанови Кабінету Міністрів України від 21 серпня 2019 р. </w:t>
            </w:r>
            <w:hyperlink r:id="rId6">
              <w:r w:rsidDel="00000000" w:rsidR="00000000" w:rsidRPr="00000000">
                <w:rPr>
                  <w:rFonts w:ascii="Times New Roman" w:cs="Times New Roman" w:eastAsia="Times New Roman" w:hAnsi="Times New Roman"/>
                  <w:color w:val="0000ff"/>
                  <w:sz w:val="26"/>
                  <w:szCs w:val="26"/>
                  <w:highlight w:val="white"/>
                  <w:u w:val="single"/>
                  <w:rtl w:val="0"/>
                </w:rPr>
                <w:t xml:space="preserve">№ 800</w:t>
              </w:r>
            </w:hyperlink>
            <w:r w:rsidDel="00000000" w:rsidR="00000000" w:rsidRPr="00000000">
              <w:rPr>
                <w:rFonts w:ascii="Times New Roman" w:cs="Times New Roman" w:eastAsia="Times New Roman" w:hAnsi="Times New Roman"/>
                <w:sz w:val="26"/>
                <w:szCs w:val="26"/>
                <w:highlight w:val="white"/>
                <w:rtl w:val="0"/>
              </w:rPr>
              <w:t xml:space="preserve">, від 27 грудня 2019 р. № 1133)</w:t>
            </w:r>
            <w:r w:rsidDel="00000000" w:rsidR="00000000" w:rsidRPr="00000000">
              <w:rPr>
                <w:rtl w:val="0"/>
              </w:rPr>
            </w:r>
          </w:p>
        </w:tc>
      </w:tr>
      <w:tr>
        <w:trPr>
          <w:cantSplit w:val="0"/>
          <w:trHeight w:val="70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widowControl w:val="0"/>
              <w:spacing w:after="0" w:lineRule="auto"/>
              <w:ind w:left="425" w:firstLine="0"/>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highlight w:val="white"/>
                <w:rtl w:val="0"/>
              </w:rPr>
              <w:t xml:space="preserve">Правила внутрішнього трудового розпорядку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Відповідно до ст. 142 КЗпП</w:t>
              <w:br w:type="textWrapping"/>
              <w:t xml:space="preserve">ЗУ «Про освіту»</w:t>
            </w:r>
          </w:p>
        </w:tc>
      </w:tr>
      <w:tr>
        <w:trPr>
          <w:cantSplit w:val="0"/>
          <w:trHeight w:val="35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widowControl w:val="0"/>
              <w:spacing w:after="0" w:lineRule="auto"/>
              <w:ind w:left="425" w:firstLine="0"/>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Правила поведінки учнів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ЗУ «Про освіту», ЗУ «Про загальну середню освіту</w:t>
            </w:r>
          </w:p>
        </w:tc>
      </w:tr>
      <w:tr>
        <w:trPr>
          <w:cantSplit w:val="0"/>
          <w:trHeight w:val="6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widowControl w:val="0"/>
              <w:spacing w:after="0" w:lineRule="auto"/>
              <w:ind w:left="425" w:firstLine="0"/>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c00000"/>
                <w:sz w:val="26"/>
                <w:szCs w:val="26"/>
                <w:rtl w:val="0"/>
              </w:rPr>
              <w:t xml:space="preserve">Положення про учнівське самоврядування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ЗУ «Про освіту», ЗУ «Про загальну середню освіту»</w:t>
            </w:r>
          </w:p>
        </w:tc>
      </w:tr>
      <w:tr>
        <w:trPr>
          <w:cantSplit w:val="0"/>
          <w:trHeight w:val="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widowControl w:val="0"/>
              <w:spacing w:after="0" w:lineRule="auto"/>
              <w:ind w:left="425" w:firstLine="0"/>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Положення про проведення конкурсного відбору при заміщенні вакантних посад педагогічних працівників та укладення з ними трудових   договорів (контрактів)</w:t>
            </w:r>
          </w:p>
          <w:p w:rsidR="00000000" w:rsidDel="00000000" w:rsidP="00000000" w:rsidRDefault="00000000" w:rsidRPr="00000000" w14:paraId="000000E3">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ЗУ «Про освіту», ЗУ «Про загальну середню освіту КЗпП</w:t>
              <w:br w:type="textWrapping"/>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widowControl w:val="0"/>
              <w:spacing w:after="0" w:lineRule="auto"/>
              <w:ind w:left="425" w:firstLine="0"/>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Положення про шкільне наукове товариство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spacing w:after="0" w:line="240" w:lineRule="auto"/>
              <w:jc w:val="both"/>
              <w:rPr>
                <w:rFonts w:ascii="Times New Roman" w:cs="Times New Roman" w:eastAsia="Times New Roman" w:hAnsi="Times New Roman"/>
                <w:sz w:val="26"/>
                <w:szCs w:val="26"/>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widowControl w:val="0"/>
              <w:spacing w:after="0" w:lineRule="auto"/>
              <w:ind w:left="425" w:firstLine="0"/>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Положення про академічну доброчесність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ЗУ «Про освіту», ЗУ «Про загальну середню освіту</w:t>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widowControl w:val="0"/>
              <w:spacing w:after="0" w:lineRule="auto"/>
              <w:ind w:left="425" w:firstLine="0"/>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Положення про моніторингові дослідження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spacing w:after="0" w:line="240" w:lineRule="auto"/>
              <w:jc w:val="both"/>
              <w:rPr>
                <w:rFonts w:ascii="Times New Roman" w:cs="Times New Roman" w:eastAsia="Times New Roman" w:hAnsi="Times New Roman"/>
                <w:sz w:val="26"/>
                <w:szCs w:val="26"/>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widowControl w:val="0"/>
              <w:spacing w:after="0" w:lineRule="auto"/>
              <w:ind w:left="425" w:firstLine="0"/>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spacing w:after="0" w:line="240" w:lineRule="auto"/>
              <w:jc w:val="both"/>
              <w:rPr>
                <w:rFonts w:ascii="Times New Roman" w:cs="Times New Roman" w:eastAsia="Times New Roman" w:hAnsi="Times New Roman"/>
                <w:sz w:val="26"/>
                <w:szCs w:val="26"/>
              </w:rPr>
            </w:pPr>
            <w:r w:rsidDel="00000000" w:rsidR="00000000" w:rsidRPr="00000000">
              <w:rPr>
                <w:rtl w:val="0"/>
              </w:rPr>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widowControl w:val="0"/>
              <w:spacing w:after="0" w:lineRule="auto"/>
              <w:ind w:left="425" w:firstLine="0"/>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spacing w:after="0" w:line="240" w:lineRule="auto"/>
              <w:jc w:val="both"/>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FA">
      <w:pPr>
        <w:spacing w:after="0" w:line="240" w:lineRule="auto"/>
        <w:jc w:val="both"/>
        <w:rPr>
          <w:rFonts w:ascii="Times New Roman" w:cs="Times New Roman" w:eastAsia="Times New Roman" w:hAnsi="Times New Roman"/>
          <w:i w:val="1"/>
          <w:sz w:val="26"/>
          <w:szCs w:val="26"/>
          <w:highlight w:val="white"/>
        </w:rPr>
      </w:pP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b w:val="1"/>
          <w:sz w:val="26"/>
          <w:szCs w:val="26"/>
          <w:rtl w:val="0"/>
        </w:rPr>
        <w:t xml:space="preserve"> Дотримання принципу прозорості та інформаційної відкритості (Стаття 30 ЗУ "Про освіту"</w:t>
      </w:r>
      <w:r w:rsidDel="00000000" w:rsidR="00000000" w:rsidRPr="00000000">
        <w:rPr>
          <w:rFonts w:ascii="Times New Roman" w:cs="Times New Roman" w:eastAsia="Times New Roman" w:hAnsi="Times New Roman"/>
          <w:b w:val="1"/>
          <w:sz w:val="26"/>
          <w:szCs w:val="26"/>
          <w:highlight w:val="white"/>
          <w:rtl w:val="0"/>
        </w:rPr>
        <w:t xml:space="preserve">) та оприлюднює таку інформацію (</w:t>
      </w:r>
      <w:r w:rsidDel="00000000" w:rsidR="00000000" w:rsidRPr="00000000">
        <w:rPr>
          <w:rFonts w:ascii="Times New Roman" w:cs="Times New Roman" w:eastAsia="Times New Roman" w:hAnsi="Times New Roman"/>
          <w:i w:val="1"/>
          <w:sz w:val="26"/>
          <w:szCs w:val="26"/>
          <w:highlight w:val="white"/>
          <w:rtl w:val="0"/>
        </w:rPr>
        <w:t xml:space="preserve">див. таблицю 3):</w:t>
      </w:r>
    </w:p>
    <w:p w:rsidR="00000000" w:rsidDel="00000000" w:rsidP="00000000" w:rsidRDefault="00000000" w:rsidRPr="00000000" w14:paraId="000000FB">
      <w:pPr>
        <w:spacing w:after="0" w:line="240" w:lineRule="auto"/>
        <w:jc w:val="right"/>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Таблиця  3</w:t>
      </w:r>
      <w:r w:rsidDel="00000000" w:rsidR="00000000" w:rsidRPr="00000000">
        <w:rPr>
          <w:rtl w:val="0"/>
        </w:rPr>
      </w:r>
    </w:p>
    <w:tbl>
      <w:tblPr>
        <w:tblStyle w:val="Table4"/>
        <w:tblW w:w="10579.0" w:type="dxa"/>
        <w:jc w:val="left"/>
        <w:tblInd w:w="-57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55"/>
        <w:gridCol w:w="2924"/>
        <w:tblGridChange w:id="0">
          <w:tblGrid>
            <w:gridCol w:w="7655"/>
            <w:gridCol w:w="2924"/>
          </w:tblGrid>
        </w:tblGridChange>
      </w:tblGrid>
      <w:tr>
        <w:trPr>
          <w:cantSplit w:val="0"/>
          <w:trHeight w:val="6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Зміст інформації</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Терміни оновлення оновлення</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shd w:fill="ffffff" w:val="clea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Статут закладу освіти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До внесення змін</w:t>
            </w:r>
          </w:p>
        </w:tc>
      </w:tr>
      <w:tr>
        <w:trPr>
          <w:cantSplit w:val="0"/>
          <w:trHeight w:val="3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spacing w:after="0" w:line="240"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Структура та органи управління закладу освіти; інформація про керівників, їх графік роботи, дні прийому громадян, контакти для зворотнього зв’язку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Щорічно, серпень</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spacing w:after="0" w:line="240"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Освітні програми, що реалізуються в закладі освіти, та перелік освітніх компонентів, що передбачені відповідною освітньою програмою</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Щорічно, серпень</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spacing w:after="0" w:line="240"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Територія обслуговування, закріплена за закладом освіти його засновником (для закладів дошкільної та загальної середньої освіти)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До внесення змін</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spacing w:after="0" w:line="240"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Ліцензований обсяг та фактична кількість осіб, які навчаються у закладі освіти; спроможність закладу освіти, кількість учнів у кожному класі та, відповідно, наявність вільних місць у кожному з них; правила прийому до закладу освіти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Щорічно, травень</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spacing w:after="0" w:line="240"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Кадровий склад закладу освіти, наявність вакантних посад, порядок і умови проведення конкурсу на їх заміщення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Щорічно, серпень</w:t>
            </w:r>
          </w:p>
          <w:p w:rsidR="00000000" w:rsidDel="00000000" w:rsidP="00000000" w:rsidRDefault="00000000" w:rsidRPr="00000000" w14:paraId="0000010A">
            <w:pPr>
              <w:spacing w:after="0" w:line="240" w:lineRule="auto"/>
              <w:jc w:val="both"/>
              <w:rPr>
                <w:rFonts w:ascii="Times New Roman" w:cs="Times New Roman" w:eastAsia="Times New Roman" w:hAnsi="Times New Roman"/>
                <w:sz w:val="26"/>
                <w:szCs w:val="26"/>
              </w:rPr>
            </w:pPr>
            <w:r w:rsidDel="00000000" w:rsidR="00000000" w:rsidRPr="00000000">
              <w:rPr>
                <w:rtl w:val="0"/>
              </w:rPr>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spacing w:after="0" w:line="240"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Матеріально-технічне забезпечення закладу освіти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Щорічно, серпень </w:t>
            </w:r>
          </w:p>
        </w:tc>
      </w:tr>
      <w:tr>
        <w:trPr>
          <w:cantSplit w:val="0"/>
          <w:trHeight w:val="3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spacing w:after="0" w:line="240"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Результати моніторингу якості освіти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Щорічно, червень</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spacing w:after="0" w:line="240"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Річний звіт про діяльність закладу освіти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Щорічно, червень</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spacing w:after="0" w:line="240"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Умови доступності закладу освіти для навчання осіб з особливими освітніми потребами;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Щорічно, травень</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spacing w:after="0" w:line="240"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Перелік додаткових освітніх та інших послуг, їх вартість, порядок надання та оплати;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Щорічно, серпень</w:t>
            </w:r>
          </w:p>
        </w:tc>
      </w:tr>
      <w:tr>
        <w:trPr>
          <w:cantSplit w:val="0"/>
          <w:trHeight w:val="3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spacing w:after="0" w:line="240"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Правила поведінки здобувача освіти в закладі освіти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До внесення змін</w:t>
            </w:r>
          </w:p>
        </w:tc>
      </w:tr>
      <w:tr>
        <w:trPr>
          <w:cantSplit w:val="0"/>
          <w:trHeight w:val="3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spacing w:after="0" w:line="240"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План заходів, спрямованих на запобігання та протидію булінгу (цькуванню) в закладі освіти;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Щорічно, вересень</w:t>
            </w:r>
          </w:p>
        </w:tc>
      </w:tr>
      <w:tr>
        <w:trPr>
          <w:cantSplit w:val="0"/>
          <w:trHeight w:val="20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порядок подання та розгляду (з дотриманням конфіденційності) заяв про випадки булінгу (цькування) в закладі освіти;</w:t>
            </w:r>
          </w:p>
          <w:p w:rsidR="00000000" w:rsidDel="00000000" w:rsidP="00000000" w:rsidRDefault="00000000" w:rsidRPr="00000000" w14:paraId="0000011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порядок реагування на доведені випадки булінгу (цькування) в закладі освіти та відповідальність осіб, причетних до булінгу (цькування)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До внесення змін</w:t>
            </w:r>
          </w:p>
        </w:tc>
      </w:tr>
      <w:tr>
        <w:trPr>
          <w:cantSplit w:val="0"/>
          <w:trHeight w:val="3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spacing w:after="0" w:line="240"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Щорічно, грудень</w:t>
            </w:r>
          </w:p>
          <w:p w:rsidR="00000000" w:rsidDel="00000000" w:rsidP="00000000" w:rsidRDefault="00000000" w:rsidRPr="00000000" w14:paraId="0000011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Щомісяця (щоквартально)</w:t>
            </w:r>
          </w:p>
        </w:tc>
      </w:tr>
      <w:tr>
        <w:trPr>
          <w:cantSplit w:val="0"/>
          <w:trHeight w:val="3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spacing w:after="0" w:line="240"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Інформація про оцінювання навчальних досягнень здобувачів освіти :?</w:t>
            </w:r>
          </w:p>
          <w:p w:rsidR="00000000" w:rsidDel="00000000" w:rsidP="00000000" w:rsidRDefault="00000000" w:rsidRPr="00000000" w14:paraId="0000012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Загальні критерії та орієнтовні вимоги до види, оцінювання </w:t>
            </w:r>
          </w:p>
          <w:p w:rsidR="00000000" w:rsidDel="00000000" w:rsidP="00000000" w:rsidRDefault="00000000" w:rsidRPr="00000000" w14:paraId="0000012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Результати навчально-пізнавальної діяльності по темі, критерії оцінювання тематичних контрольних робіт та обов’язкових, дату, форму та види контрольних робіт </w:t>
            </w:r>
            <w:r w:rsidDel="00000000" w:rsidR="00000000" w:rsidRPr="00000000">
              <w:rPr>
                <w:rtl w:val="0"/>
              </w:rPr>
            </w:r>
          </w:p>
          <w:p w:rsidR="00000000" w:rsidDel="00000000" w:rsidP="00000000" w:rsidRDefault="00000000" w:rsidRPr="00000000" w14:paraId="0000012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Завдання, критерії оцінювання, форма та дата проведення ДПА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Щорічно, серпень</w:t>
            </w:r>
          </w:p>
          <w:p w:rsidR="00000000" w:rsidDel="00000000" w:rsidP="00000000" w:rsidRDefault="00000000" w:rsidRPr="00000000" w14:paraId="0000012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6">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Не пізніше 1 тижня до контрольної роботи</w:t>
            </w:r>
          </w:p>
          <w:p w:rsidR="00000000" w:rsidDel="00000000" w:rsidP="00000000" w:rsidRDefault="00000000" w:rsidRPr="00000000" w14:paraId="0000012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Не пізніше ніж за два місяці до ДПА</w:t>
            </w:r>
          </w:p>
        </w:tc>
      </w:tr>
      <w:tr>
        <w:trPr>
          <w:cantSplit w:val="0"/>
          <w:trHeight w:val="3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spacing w:after="0" w:line="240"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Локально-правові документи, які діють в закладі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До внесення змін</w:t>
            </w:r>
          </w:p>
        </w:tc>
      </w:tr>
      <w:tr>
        <w:trPr>
          <w:cantSplit w:val="0"/>
          <w:trHeight w:val="3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spacing w:after="0" w:line="240" w:lineRule="auto"/>
              <w:jc w:val="both"/>
              <w:rPr>
                <w:rFonts w:ascii="Times New Roman" w:cs="Times New Roman" w:eastAsia="Times New Roman" w:hAnsi="Times New Roman"/>
                <w:i w:val="1"/>
                <w:sz w:val="26"/>
                <w:szCs w:val="26"/>
                <w:highlight w:val="white"/>
              </w:rPr>
            </w:pPr>
            <w:r w:rsidDel="00000000" w:rsidR="00000000" w:rsidRPr="00000000">
              <w:rPr>
                <w:rFonts w:ascii="Times New Roman" w:cs="Times New Roman" w:eastAsia="Times New Roman" w:hAnsi="Times New Roman"/>
                <w:i w:val="1"/>
                <w:sz w:val="26"/>
                <w:szCs w:val="26"/>
                <w:highlight w:val="white"/>
                <w:rtl w:val="0"/>
              </w:rPr>
              <w:t xml:space="preserve">Інша інформація за рішенням закладу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r>
    </w:tbl>
    <w:p w:rsidR="00000000" w:rsidDel="00000000" w:rsidP="00000000" w:rsidRDefault="00000000" w:rsidRPr="00000000" w14:paraId="0000012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F">
      <w:pPr>
        <w:shd w:fill="ffffff" w:val="clea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7.</w:t>
      </w:r>
      <w:r w:rsidDel="00000000" w:rsidR="00000000" w:rsidRPr="00000000">
        <w:rPr>
          <w:rFonts w:ascii="Times New Roman" w:cs="Times New Roman" w:eastAsia="Times New Roman" w:hAnsi="Times New Roman"/>
          <w:sz w:val="26"/>
          <w:szCs w:val="26"/>
          <w:rtl w:val="0"/>
        </w:rPr>
        <w:t xml:space="preserve">   Моніторинг як  основна процедура </w:t>
      </w:r>
      <w:r w:rsidDel="00000000" w:rsidR="00000000" w:rsidRPr="00000000">
        <w:rPr>
          <w:rFonts w:ascii="Times New Roman" w:cs="Times New Roman" w:eastAsia="Times New Roman" w:hAnsi="Times New Roman"/>
          <w:b w:val="1"/>
          <w:sz w:val="26"/>
          <w:szCs w:val="26"/>
          <w:rtl w:val="0"/>
        </w:rPr>
        <w:t xml:space="preserve">забезпечення якості освіти в ЗЗСО та проведення самооцінювання. Моніторинг </w:t>
      </w:r>
      <w:r w:rsidDel="00000000" w:rsidR="00000000" w:rsidRPr="00000000">
        <w:rPr>
          <w:rFonts w:ascii="Times New Roman" w:cs="Times New Roman" w:eastAsia="Times New Roman" w:hAnsi="Times New Roman"/>
          <w:sz w:val="26"/>
          <w:szCs w:val="26"/>
          <w:rtl w:val="0"/>
        </w:rPr>
        <w:t xml:space="preserve">передбачає створення спеціальної системи збору, обробки, зберігання і поширення інформації про стан освітньої системи закладу для поліпшення його подальшого функціонування та розвитку</w:t>
      </w:r>
      <w:r w:rsidDel="00000000" w:rsidR="00000000" w:rsidRPr="00000000">
        <w:rPr>
          <w:rFonts w:ascii="Times New Roman" w:cs="Times New Roman" w:eastAsia="Times New Roman" w:hAnsi="Times New Roman"/>
          <w:b w:val="1"/>
          <w:sz w:val="26"/>
          <w:szCs w:val="26"/>
          <w:rtl w:val="0"/>
        </w:rPr>
        <w:t xml:space="preserve">.</w:t>
      </w:r>
    </w:p>
    <w:p w:rsidR="00000000" w:rsidDel="00000000" w:rsidP="00000000" w:rsidRDefault="00000000" w:rsidRPr="00000000" w14:paraId="00000130">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highlight w:val="white"/>
          <w:rtl w:val="0"/>
        </w:rPr>
        <w:t xml:space="preserve">7.1. Основні принципи, на яких ґрунтується моніторинг у ЗО:</w:t>
      </w:r>
      <w:r w:rsidDel="00000000" w:rsidR="00000000" w:rsidRPr="00000000">
        <w:rPr>
          <w:rtl w:val="0"/>
        </w:rPr>
      </w:r>
    </w:p>
    <w:p w:rsidR="00000000" w:rsidDel="00000000" w:rsidP="00000000" w:rsidRDefault="00000000" w:rsidRPr="00000000" w14:paraId="00000131">
      <w:pPr>
        <w:widowControl w:val="0"/>
        <w:numPr>
          <w:ilvl w:val="0"/>
          <w:numId w:val="6"/>
        </w:numPr>
        <w:shd w:fill="ffffff" w:val="clear"/>
        <w:spacing w:after="0" w:line="240" w:lineRule="auto"/>
        <w:ind w:left="644" w:hanging="360"/>
        <w:jc w:val="both"/>
        <w:rPr/>
      </w:pPr>
      <w:r w:rsidDel="00000000" w:rsidR="00000000" w:rsidRPr="00000000">
        <w:rPr>
          <w:rFonts w:ascii="Times New Roman" w:cs="Times New Roman" w:eastAsia="Times New Roman" w:hAnsi="Times New Roman"/>
          <w:sz w:val="26"/>
          <w:szCs w:val="26"/>
          <w:rtl w:val="0"/>
        </w:rPr>
        <w:t xml:space="preserve">врахування вимог  замовників освітньої послуги, потреб та очікувань зацікавлених сторін;</w:t>
      </w:r>
    </w:p>
    <w:p w:rsidR="00000000" w:rsidDel="00000000" w:rsidP="00000000" w:rsidRDefault="00000000" w:rsidRPr="00000000" w14:paraId="00000132">
      <w:pPr>
        <w:numPr>
          <w:ilvl w:val="0"/>
          <w:numId w:val="6"/>
        </w:numPr>
        <w:shd w:fill="ffffff" w:val="clear"/>
        <w:spacing w:after="0" w:line="240" w:lineRule="auto"/>
        <w:ind w:left="644" w:hanging="360"/>
        <w:jc w:val="both"/>
        <w:rPr/>
      </w:pPr>
      <w:r w:rsidDel="00000000" w:rsidR="00000000" w:rsidRPr="00000000">
        <w:rPr>
          <w:rFonts w:ascii="Times New Roman" w:cs="Times New Roman" w:eastAsia="Times New Roman" w:hAnsi="Times New Roman"/>
          <w:sz w:val="26"/>
          <w:szCs w:val="26"/>
          <w:rtl w:val="0"/>
        </w:rPr>
        <w:t xml:space="preserve">узгодженість нормативно-правового, організаційного та методичного забезпечення складових моніторингу;</w:t>
      </w:r>
    </w:p>
    <w:p w:rsidR="00000000" w:rsidDel="00000000" w:rsidP="00000000" w:rsidRDefault="00000000" w:rsidRPr="00000000" w14:paraId="00000133">
      <w:pPr>
        <w:numPr>
          <w:ilvl w:val="0"/>
          <w:numId w:val="6"/>
        </w:numPr>
        <w:shd w:fill="ffffff" w:val="clear"/>
        <w:spacing w:after="0" w:before="0" w:line="240" w:lineRule="auto"/>
        <w:ind w:left="644" w:hanging="360"/>
        <w:jc w:val="both"/>
        <w:rPr/>
      </w:pPr>
      <w:r w:rsidDel="00000000" w:rsidR="00000000" w:rsidRPr="00000000">
        <w:rPr>
          <w:rFonts w:ascii="Times New Roman" w:cs="Times New Roman" w:eastAsia="Times New Roman" w:hAnsi="Times New Roman"/>
          <w:sz w:val="26"/>
          <w:szCs w:val="26"/>
          <w:rtl w:val="0"/>
        </w:rPr>
        <w:t xml:space="preserve">об'єктивність одержання та обробки інформації, що передбачає максимальне виключення суб'єктивних оцінок, врахування всіх результатів, створення для всіх учасників дослідження рівних умов у процесі перевірки якості підготовки;</w:t>
      </w:r>
    </w:p>
    <w:p w:rsidR="00000000" w:rsidDel="00000000" w:rsidP="00000000" w:rsidRDefault="00000000" w:rsidRPr="00000000" w14:paraId="00000134">
      <w:pPr>
        <w:numPr>
          <w:ilvl w:val="0"/>
          <w:numId w:val="6"/>
        </w:numPr>
        <w:shd w:fill="ffffff" w:val="clear"/>
        <w:spacing w:after="0" w:before="0" w:line="240" w:lineRule="auto"/>
        <w:ind w:left="644" w:hanging="360"/>
        <w:jc w:val="both"/>
        <w:rPr/>
      </w:pPr>
      <w:r w:rsidDel="00000000" w:rsidR="00000000" w:rsidRPr="00000000">
        <w:rPr>
          <w:rFonts w:ascii="Times New Roman" w:cs="Times New Roman" w:eastAsia="Times New Roman" w:hAnsi="Times New Roman"/>
          <w:sz w:val="26"/>
          <w:szCs w:val="26"/>
          <w:rtl w:val="0"/>
        </w:rPr>
        <w:t xml:space="preserve">комплексність дослідження різноманітних аспектів навчально-виховного процесу, обробки та аналізу одержаних результатів ;</w:t>
      </w:r>
    </w:p>
    <w:p w:rsidR="00000000" w:rsidDel="00000000" w:rsidP="00000000" w:rsidRDefault="00000000" w:rsidRPr="00000000" w14:paraId="00000135">
      <w:pPr>
        <w:numPr>
          <w:ilvl w:val="0"/>
          <w:numId w:val="6"/>
        </w:numPr>
        <w:shd w:fill="ffffff" w:val="clear"/>
        <w:spacing w:after="0" w:before="0" w:line="240" w:lineRule="auto"/>
        <w:ind w:left="644" w:hanging="360"/>
        <w:jc w:val="both"/>
        <w:rPr/>
      </w:pPr>
      <w:r w:rsidDel="00000000" w:rsidR="00000000" w:rsidRPr="00000000">
        <w:rPr>
          <w:rFonts w:ascii="Times New Roman" w:cs="Times New Roman" w:eastAsia="Times New Roman" w:hAnsi="Times New Roman"/>
          <w:sz w:val="26"/>
          <w:szCs w:val="26"/>
          <w:rtl w:val="0"/>
        </w:rPr>
        <w:t xml:space="preserve">безперервність і тривалість спостережень за станом освіти;</w:t>
      </w:r>
    </w:p>
    <w:p w:rsidR="00000000" w:rsidDel="00000000" w:rsidP="00000000" w:rsidRDefault="00000000" w:rsidRPr="00000000" w14:paraId="00000136">
      <w:pPr>
        <w:numPr>
          <w:ilvl w:val="0"/>
          <w:numId w:val="6"/>
        </w:numPr>
        <w:shd w:fill="ffffff" w:val="clear"/>
        <w:spacing w:after="0" w:before="0" w:line="240" w:lineRule="auto"/>
        <w:ind w:left="644" w:hanging="360"/>
        <w:jc w:val="both"/>
        <w:rPr/>
      </w:pPr>
      <w:r w:rsidDel="00000000" w:rsidR="00000000" w:rsidRPr="00000000">
        <w:rPr>
          <w:rFonts w:ascii="Times New Roman" w:cs="Times New Roman" w:eastAsia="Times New Roman" w:hAnsi="Times New Roman"/>
          <w:sz w:val="26"/>
          <w:szCs w:val="26"/>
          <w:rtl w:val="0"/>
        </w:rPr>
        <w:t xml:space="preserve">своєчасність отримання, обробки та використання об'єктивної інформації про якість освіти ;</w:t>
      </w:r>
    </w:p>
    <w:p w:rsidR="00000000" w:rsidDel="00000000" w:rsidP="00000000" w:rsidRDefault="00000000" w:rsidRPr="00000000" w14:paraId="00000137">
      <w:pPr>
        <w:numPr>
          <w:ilvl w:val="0"/>
          <w:numId w:val="6"/>
        </w:numPr>
        <w:shd w:fill="ffffff" w:val="clear"/>
        <w:spacing w:after="0" w:before="0" w:line="240" w:lineRule="auto"/>
        <w:ind w:left="644" w:hanging="360"/>
        <w:jc w:val="both"/>
        <w:rPr/>
      </w:pPr>
      <w:r w:rsidDel="00000000" w:rsidR="00000000" w:rsidRPr="00000000">
        <w:rPr>
          <w:rFonts w:ascii="Times New Roman" w:cs="Times New Roman" w:eastAsia="Times New Roman" w:hAnsi="Times New Roman"/>
          <w:sz w:val="26"/>
          <w:szCs w:val="26"/>
          <w:rtl w:val="0"/>
        </w:rPr>
        <w:t xml:space="preserve">перспективність запланованих моніторингових досліджень, спрямованість їх на розв'язання актуальних завдань розвитку освіти ;</w:t>
      </w:r>
    </w:p>
    <w:p w:rsidR="00000000" w:rsidDel="00000000" w:rsidP="00000000" w:rsidRDefault="00000000" w:rsidRPr="00000000" w14:paraId="00000138">
      <w:pPr>
        <w:numPr>
          <w:ilvl w:val="0"/>
          <w:numId w:val="6"/>
        </w:numPr>
        <w:shd w:fill="ffffff" w:val="clear"/>
        <w:spacing w:after="0" w:before="0" w:line="240" w:lineRule="auto"/>
        <w:ind w:left="644" w:hanging="360"/>
        <w:jc w:val="both"/>
        <w:rPr/>
      </w:pPr>
      <w:r w:rsidDel="00000000" w:rsidR="00000000" w:rsidRPr="00000000">
        <w:rPr>
          <w:rFonts w:ascii="Times New Roman" w:cs="Times New Roman" w:eastAsia="Times New Roman" w:hAnsi="Times New Roman"/>
          <w:sz w:val="26"/>
          <w:szCs w:val="26"/>
          <w:rtl w:val="0"/>
        </w:rPr>
        <w:t xml:space="preserve">гуманістична спрямованості моніторингу – створення обстановки доброзичливості, довіри, поваги до особистості, максимально сприятливих умов, позитивного мікроклімату, неможливості використання результатів досліджень для застосування будь-яких репресивних дій ;</w:t>
      </w:r>
    </w:p>
    <w:p w:rsidR="00000000" w:rsidDel="00000000" w:rsidP="00000000" w:rsidRDefault="00000000" w:rsidRPr="00000000" w14:paraId="00000139">
      <w:pPr>
        <w:numPr>
          <w:ilvl w:val="0"/>
          <w:numId w:val="6"/>
        </w:numPr>
        <w:shd w:fill="ffffff" w:val="clear"/>
        <w:spacing w:after="0" w:before="0" w:line="240" w:lineRule="auto"/>
        <w:ind w:left="644" w:hanging="360"/>
        <w:jc w:val="both"/>
        <w:rPr/>
      </w:pPr>
      <w:r w:rsidDel="00000000" w:rsidR="00000000" w:rsidRPr="00000000">
        <w:rPr>
          <w:rFonts w:ascii="Times New Roman" w:cs="Times New Roman" w:eastAsia="Times New Roman" w:hAnsi="Times New Roman"/>
          <w:sz w:val="26"/>
          <w:szCs w:val="26"/>
          <w:rtl w:val="0"/>
        </w:rPr>
        <w:t xml:space="preserve">відкритість і оперативність доведення результатів досліджень до відповідних органів управління, громадськості, зацікавлених міжнародних установ</w:t>
      </w:r>
    </w:p>
    <w:p w:rsidR="00000000" w:rsidDel="00000000" w:rsidP="00000000" w:rsidRDefault="00000000" w:rsidRPr="00000000" w14:paraId="0000013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highlight w:val="white"/>
          <w:rtl w:val="0"/>
        </w:rPr>
        <w:t xml:space="preserve">  7. 2. </w:t>
      </w:r>
      <w:r w:rsidDel="00000000" w:rsidR="00000000" w:rsidRPr="00000000">
        <w:rPr>
          <w:rFonts w:ascii="Times New Roman" w:cs="Times New Roman" w:eastAsia="Times New Roman" w:hAnsi="Times New Roman"/>
          <w:b w:val="1"/>
          <w:sz w:val="26"/>
          <w:szCs w:val="26"/>
          <w:rtl w:val="0"/>
        </w:rPr>
        <w:t xml:space="preserve">Завдання моніторингу:</w:t>
      </w:r>
      <w:r w:rsidDel="00000000" w:rsidR="00000000" w:rsidRPr="00000000">
        <w:rPr>
          <w:rtl w:val="0"/>
        </w:rPr>
      </w:r>
    </w:p>
    <w:p w:rsidR="00000000" w:rsidDel="00000000" w:rsidP="00000000" w:rsidRDefault="00000000" w:rsidRPr="00000000" w14:paraId="0000013B">
      <w:pPr>
        <w:widowControl w:val="0"/>
        <w:numPr>
          <w:ilvl w:val="0"/>
          <w:numId w:val="7"/>
        </w:numPr>
        <w:spacing w:after="0" w:line="240" w:lineRule="auto"/>
        <w:ind w:left="720" w:hanging="360"/>
        <w:jc w:val="both"/>
        <w:rPr>
          <w:sz w:val="26"/>
          <w:szCs w:val="26"/>
        </w:rPr>
      </w:pPr>
      <w:r w:rsidDel="00000000" w:rsidR="00000000" w:rsidRPr="00000000">
        <w:rPr>
          <w:rFonts w:ascii="Times New Roman" w:cs="Times New Roman" w:eastAsia="Times New Roman" w:hAnsi="Times New Roman"/>
          <w:sz w:val="26"/>
          <w:szCs w:val="26"/>
          <w:rtl w:val="0"/>
        </w:rPr>
        <w:t xml:space="preserve">створення власної системи неперервного і тривалого спостереження, оцінювання виявлення проблем, пов’язаних з організацією освітнього процесу;</w:t>
      </w:r>
    </w:p>
    <w:p w:rsidR="00000000" w:rsidDel="00000000" w:rsidP="00000000" w:rsidRDefault="00000000" w:rsidRPr="00000000" w14:paraId="0000013C">
      <w:pPr>
        <w:widowControl w:val="0"/>
        <w:numPr>
          <w:ilvl w:val="0"/>
          <w:numId w:val="7"/>
        </w:numPr>
        <w:spacing w:after="0" w:line="240" w:lineRule="auto"/>
        <w:ind w:left="720" w:hanging="360"/>
        <w:jc w:val="both"/>
        <w:rPr>
          <w:sz w:val="26"/>
          <w:szCs w:val="26"/>
        </w:rPr>
      </w:pPr>
      <w:r w:rsidDel="00000000" w:rsidR="00000000" w:rsidRPr="00000000">
        <w:rPr>
          <w:rFonts w:ascii="Times New Roman" w:cs="Times New Roman" w:eastAsia="Times New Roman" w:hAnsi="Times New Roman"/>
          <w:sz w:val="26"/>
          <w:szCs w:val="26"/>
          <w:rtl w:val="0"/>
        </w:rPr>
        <w:t xml:space="preserve">аналіз чинників впливу на результативність освітньої діяльності, освітнього процесу та успішності учнів, підтримка високої мотивації навчання;</w:t>
      </w:r>
    </w:p>
    <w:p w:rsidR="00000000" w:rsidDel="00000000" w:rsidP="00000000" w:rsidRDefault="00000000" w:rsidRPr="00000000" w14:paraId="0000013D">
      <w:pPr>
        <w:widowControl w:val="0"/>
        <w:numPr>
          <w:ilvl w:val="0"/>
          <w:numId w:val="7"/>
        </w:numPr>
        <w:spacing w:after="0" w:line="240" w:lineRule="auto"/>
        <w:ind w:left="720" w:hanging="360"/>
        <w:jc w:val="both"/>
        <w:rPr>
          <w:sz w:val="26"/>
          <w:szCs w:val="26"/>
        </w:rPr>
      </w:pPr>
      <w:r w:rsidDel="00000000" w:rsidR="00000000" w:rsidRPr="00000000">
        <w:rPr>
          <w:rFonts w:ascii="Times New Roman" w:cs="Times New Roman" w:eastAsia="Times New Roman" w:hAnsi="Times New Roman"/>
          <w:sz w:val="26"/>
          <w:szCs w:val="26"/>
          <w:rtl w:val="0"/>
        </w:rPr>
        <w:t xml:space="preserve">прогнозування на підставі об’єктивних даних динаміки й тенденцій розвитку освітнього процесу в школі;</w:t>
      </w:r>
    </w:p>
    <w:p w:rsidR="00000000" w:rsidDel="00000000" w:rsidP="00000000" w:rsidRDefault="00000000" w:rsidRPr="00000000" w14:paraId="0000013E">
      <w:pPr>
        <w:numPr>
          <w:ilvl w:val="0"/>
          <w:numId w:val="7"/>
        </w:numPr>
        <w:shd w:fill="ffffff" w:val="clear"/>
        <w:spacing w:after="0" w:before="0" w:line="240" w:lineRule="auto"/>
        <w:ind w:left="720" w:hanging="360"/>
        <w:jc w:val="both"/>
        <w:rPr>
          <w:sz w:val="26"/>
          <w:szCs w:val="26"/>
        </w:rPr>
      </w:pPr>
      <w:r w:rsidDel="00000000" w:rsidR="00000000" w:rsidRPr="00000000">
        <w:rPr>
          <w:rFonts w:ascii="Times New Roman" w:cs="Times New Roman" w:eastAsia="Times New Roman" w:hAnsi="Times New Roman"/>
          <w:sz w:val="26"/>
          <w:szCs w:val="26"/>
          <w:rtl w:val="0"/>
        </w:rPr>
        <w:t xml:space="preserve">вивчення зв'язку між успішністю учнів і результатами роботи педагогів,  станом здоров'я, соціальними умовами їх життя, рівнем їх соціального захисту, моральними установками, запитами, цінностями тощо;</w:t>
      </w:r>
    </w:p>
    <w:p w:rsidR="00000000" w:rsidDel="00000000" w:rsidP="00000000" w:rsidRDefault="00000000" w:rsidRPr="00000000" w14:paraId="0000013F">
      <w:pPr>
        <w:numPr>
          <w:ilvl w:val="0"/>
          <w:numId w:val="7"/>
        </w:numPr>
        <w:shd w:fill="ffffff" w:val="clear"/>
        <w:spacing w:after="0" w:before="0" w:line="240" w:lineRule="auto"/>
        <w:ind w:left="720" w:hanging="360"/>
        <w:jc w:val="both"/>
        <w:rPr>
          <w:sz w:val="26"/>
          <w:szCs w:val="26"/>
        </w:rPr>
      </w:pPr>
      <w:r w:rsidDel="00000000" w:rsidR="00000000" w:rsidRPr="00000000">
        <w:rPr>
          <w:rFonts w:ascii="Times New Roman" w:cs="Times New Roman" w:eastAsia="Times New Roman" w:hAnsi="Times New Roman"/>
          <w:sz w:val="26"/>
          <w:szCs w:val="26"/>
          <w:rtl w:val="0"/>
        </w:rPr>
        <w:t xml:space="preserve">оцінка якості кадрового, навчально-методичного, матеріально-технічного, забезпечення;</w:t>
      </w:r>
    </w:p>
    <w:p w:rsidR="00000000" w:rsidDel="00000000" w:rsidP="00000000" w:rsidRDefault="00000000" w:rsidRPr="00000000" w14:paraId="00000140">
      <w:pPr>
        <w:numPr>
          <w:ilvl w:val="0"/>
          <w:numId w:val="7"/>
        </w:numPr>
        <w:shd w:fill="ffffff" w:val="clear"/>
        <w:spacing w:after="0" w:before="0" w:line="240" w:lineRule="auto"/>
        <w:ind w:left="720" w:hanging="360"/>
        <w:jc w:val="both"/>
        <w:rPr>
          <w:sz w:val="26"/>
          <w:szCs w:val="26"/>
        </w:rPr>
      </w:pPr>
      <w:r w:rsidDel="00000000" w:rsidR="00000000" w:rsidRPr="00000000">
        <w:rPr>
          <w:rFonts w:ascii="Times New Roman" w:cs="Times New Roman" w:eastAsia="Times New Roman" w:hAnsi="Times New Roman"/>
          <w:sz w:val="26"/>
          <w:szCs w:val="26"/>
          <w:rtl w:val="0"/>
        </w:rPr>
        <w:t xml:space="preserve">виявлення факторів, які чинять вплив на хід і результати впровадження освітньої реформи у закладі, з метою зменшення негативного їх впливу (або, навіть, і нейтралізації);</w:t>
      </w:r>
    </w:p>
    <w:p w:rsidR="00000000" w:rsidDel="00000000" w:rsidP="00000000" w:rsidRDefault="00000000" w:rsidRPr="00000000" w14:paraId="00000141">
      <w:pPr>
        <w:numPr>
          <w:ilvl w:val="0"/>
          <w:numId w:val="7"/>
        </w:numPr>
        <w:shd w:fill="ffffff" w:val="clear"/>
        <w:spacing w:after="0" w:before="0" w:line="240" w:lineRule="auto"/>
        <w:ind w:left="720" w:hanging="360"/>
        <w:jc w:val="both"/>
        <w:rPr>
          <w:sz w:val="26"/>
          <w:szCs w:val="26"/>
        </w:rPr>
      </w:pPr>
      <w:r w:rsidDel="00000000" w:rsidR="00000000" w:rsidRPr="00000000">
        <w:rPr>
          <w:rFonts w:ascii="Times New Roman" w:cs="Times New Roman" w:eastAsia="Times New Roman" w:hAnsi="Times New Roman"/>
          <w:sz w:val="26"/>
          <w:szCs w:val="26"/>
          <w:rtl w:val="0"/>
        </w:rPr>
        <w:t xml:space="preserve">порівняння результатів функціонування закладів освіти за певний період.</w:t>
      </w:r>
    </w:p>
    <w:p w:rsidR="00000000" w:rsidDel="00000000" w:rsidP="00000000" w:rsidRDefault="00000000" w:rsidRPr="00000000" w14:paraId="00000142">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highlight w:val="white"/>
          <w:rtl w:val="0"/>
        </w:rPr>
        <w:t xml:space="preserve">7.3. </w:t>
      </w:r>
      <w:r w:rsidDel="00000000" w:rsidR="00000000" w:rsidRPr="00000000">
        <w:rPr>
          <w:rFonts w:ascii="Times New Roman" w:cs="Times New Roman" w:eastAsia="Times New Roman" w:hAnsi="Times New Roman"/>
          <w:b w:val="1"/>
          <w:sz w:val="26"/>
          <w:szCs w:val="26"/>
          <w:rtl w:val="0"/>
        </w:rPr>
        <w:t xml:space="preserve">Об’єктами моніторингу є умови, процеси та результати, які забезпечують якість:</w:t>
      </w:r>
    </w:p>
    <w:bookmarkStart w:colFirst="0" w:colLast="0" w:name="1fob9te" w:id="2"/>
    <w:bookmarkEnd w:id="2"/>
    <w:p w:rsidR="00000000" w:rsidDel="00000000" w:rsidP="00000000" w:rsidRDefault="00000000" w:rsidRPr="00000000" w14:paraId="00000143">
      <w:pPr>
        <w:shd w:fill="ffffff" w:val="clear"/>
        <w:spacing w:after="0" w:line="240" w:lineRule="auto"/>
        <w:ind w:firstLine="45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якість освітньої діяльність;</w:t>
      </w:r>
    </w:p>
    <w:p w:rsidR="00000000" w:rsidDel="00000000" w:rsidP="00000000" w:rsidRDefault="00000000" w:rsidRPr="00000000" w14:paraId="00000144">
      <w:pPr>
        <w:shd w:fill="ffffff" w:val="clear"/>
        <w:spacing w:after="0" w:line="240" w:lineRule="auto"/>
        <w:ind w:firstLine="45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якість освітнього процесу;</w:t>
      </w:r>
    </w:p>
    <w:p w:rsidR="00000000" w:rsidDel="00000000" w:rsidP="00000000" w:rsidRDefault="00000000" w:rsidRPr="00000000" w14:paraId="00000145">
      <w:pPr>
        <w:shd w:fill="ffffff" w:val="clear"/>
        <w:spacing w:after="0" w:line="240" w:lineRule="auto"/>
        <w:ind w:firstLine="45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якісь освітніх послуг;</w:t>
      </w:r>
    </w:p>
    <w:p w:rsidR="00000000" w:rsidDel="00000000" w:rsidP="00000000" w:rsidRDefault="00000000" w:rsidRPr="00000000" w14:paraId="00000146">
      <w:pPr>
        <w:shd w:fill="ffffff" w:val="clear"/>
        <w:spacing w:after="0" w:line="240" w:lineRule="auto"/>
        <w:ind w:firstLine="45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якість освітніх програм;</w:t>
      </w:r>
    </w:p>
    <w:p w:rsidR="00000000" w:rsidDel="00000000" w:rsidP="00000000" w:rsidRDefault="00000000" w:rsidRPr="00000000" w14:paraId="00000147">
      <w:pPr>
        <w:shd w:fill="ffffff" w:val="clear"/>
        <w:spacing w:after="0" w:line="240" w:lineRule="auto"/>
        <w:ind w:firstLine="45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якість освіти дітей особа з особливими освітніми потребами;</w:t>
      </w:r>
      <w:bookmarkStart w:colFirst="0" w:colLast="0" w:name="3znysh7" w:id="3"/>
      <w:bookmarkEnd w:id="3"/>
      <w:r w:rsidDel="00000000" w:rsidR="00000000" w:rsidRPr="00000000">
        <w:rPr>
          <w:rtl w:val="0"/>
        </w:rPr>
      </w:r>
    </w:p>
    <w:p w:rsidR="00000000" w:rsidDel="00000000" w:rsidP="00000000" w:rsidRDefault="00000000" w:rsidRPr="00000000" w14:paraId="00000148">
      <w:pPr>
        <w:shd w:fill="ffffff" w:val="clear"/>
        <w:spacing w:after="0" w:line="240" w:lineRule="auto"/>
        <w:ind w:firstLine="45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якість освітнього середовища;</w:t>
      </w:r>
      <w:bookmarkStart w:colFirst="0" w:colLast="0" w:name="2et92p0" w:id="4"/>
      <w:bookmarkEnd w:id="4"/>
      <w:r w:rsidDel="00000000" w:rsidR="00000000" w:rsidRPr="00000000">
        <w:rPr>
          <w:rtl w:val="0"/>
        </w:rPr>
      </w:r>
    </w:p>
    <w:p w:rsidR="00000000" w:rsidDel="00000000" w:rsidP="00000000" w:rsidRDefault="00000000" w:rsidRPr="00000000" w14:paraId="00000149">
      <w:pPr>
        <w:shd w:fill="ffffff" w:val="clear"/>
        <w:spacing w:after="0" w:line="240" w:lineRule="auto"/>
        <w:ind w:firstLine="45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якість результатів навчання;</w:t>
      </w:r>
    </w:p>
    <w:p w:rsidR="00000000" w:rsidDel="00000000" w:rsidP="00000000" w:rsidRDefault="00000000" w:rsidRPr="00000000" w14:paraId="0000014A">
      <w:pPr>
        <w:shd w:fill="ffffff" w:val="clear"/>
        <w:spacing w:after="0" w:line="240" w:lineRule="auto"/>
        <w:ind w:firstLine="45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якість педагогічної діяльності;</w:t>
      </w:r>
    </w:p>
    <w:p w:rsidR="00000000" w:rsidDel="00000000" w:rsidP="00000000" w:rsidRDefault="00000000" w:rsidRPr="00000000" w14:paraId="0000014B">
      <w:pPr>
        <w:shd w:fill="ffffff" w:val="clear"/>
        <w:spacing w:after="0" w:line="240" w:lineRule="auto"/>
        <w:ind w:firstLine="45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якість управлінської діяльності;</w:t>
      </w:r>
      <w:bookmarkStart w:colFirst="0" w:colLast="0" w:name="tyjcwt" w:id="5"/>
      <w:bookmarkEnd w:id="5"/>
      <w:r w:rsidDel="00000000" w:rsidR="00000000" w:rsidRPr="00000000">
        <w:rPr>
          <w:rtl w:val="0"/>
        </w:rPr>
      </w:r>
    </w:p>
    <w:p w:rsidR="00000000" w:rsidDel="00000000" w:rsidP="00000000" w:rsidRDefault="00000000" w:rsidRPr="00000000" w14:paraId="0000014C">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7.4. Суб’єкти моніторингу.</w:t>
      </w:r>
    </w:p>
    <w:p w:rsidR="00000000" w:rsidDel="00000000" w:rsidP="00000000" w:rsidRDefault="00000000" w:rsidRPr="00000000" w14:paraId="0000014D">
      <w:pPr>
        <w:numPr>
          <w:ilvl w:val="0"/>
          <w:numId w:val="8"/>
        </w:numPr>
        <w:shd w:fill="ffffff" w:val="clear"/>
        <w:spacing w:after="0" w:line="240" w:lineRule="auto"/>
        <w:ind w:left="720" w:hanging="360"/>
        <w:jc w:val="both"/>
        <w:rPr>
          <w:sz w:val="26"/>
          <w:szCs w:val="26"/>
        </w:rPr>
      </w:pPr>
      <w:r w:rsidDel="00000000" w:rsidR="00000000" w:rsidRPr="00000000">
        <w:rPr>
          <w:rFonts w:ascii="Times New Roman" w:cs="Times New Roman" w:eastAsia="Times New Roman" w:hAnsi="Times New Roman"/>
          <w:sz w:val="26"/>
          <w:szCs w:val="26"/>
          <w:rtl w:val="0"/>
        </w:rPr>
        <w:t xml:space="preserve">адміністрація навчального закладу, рада закладу, педагогічна рада;</w:t>
      </w:r>
    </w:p>
    <w:p w:rsidR="00000000" w:rsidDel="00000000" w:rsidP="00000000" w:rsidRDefault="00000000" w:rsidRPr="00000000" w14:paraId="0000014E">
      <w:pPr>
        <w:numPr>
          <w:ilvl w:val="0"/>
          <w:numId w:val="8"/>
        </w:numPr>
        <w:shd w:fill="ffffff" w:val="clear"/>
        <w:spacing w:after="0" w:before="0" w:line="240" w:lineRule="auto"/>
        <w:ind w:left="720" w:hanging="360"/>
        <w:jc w:val="both"/>
        <w:rPr>
          <w:sz w:val="26"/>
          <w:szCs w:val="26"/>
        </w:rPr>
      </w:pPr>
      <w:r w:rsidDel="00000000" w:rsidR="00000000" w:rsidRPr="00000000">
        <w:rPr>
          <w:rFonts w:ascii="Times New Roman" w:cs="Times New Roman" w:eastAsia="Times New Roman" w:hAnsi="Times New Roman"/>
          <w:sz w:val="26"/>
          <w:szCs w:val="26"/>
          <w:rtl w:val="0"/>
        </w:rPr>
        <w:t xml:space="preserve">органи громадського та місцевого самоврядування;</w:t>
      </w:r>
    </w:p>
    <w:p w:rsidR="00000000" w:rsidDel="00000000" w:rsidP="00000000" w:rsidRDefault="00000000" w:rsidRPr="00000000" w14:paraId="0000014F">
      <w:pPr>
        <w:numPr>
          <w:ilvl w:val="0"/>
          <w:numId w:val="8"/>
        </w:numPr>
        <w:shd w:fill="ffffff" w:val="clear"/>
        <w:spacing w:after="0" w:line="240" w:lineRule="auto"/>
        <w:ind w:left="720" w:hanging="360"/>
        <w:jc w:val="both"/>
        <w:rPr>
          <w:sz w:val="26"/>
          <w:szCs w:val="26"/>
        </w:rPr>
      </w:pPr>
      <w:r w:rsidDel="00000000" w:rsidR="00000000" w:rsidRPr="00000000">
        <w:rPr>
          <w:rFonts w:ascii="Times New Roman" w:cs="Times New Roman" w:eastAsia="Times New Roman" w:hAnsi="Times New Roman"/>
          <w:sz w:val="26"/>
          <w:szCs w:val="26"/>
          <w:rtl w:val="0"/>
        </w:rPr>
        <w:t xml:space="preserve">усі учасники освітнього процесу.</w:t>
      </w:r>
    </w:p>
    <w:p w:rsidR="00000000" w:rsidDel="00000000" w:rsidP="00000000" w:rsidRDefault="00000000" w:rsidRPr="00000000" w14:paraId="00000150">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7.5. Очікувані результати освітнього моніторингу :</w:t>
      </w:r>
    </w:p>
    <w:p w:rsidR="00000000" w:rsidDel="00000000" w:rsidP="00000000" w:rsidRDefault="00000000" w:rsidRPr="00000000" w14:paraId="00000151">
      <w:pPr>
        <w:widowControl w:val="0"/>
        <w:numPr>
          <w:ilvl w:val="0"/>
          <w:numId w:val="10"/>
        </w:numPr>
        <w:spacing w:after="0" w:line="240" w:lineRule="auto"/>
        <w:ind w:left="720" w:hanging="360"/>
        <w:jc w:val="both"/>
        <w:rPr>
          <w:sz w:val="26"/>
          <w:szCs w:val="26"/>
        </w:rPr>
      </w:pPr>
      <w:r w:rsidDel="00000000" w:rsidR="00000000" w:rsidRPr="00000000">
        <w:rPr>
          <w:rFonts w:ascii="Times New Roman" w:cs="Times New Roman" w:eastAsia="Times New Roman" w:hAnsi="Times New Roman"/>
          <w:sz w:val="26"/>
          <w:szCs w:val="26"/>
          <w:rtl w:val="0"/>
        </w:rPr>
        <w:t xml:space="preserve">отримання результатів стану якості освіти  в закладі освіти;</w:t>
      </w:r>
    </w:p>
    <w:p w:rsidR="00000000" w:rsidDel="00000000" w:rsidP="00000000" w:rsidRDefault="00000000" w:rsidRPr="00000000" w14:paraId="00000152">
      <w:pPr>
        <w:widowControl w:val="0"/>
        <w:numPr>
          <w:ilvl w:val="0"/>
          <w:numId w:val="10"/>
        </w:numPr>
        <w:spacing w:after="0" w:line="240" w:lineRule="auto"/>
        <w:ind w:left="720" w:hanging="360"/>
        <w:jc w:val="both"/>
        <w:rPr>
          <w:sz w:val="26"/>
          <w:szCs w:val="26"/>
        </w:rPr>
      </w:pPr>
      <w:r w:rsidDel="00000000" w:rsidR="00000000" w:rsidRPr="00000000">
        <w:rPr>
          <w:rFonts w:ascii="Times New Roman" w:cs="Times New Roman" w:eastAsia="Times New Roman" w:hAnsi="Times New Roman"/>
          <w:sz w:val="26"/>
          <w:szCs w:val="26"/>
          <w:rtl w:val="0"/>
        </w:rPr>
        <w:t xml:space="preserve">покращення функцій управління якістю.</w:t>
      </w:r>
    </w:p>
    <w:p w:rsidR="00000000" w:rsidDel="00000000" w:rsidP="00000000" w:rsidRDefault="00000000" w:rsidRPr="00000000" w14:paraId="0000015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7.6. Підсумки моніторингу:</w:t>
      </w:r>
      <w:r w:rsidDel="00000000" w:rsidR="00000000" w:rsidRPr="00000000">
        <w:rPr>
          <w:rtl w:val="0"/>
        </w:rPr>
      </w:r>
    </w:p>
    <w:p w:rsidR="00000000" w:rsidDel="00000000" w:rsidP="00000000" w:rsidRDefault="00000000" w:rsidRPr="00000000" w14:paraId="00000154">
      <w:pPr>
        <w:widowControl w:val="0"/>
        <w:numPr>
          <w:ilvl w:val="0"/>
          <w:numId w:val="11"/>
        </w:numPr>
        <w:spacing w:after="0" w:line="240" w:lineRule="auto"/>
        <w:ind w:left="720" w:hanging="360"/>
        <w:jc w:val="both"/>
        <w:rPr>
          <w:sz w:val="26"/>
          <w:szCs w:val="26"/>
        </w:rPr>
      </w:pPr>
      <w:r w:rsidDel="00000000" w:rsidR="00000000" w:rsidRPr="00000000">
        <w:rPr>
          <w:rFonts w:ascii="Times New Roman" w:cs="Times New Roman" w:eastAsia="Times New Roman" w:hAnsi="Times New Roman"/>
          <w:sz w:val="26"/>
          <w:szCs w:val="26"/>
          <w:rtl w:val="0"/>
        </w:rPr>
        <w:t xml:space="preserve">підсумки моніторингу узагальнюються у схемах, діаграмах, висвітлюються в аналітично-інформаційних матеріалах. Узагальнені результати  про результати висвітлюються на сайті школи;</w:t>
      </w:r>
    </w:p>
    <w:p w:rsidR="00000000" w:rsidDel="00000000" w:rsidP="00000000" w:rsidRDefault="00000000" w:rsidRPr="00000000" w14:paraId="00000155">
      <w:pPr>
        <w:widowControl w:val="0"/>
        <w:numPr>
          <w:ilvl w:val="0"/>
          <w:numId w:val="11"/>
        </w:numPr>
        <w:spacing w:after="0" w:line="240" w:lineRule="auto"/>
        <w:ind w:left="720" w:hanging="360"/>
        <w:jc w:val="both"/>
        <w:rPr>
          <w:sz w:val="26"/>
          <w:szCs w:val="26"/>
        </w:rPr>
      </w:pPr>
      <w:r w:rsidDel="00000000" w:rsidR="00000000" w:rsidRPr="00000000">
        <w:rPr>
          <w:rFonts w:ascii="Times New Roman" w:cs="Times New Roman" w:eastAsia="Times New Roman" w:hAnsi="Times New Roman"/>
          <w:sz w:val="26"/>
          <w:szCs w:val="26"/>
          <w:rtl w:val="0"/>
        </w:rPr>
        <w:t xml:space="preserve">дані моніторингу можуть використовуватись для обговорення на засіданнях методичних об'єднаннях, нарадах при директору, педагогічних радах, на засіданнях шкільних органів самоврядування;</w:t>
      </w:r>
    </w:p>
    <w:p w:rsidR="00000000" w:rsidDel="00000000" w:rsidP="00000000" w:rsidRDefault="00000000" w:rsidRPr="00000000" w14:paraId="00000156">
      <w:pPr>
        <w:widowControl w:val="0"/>
        <w:numPr>
          <w:ilvl w:val="0"/>
          <w:numId w:val="11"/>
        </w:numPr>
        <w:spacing w:after="0" w:line="240" w:lineRule="auto"/>
        <w:ind w:left="720" w:hanging="360"/>
        <w:jc w:val="both"/>
        <w:rPr>
          <w:sz w:val="26"/>
          <w:szCs w:val="26"/>
        </w:rPr>
      </w:pPr>
      <w:r w:rsidDel="00000000" w:rsidR="00000000" w:rsidRPr="00000000">
        <w:rPr>
          <w:rFonts w:ascii="Times New Roman" w:cs="Times New Roman" w:eastAsia="Times New Roman" w:hAnsi="Times New Roman"/>
          <w:sz w:val="26"/>
          <w:szCs w:val="26"/>
          <w:rtl w:val="0"/>
        </w:rPr>
        <w:t xml:space="preserve">за результатами моніторингу розробляються рекомендації, приймаються управлінські рішення щодо планування та корекції роботи.</w:t>
      </w:r>
    </w:p>
    <w:p w:rsidR="00000000" w:rsidDel="00000000" w:rsidP="00000000" w:rsidRDefault="00000000" w:rsidRPr="00000000" w14:paraId="00000157">
      <w:pPr>
        <w:shd w:fill="ffffff" w:val="clea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7.7. Види моніторингів, які проводяться у ЗО щорічно (</w:t>
      </w:r>
      <w:r w:rsidDel="00000000" w:rsidR="00000000" w:rsidRPr="00000000">
        <w:rPr>
          <w:rFonts w:ascii="Times New Roman" w:cs="Times New Roman" w:eastAsia="Times New Roman" w:hAnsi="Times New Roman"/>
          <w:i w:val="1"/>
          <w:sz w:val="26"/>
          <w:szCs w:val="26"/>
          <w:rtl w:val="0"/>
        </w:rPr>
        <w:t xml:space="preserve">див. таблицю 5):</w:t>
      </w:r>
      <w:r w:rsidDel="00000000" w:rsidR="00000000" w:rsidRPr="00000000">
        <w:rPr>
          <w:rtl w:val="0"/>
        </w:rPr>
      </w:r>
    </w:p>
    <w:p w:rsidR="00000000" w:rsidDel="00000000" w:rsidP="00000000" w:rsidRDefault="00000000" w:rsidRPr="00000000" w14:paraId="00000158">
      <w:pPr>
        <w:shd w:fill="ffffff" w:val="clear"/>
        <w:spacing w:after="0" w:line="240" w:lineRule="auto"/>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Таблиця 5</w:t>
      </w:r>
    </w:p>
    <w:tbl>
      <w:tblPr>
        <w:tblStyle w:val="Table5"/>
        <w:tblW w:w="11044.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1"/>
        <w:gridCol w:w="3935"/>
        <w:gridCol w:w="2667"/>
        <w:gridCol w:w="1461"/>
        <w:gridCol w:w="2380"/>
        <w:tblGridChange w:id="0">
          <w:tblGrid>
            <w:gridCol w:w="601"/>
            <w:gridCol w:w="3935"/>
            <w:gridCol w:w="2667"/>
            <w:gridCol w:w="1461"/>
            <w:gridCol w:w="23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Назва моніторингу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Форми проведення моніторингу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Терміни проведення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примітка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numPr>
                <w:ilvl w:val="0"/>
                <w:numId w:val="12"/>
              </w:numPr>
              <w:ind w:left="720" w:hanging="360"/>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Моніторинг навчальних досягнень (сформованих компетентностей)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онлайн тестування в 4, 9, 11 класах;</w:t>
            </w:r>
          </w:p>
          <w:p w:rsidR="00000000" w:rsidDel="00000000" w:rsidP="00000000" w:rsidRDefault="00000000" w:rsidRPr="00000000" w14:paraId="0000016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відвідування уроків, заходів;</w:t>
            </w:r>
          </w:p>
          <w:p w:rsidR="00000000" w:rsidDel="00000000" w:rsidP="00000000" w:rsidRDefault="00000000" w:rsidRPr="00000000" w14:paraId="0000016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4"/>
                <w:szCs w:val="24"/>
                <w:rtl w:val="0"/>
              </w:rPr>
              <w:t xml:space="preserve">проведення контрольних робіт;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вересень, грудень, травень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 предметів, передбачених перспективним плануванням</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numPr>
                <w:ilvl w:val="0"/>
                <w:numId w:val="12"/>
              </w:numPr>
              <w:ind w:left="720" w:hanging="360"/>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Моніторинг адаптації учнів 1, 5,10 класів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проведення контрольних робіт;</w:t>
            </w:r>
          </w:p>
          <w:p w:rsidR="00000000" w:rsidDel="00000000" w:rsidP="00000000" w:rsidRDefault="00000000" w:rsidRPr="00000000" w14:paraId="0000016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відвідування уроків, заходів;</w:t>
            </w:r>
          </w:p>
          <w:p w:rsidR="00000000" w:rsidDel="00000000" w:rsidP="00000000" w:rsidRDefault="00000000" w:rsidRPr="00000000" w14:paraId="00000169">
            <w:pPr>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грудень, травень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numPr>
                <w:ilvl w:val="0"/>
                <w:numId w:val="12"/>
              </w:numPr>
              <w:ind w:left="720" w:hanging="360"/>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Моніторинг виконання навчальних планів та програм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перевірка документації; відвідування уроків, заходів;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грудень, травень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numPr>
                <w:ilvl w:val="0"/>
                <w:numId w:val="12"/>
              </w:numPr>
              <w:ind w:left="720" w:hanging="360"/>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Моніторинг результатів роботи з обдарованими дітьми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Times New Roman" w:cs="Times New Roman" w:eastAsia="Times New Roman" w:hAnsi="Times New Roman"/>
                <w:color w:val="000000"/>
                <w:sz w:val="24"/>
                <w:szCs w:val="24"/>
                <w:rtl w:val="0"/>
              </w:rPr>
              <w:t xml:space="preserve">участь учнів у І та ІІ, ІІІ етапі Всеукраїнських предметних олімпіад, конкурсів;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травень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numPr>
                <w:ilvl w:val="0"/>
                <w:numId w:val="12"/>
              </w:numPr>
              <w:ind w:left="720" w:hanging="360"/>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Моніторинг стану фізичного, психологічного стану здоров’я учнів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4"/>
                <w:szCs w:val="24"/>
                <w:rtl w:val="0"/>
              </w:rPr>
              <w:t xml:space="preserve">опитування, анкетування;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Вересень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numPr>
                <w:ilvl w:val="0"/>
                <w:numId w:val="12"/>
              </w:numPr>
              <w:ind w:left="720" w:hanging="360"/>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Моніторинг підвищення кваліфікації учителів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портфоліо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грудень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Відповідно Порядку підвищення кваліфікації та з плану підвищення кваліфікації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numPr>
                <w:ilvl w:val="0"/>
                <w:numId w:val="12"/>
              </w:numPr>
              <w:ind w:left="720" w:hanging="360"/>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Інші види моніторингів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jc w:val="both"/>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185">
      <w:pPr>
        <w:shd w:fill="ffffff" w:val="clear"/>
        <w:spacing w:after="0" w:line="240" w:lineRule="auto"/>
        <w:jc w:val="both"/>
        <w:rPr>
          <w:rFonts w:ascii="Times New Roman" w:cs="Times New Roman" w:eastAsia="Times New Roman" w:hAnsi="Times New Roman"/>
          <w:b w:val="1"/>
          <w:sz w:val="26"/>
          <w:szCs w:val="26"/>
          <w:highlight w:val="white"/>
        </w:rPr>
      </w:pPr>
      <w:r w:rsidDel="00000000" w:rsidR="00000000" w:rsidRPr="00000000">
        <w:rPr>
          <w:rtl w:val="0"/>
        </w:rPr>
      </w:r>
    </w:p>
    <w:p w:rsidR="00000000" w:rsidDel="00000000" w:rsidP="00000000" w:rsidRDefault="00000000" w:rsidRPr="00000000" w14:paraId="00000186">
      <w:pPr>
        <w:shd w:fill="ffffff" w:val="clea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highlight w:val="white"/>
          <w:rtl w:val="0"/>
        </w:rPr>
        <w:t xml:space="preserve">7.8. Етапи, завдання моніторингових досліджень </w:t>
      </w:r>
      <w:r w:rsidDel="00000000" w:rsidR="00000000" w:rsidRPr="00000000">
        <w:rPr>
          <w:rFonts w:ascii="Times New Roman" w:cs="Times New Roman" w:eastAsia="Times New Roman" w:hAnsi="Times New Roman"/>
          <w:b w:val="1"/>
          <w:sz w:val="26"/>
          <w:szCs w:val="26"/>
          <w:rtl w:val="0"/>
        </w:rPr>
        <w:t xml:space="preserve">навчальних досягнень (сформованих компетентностей</w:t>
      </w:r>
      <w:r w:rsidDel="00000000" w:rsidR="00000000" w:rsidRPr="00000000">
        <w:rPr>
          <w:rFonts w:ascii="Times New Roman" w:cs="Times New Roman" w:eastAsia="Times New Roman" w:hAnsi="Times New Roman"/>
          <w:i w:val="1"/>
          <w:sz w:val="26"/>
          <w:szCs w:val="26"/>
          <w:rtl w:val="0"/>
        </w:rPr>
        <w:t xml:space="preserve">) (див. таблицю 6)</w:t>
      </w:r>
      <w:r w:rsidDel="00000000" w:rsidR="00000000" w:rsidRPr="00000000">
        <w:rPr>
          <w:rtl w:val="0"/>
        </w:rPr>
      </w:r>
    </w:p>
    <w:p w:rsidR="00000000" w:rsidDel="00000000" w:rsidP="00000000" w:rsidRDefault="00000000" w:rsidRPr="00000000" w14:paraId="00000187">
      <w:pPr>
        <w:shd w:fill="ffffff" w:val="clear"/>
        <w:spacing w:after="0" w:line="240" w:lineRule="auto"/>
        <w:jc w:val="right"/>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rtl w:val="0"/>
        </w:rPr>
        <w:t xml:space="preserve">Таблиця 6</w:t>
      </w:r>
      <w:r w:rsidDel="00000000" w:rsidR="00000000" w:rsidRPr="00000000">
        <w:rPr>
          <w:rtl w:val="0"/>
        </w:rPr>
      </w:r>
    </w:p>
    <w:tbl>
      <w:tblPr>
        <w:tblStyle w:val="Table6"/>
        <w:tblW w:w="1003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84"/>
        <w:gridCol w:w="5528"/>
        <w:gridCol w:w="3119"/>
        <w:tblGridChange w:id="0">
          <w:tblGrid>
            <w:gridCol w:w="1384"/>
            <w:gridCol w:w="5528"/>
            <w:gridCol w:w="311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Етапи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Завдання моніторингу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Результати моніторингу</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І етап (діагностичний)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-порівняння результатів діагностичної роботи з підсумковими за попередній рік навчання;</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-оцінка залишкового рівня знань, сформованих компетентностей  з предмету;</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-діагностика рівня компетентності учнів та виявлення утруднень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вдосконалення освітнього процесу, внесення змін до планування роботи учителя</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ІІ етап (контрольний):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-узагальнення і інтерпретація отриманих результатів;</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-визначення динаміки рівня навчальних досягнень учнів за результатами проміжного контролю і діагностичної роботи; </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-оцінювання ефективності проведення корекційної роботи з предмету вчителями;</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-виявлення динаміки індивідуальних досягнень учнів;</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-планування корекційних дій і завдань для самоосвітньої діяльності для підвищення якості освіти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прийняття управлінських рішень з метою поліпшення стану викладання предметів; проведення корекційної роботи.</w:t>
            </w:r>
            <w:r w:rsidDel="00000000" w:rsidR="00000000" w:rsidRPr="00000000">
              <w:rPr>
                <w:rtl w:val="0"/>
              </w:rPr>
            </w:r>
          </w:p>
        </w:tc>
      </w:tr>
      <w:tr>
        <w:trPr>
          <w:cantSplit w:val="0"/>
          <w:trHeight w:val="31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ІІІ етап (підсумковий):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-вивчення реального стан освітнього  процесу за основними показниками та динамікою його змін протягом навчального року; </w:t>
            </w: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оцінка рівня  навчальних досягнень та компетентностей учнів;</w:t>
            </w: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-порівняльний аналіз отриманих результатів з показниками стартового і контрольного  моніторингів (якість знань, динаміка особистих досягнень, об’’єктивність  оцінювання);</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-Вивчення стану реалізації освітніх та навчальних програм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прийняття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управлінських рішень, необхідних для підвищення якості освітнього  процесу;</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організація коригувальної роботи;</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9F">
      <w:pPr>
        <w:spacing w:after="0" w:lineRule="auto"/>
        <w:jc w:val="both"/>
        <w:rPr>
          <w:rFonts w:ascii="Arial" w:cs="Arial" w:eastAsia="Arial" w:hAnsi="Arial"/>
          <w:color w:val="999999"/>
          <w:sz w:val="28"/>
          <w:szCs w:val="28"/>
        </w:rPr>
      </w:pPr>
      <w:r w:rsidDel="00000000" w:rsidR="00000000" w:rsidRPr="00000000">
        <w:rPr>
          <w:rFonts w:ascii="Times New Roman" w:cs="Times New Roman" w:eastAsia="Times New Roman" w:hAnsi="Times New Roman"/>
          <w:color w:val="000000"/>
          <w:sz w:val="28"/>
          <w:szCs w:val="28"/>
          <w:rtl w:val="0"/>
        </w:rPr>
        <w:t xml:space="preserve">7.9. Критерії моніторингу:</w:t>
      </w:r>
      <w:r w:rsidDel="00000000" w:rsidR="00000000" w:rsidRPr="00000000">
        <w:rPr>
          <w:rtl w:val="0"/>
        </w:rPr>
      </w:r>
    </w:p>
    <w:p w:rsidR="00000000" w:rsidDel="00000000" w:rsidP="00000000" w:rsidRDefault="00000000" w:rsidRPr="00000000" w14:paraId="000001A0">
      <w:pPr>
        <w:spacing w:after="0" w:lineRule="auto"/>
        <w:ind w:right="157"/>
        <w:jc w:val="both"/>
        <w:rPr>
          <w:rFonts w:ascii="Arial" w:cs="Arial" w:eastAsia="Arial" w:hAnsi="Arial"/>
          <w:color w:val="999999"/>
          <w:sz w:val="28"/>
          <w:szCs w:val="28"/>
        </w:rPr>
      </w:pPr>
      <w:r w:rsidDel="00000000" w:rsidR="00000000" w:rsidRPr="00000000">
        <w:rPr>
          <w:rFonts w:ascii="Times New Roman" w:cs="Times New Roman" w:eastAsia="Times New Roman" w:hAnsi="Times New Roman"/>
          <w:color w:val="000000"/>
          <w:sz w:val="28"/>
          <w:szCs w:val="28"/>
          <w:rtl w:val="0"/>
        </w:rPr>
        <w:t xml:space="preserve">• об’єктивність;</w:t>
      </w:r>
      <w:r w:rsidDel="00000000" w:rsidR="00000000" w:rsidRPr="00000000">
        <w:rPr>
          <w:rtl w:val="0"/>
        </w:rPr>
      </w:r>
    </w:p>
    <w:p w:rsidR="00000000" w:rsidDel="00000000" w:rsidP="00000000" w:rsidRDefault="00000000" w:rsidRPr="00000000" w14:paraId="000001A1">
      <w:pPr>
        <w:spacing w:after="0" w:lineRule="auto"/>
        <w:ind w:right="157"/>
        <w:jc w:val="both"/>
        <w:rPr>
          <w:rFonts w:ascii="Arial" w:cs="Arial" w:eastAsia="Arial" w:hAnsi="Arial"/>
          <w:color w:val="999999"/>
          <w:sz w:val="28"/>
          <w:szCs w:val="28"/>
        </w:rPr>
      </w:pPr>
      <w:r w:rsidDel="00000000" w:rsidR="00000000" w:rsidRPr="00000000">
        <w:rPr>
          <w:rFonts w:ascii="Times New Roman" w:cs="Times New Roman" w:eastAsia="Times New Roman" w:hAnsi="Times New Roman"/>
          <w:color w:val="000000"/>
          <w:sz w:val="28"/>
          <w:szCs w:val="28"/>
          <w:rtl w:val="0"/>
        </w:rPr>
        <w:t xml:space="preserve">• систематичність;</w:t>
      </w:r>
      <w:r w:rsidDel="00000000" w:rsidR="00000000" w:rsidRPr="00000000">
        <w:rPr>
          <w:rtl w:val="0"/>
        </w:rPr>
      </w:r>
    </w:p>
    <w:p w:rsidR="00000000" w:rsidDel="00000000" w:rsidP="00000000" w:rsidRDefault="00000000" w:rsidRPr="00000000" w14:paraId="000001A2">
      <w:pPr>
        <w:spacing w:after="0" w:lineRule="auto"/>
        <w:ind w:right="157"/>
        <w:jc w:val="both"/>
        <w:rPr>
          <w:rFonts w:ascii="Arial" w:cs="Arial" w:eastAsia="Arial" w:hAnsi="Arial"/>
          <w:color w:val="999999"/>
          <w:sz w:val="28"/>
          <w:szCs w:val="28"/>
        </w:rPr>
      </w:pPr>
      <w:r w:rsidDel="00000000" w:rsidR="00000000" w:rsidRPr="00000000">
        <w:rPr>
          <w:rFonts w:ascii="Times New Roman" w:cs="Times New Roman" w:eastAsia="Times New Roman" w:hAnsi="Times New Roman"/>
          <w:color w:val="000000"/>
          <w:sz w:val="28"/>
          <w:szCs w:val="28"/>
          <w:rtl w:val="0"/>
        </w:rPr>
        <w:t xml:space="preserve">• відповідність завдань змісту досліджуваного матеріалу;</w:t>
      </w:r>
      <w:r w:rsidDel="00000000" w:rsidR="00000000" w:rsidRPr="00000000">
        <w:rPr>
          <w:rtl w:val="0"/>
        </w:rPr>
      </w:r>
    </w:p>
    <w:p w:rsidR="00000000" w:rsidDel="00000000" w:rsidP="00000000" w:rsidRDefault="00000000" w:rsidRPr="00000000" w14:paraId="000001A3">
      <w:pPr>
        <w:spacing w:after="0" w:lineRule="auto"/>
        <w:ind w:right="157"/>
        <w:jc w:val="both"/>
        <w:rPr>
          <w:rFonts w:ascii="Arial" w:cs="Arial" w:eastAsia="Arial" w:hAnsi="Arial"/>
          <w:color w:val="999999"/>
          <w:sz w:val="28"/>
          <w:szCs w:val="28"/>
        </w:rPr>
      </w:pPr>
      <w:r w:rsidDel="00000000" w:rsidR="00000000" w:rsidRPr="00000000">
        <w:rPr>
          <w:rFonts w:ascii="Times New Roman" w:cs="Times New Roman" w:eastAsia="Times New Roman" w:hAnsi="Times New Roman"/>
          <w:color w:val="000000"/>
          <w:sz w:val="28"/>
          <w:szCs w:val="28"/>
          <w:rtl w:val="0"/>
        </w:rPr>
        <w:t xml:space="preserve">• надійність (повторний контроль іншими суб’єктами);</w:t>
      </w:r>
      <w:r w:rsidDel="00000000" w:rsidR="00000000" w:rsidRPr="00000000">
        <w:rPr>
          <w:rtl w:val="0"/>
        </w:rPr>
      </w:r>
    </w:p>
    <w:p w:rsidR="00000000" w:rsidDel="00000000" w:rsidP="00000000" w:rsidRDefault="00000000" w:rsidRPr="00000000" w14:paraId="000001A4">
      <w:pPr>
        <w:spacing w:after="0" w:lineRule="auto"/>
        <w:ind w:right="157"/>
        <w:jc w:val="both"/>
        <w:rPr>
          <w:rFonts w:ascii="Arial" w:cs="Arial" w:eastAsia="Arial" w:hAnsi="Arial"/>
          <w:color w:val="999999"/>
          <w:sz w:val="28"/>
          <w:szCs w:val="28"/>
        </w:rPr>
      </w:pPr>
      <w:r w:rsidDel="00000000" w:rsidR="00000000" w:rsidRPr="00000000">
        <w:rPr>
          <w:rFonts w:ascii="Times New Roman" w:cs="Times New Roman" w:eastAsia="Times New Roman" w:hAnsi="Times New Roman"/>
          <w:color w:val="000000"/>
          <w:sz w:val="28"/>
          <w:szCs w:val="28"/>
          <w:rtl w:val="0"/>
        </w:rPr>
        <w:t xml:space="preserve">• гуманізм (в умовах довіри, поваги до особистості).</w:t>
      </w:r>
      <w:r w:rsidDel="00000000" w:rsidR="00000000" w:rsidRPr="00000000">
        <w:rPr>
          <w:rtl w:val="0"/>
        </w:rPr>
      </w:r>
    </w:p>
    <w:p w:rsidR="00000000" w:rsidDel="00000000" w:rsidP="00000000" w:rsidRDefault="00000000" w:rsidRPr="00000000" w14:paraId="000001A5">
      <w:pPr>
        <w:spacing w:after="0" w:lineRule="auto"/>
        <w:jc w:val="both"/>
        <w:rPr>
          <w:rFonts w:ascii="Arial" w:cs="Arial" w:eastAsia="Arial" w:hAnsi="Arial"/>
          <w:color w:val="999999"/>
          <w:sz w:val="28"/>
          <w:szCs w:val="28"/>
        </w:rPr>
      </w:pPr>
      <w:r w:rsidDel="00000000" w:rsidR="00000000" w:rsidRPr="00000000">
        <w:rPr>
          <w:rFonts w:ascii="Times New Roman" w:cs="Times New Roman" w:eastAsia="Times New Roman" w:hAnsi="Times New Roman"/>
          <w:color w:val="000000"/>
          <w:sz w:val="28"/>
          <w:szCs w:val="28"/>
          <w:rtl w:val="0"/>
        </w:rPr>
        <w:t xml:space="preserve">7.10. Показники опису та інструментів моніторингу якості освіти:</w:t>
      </w:r>
      <w:r w:rsidDel="00000000" w:rsidR="00000000" w:rsidRPr="00000000">
        <w:rPr>
          <w:rtl w:val="0"/>
        </w:rPr>
      </w:r>
    </w:p>
    <w:p w:rsidR="00000000" w:rsidDel="00000000" w:rsidP="00000000" w:rsidRDefault="00000000" w:rsidRPr="00000000" w14:paraId="000001A6">
      <w:pPr>
        <w:spacing w:after="0" w:lineRule="auto"/>
        <w:ind w:right="157"/>
        <w:jc w:val="both"/>
        <w:rPr>
          <w:rFonts w:ascii="Arial" w:cs="Arial" w:eastAsia="Arial" w:hAnsi="Arial"/>
          <w:color w:val="999999"/>
          <w:sz w:val="28"/>
          <w:szCs w:val="28"/>
        </w:rPr>
      </w:pPr>
      <w:r w:rsidDel="00000000" w:rsidR="00000000" w:rsidRPr="00000000">
        <w:rPr>
          <w:rFonts w:ascii="Times New Roman" w:cs="Times New Roman" w:eastAsia="Times New Roman" w:hAnsi="Times New Roman"/>
          <w:color w:val="000000"/>
          <w:sz w:val="28"/>
          <w:szCs w:val="28"/>
          <w:rtl w:val="0"/>
        </w:rPr>
        <w:t xml:space="preserve">• кадрове забезпечення освітньої діяльності – якісний і кількісний склад, професійний рівень педагогічного персоналу;</w:t>
      </w:r>
      <w:r w:rsidDel="00000000" w:rsidR="00000000" w:rsidRPr="00000000">
        <w:rPr>
          <w:rtl w:val="0"/>
        </w:rPr>
      </w:r>
    </w:p>
    <w:p w:rsidR="00000000" w:rsidDel="00000000" w:rsidP="00000000" w:rsidRDefault="00000000" w:rsidRPr="00000000" w14:paraId="000001A7">
      <w:pPr>
        <w:spacing w:after="0" w:lineRule="auto"/>
        <w:ind w:right="157"/>
        <w:jc w:val="both"/>
        <w:rPr>
          <w:rFonts w:ascii="Arial" w:cs="Arial" w:eastAsia="Arial" w:hAnsi="Arial"/>
          <w:color w:val="999999"/>
          <w:sz w:val="28"/>
          <w:szCs w:val="28"/>
        </w:rPr>
      </w:pPr>
      <w:r w:rsidDel="00000000" w:rsidR="00000000" w:rsidRPr="00000000">
        <w:rPr>
          <w:rFonts w:ascii="Times New Roman" w:cs="Times New Roman" w:eastAsia="Times New Roman" w:hAnsi="Times New Roman"/>
          <w:color w:val="000000"/>
          <w:sz w:val="28"/>
          <w:szCs w:val="28"/>
          <w:rtl w:val="0"/>
        </w:rPr>
        <w:t xml:space="preserve">•  контингент учнів;</w:t>
      </w:r>
      <w:r w:rsidDel="00000000" w:rsidR="00000000" w:rsidRPr="00000000">
        <w:rPr>
          <w:rtl w:val="0"/>
        </w:rPr>
      </w:r>
    </w:p>
    <w:p w:rsidR="00000000" w:rsidDel="00000000" w:rsidP="00000000" w:rsidRDefault="00000000" w:rsidRPr="00000000" w14:paraId="000001A8">
      <w:pPr>
        <w:spacing w:after="0" w:lineRule="auto"/>
        <w:ind w:right="157"/>
        <w:jc w:val="both"/>
        <w:rPr>
          <w:rFonts w:ascii="Arial" w:cs="Arial" w:eastAsia="Arial" w:hAnsi="Arial"/>
          <w:color w:val="999999"/>
          <w:sz w:val="28"/>
          <w:szCs w:val="28"/>
        </w:rPr>
      </w:pPr>
      <w:r w:rsidDel="00000000" w:rsidR="00000000" w:rsidRPr="00000000">
        <w:rPr>
          <w:rFonts w:ascii="Times New Roman" w:cs="Times New Roman" w:eastAsia="Times New Roman" w:hAnsi="Times New Roman"/>
          <w:color w:val="000000"/>
          <w:sz w:val="28"/>
          <w:szCs w:val="28"/>
          <w:rtl w:val="0"/>
        </w:rPr>
        <w:t xml:space="preserve">•  психолого-соціологічний моніторинг;</w:t>
      </w:r>
      <w:r w:rsidDel="00000000" w:rsidR="00000000" w:rsidRPr="00000000">
        <w:rPr>
          <w:rtl w:val="0"/>
        </w:rPr>
      </w:r>
    </w:p>
    <w:p w:rsidR="00000000" w:rsidDel="00000000" w:rsidP="00000000" w:rsidRDefault="00000000" w:rsidRPr="00000000" w14:paraId="000001A9">
      <w:pPr>
        <w:spacing w:after="0" w:lineRule="auto"/>
        <w:ind w:right="157"/>
        <w:jc w:val="both"/>
        <w:rPr>
          <w:rFonts w:ascii="Arial" w:cs="Arial" w:eastAsia="Arial" w:hAnsi="Arial"/>
          <w:color w:val="999999"/>
          <w:sz w:val="28"/>
          <w:szCs w:val="28"/>
        </w:rPr>
      </w:pPr>
      <w:r w:rsidDel="00000000" w:rsidR="00000000" w:rsidRPr="00000000">
        <w:rPr>
          <w:rFonts w:ascii="Times New Roman" w:cs="Times New Roman" w:eastAsia="Times New Roman" w:hAnsi="Times New Roman"/>
          <w:color w:val="000000"/>
          <w:sz w:val="28"/>
          <w:szCs w:val="28"/>
          <w:rtl w:val="0"/>
        </w:rPr>
        <w:t xml:space="preserve">• результати навчання учнів;</w:t>
      </w:r>
      <w:r w:rsidDel="00000000" w:rsidR="00000000" w:rsidRPr="00000000">
        <w:rPr>
          <w:rtl w:val="0"/>
        </w:rPr>
      </w:r>
    </w:p>
    <w:p w:rsidR="00000000" w:rsidDel="00000000" w:rsidP="00000000" w:rsidRDefault="00000000" w:rsidRPr="00000000" w14:paraId="000001AA">
      <w:pPr>
        <w:spacing w:after="0" w:lineRule="auto"/>
        <w:ind w:right="157"/>
        <w:jc w:val="both"/>
        <w:rPr>
          <w:rFonts w:ascii="Arial" w:cs="Arial" w:eastAsia="Arial" w:hAnsi="Arial"/>
          <w:color w:val="999999"/>
          <w:sz w:val="28"/>
          <w:szCs w:val="28"/>
        </w:rPr>
      </w:pPr>
      <w:r w:rsidDel="00000000" w:rsidR="00000000" w:rsidRPr="00000000">
        <w:rPr>
          <w:rFonts w:ascii="Times New Roman" w:cs="Times New Roman" w:eastAsia="Times New Roman" w:hAnsi="Times New Roman"/>
          <w:color w:val="000000"/>
          <w:sz w:val="28"/>
          <w:szCs w:val="28"/>
          <w:rtl w:val="0"/>
        </w:rPr>
        <w:t xml:space="preserve">• педагогічна діяльність;</w:t>
      </w:r>
      <w:r w:rsidDel="00000000" w:rsidR="00000000" w:rsidRPr="00000000">
        <w:rPr>
          <w:rtl w:val="0"/>
        </w:rPr>
      </w:r>
    </w:p>
    <w:p w:rsidR="00000000" w:rsidDel="00000000" w:rsidP="00000000" w:rsidRDefault="00000000" w:rsidRPr="00000000" w14:paraId="000001AB">
      <w:pPr>
        <w:spacing w:after="0" w:lineRule="auto"/>
        <w:ind w:right="157"/>
        <w:jc w:val="both"/>
        <w:rPr>
          <w:rFonts w:ascii="Arial" w:cs="Arial" w:eastAsia="Arial" w:hAnsi="Arial"/>
          <w:color w:val="999999"/>
          <w:sz w:val="28"/>
          <w:szCs w:val="28"/>
        </w:rPr>
      </w:pPr>
      <w:r w:rsidDel="00000000" w:rsidR="00000000" w:rsidRPr="00000000">
        <w:rPr>
          <w:rFonts w:ascii="Times New Roman" w:cs="Times New Roman" w:eastAsia="Times New Roman" w:hAnsi="Times New Roman"/>
          <w:color w:val="000000"/>
          <w:sz w:val="28"/>
          <w:szCs w:val="28"/>
          <w:rtl w:val="0"/>
        </w:rPr>
        <w:t xml:space="preserve">• управління закладом;</w:t>
      </w:r>
      <w:r w:rsidDel="00000000" w:rsidR="00000000" w:rsidRPr="00000000">
        <w:rPr>
          <w:rtl w:val="0"/>
        </w:rPr>
      </w:r>
    </w:p>
    <w:p w:rsidR="00000000" w:rsidDel="00000000" w:rsidP="00000000" w:rsidRDefault="00000000" w:rsidRPr="00000000" w14:paraId="000001AC">
      <w:pPr>
        <w:spacing w:after="0" w:lineRule="auto"/>
        <w:ind w:right="157"/>
        <w:jc w:val="both"/>
        <w:rPr>
          <w:rFonts w:ascii="Arial" w:cs="Arial" w:eastAsia="Arial" w:hAnsi="Arial"/>
          <w:color w:val="999999"/>
          <w:sz w:val="28"/>
          <w:szCs w:val="28"/>
        </w:rPr>
      </w:pPr>
      <w:r w:rsidDel="00000000" w:rsidR="00000000" w:rsidRPr="00000000">
        <w:rPr>
          <w:rFonts w:ascii="Times New Roman" w:cs="Times New Roman" w:eastAsia="Times New Roman" w:hAnsi="Times New Roman"/>
          <w:color w:val="000000"/>
          <w:sz w:val="28"/>
          <w:szCs w:val="28"/>
          <w:rtl w:val="0"/>
        </w:rPr>
        <w:t xml:space="preserve">• освітнє середовище;</w:t>
      </w:r>
      <w:r w:rsidDel="00000000" w:rsidR="00000000" w:rsidRPr="00000000">
        <w:rPr>
          <w:rtl w:val="0"/>
        </w:rPr>
      </w:r>
    </w:p>
    <w:p w:rsidR="00000000" w:rsidDel="00000000" w:rsidP="00000000" w:rsidRDefault="00000000" w:rsidRPr="00000000" w14:paraId="000001AD">
      <w:pPr>
        <w:spacing w:after="0" w:lineRule="auto"/>
        <w:ind w:right="157"/>
        <w:jc w:val="both"/>
        <w:rPr>
          <w:rFonts w:ascii="Arial" w:cs="Arial" w:eastAsia="Arial" w:hAnsi="Arial"/>
          <w:color w:val="999999"/>
          <w:sz w:val="28"/>
          <w:szCs w:val="28"/>
        </w:rPr>
      </w:pPr>
      <w:r w:rsidDel="00000000" w:rsidR="00000000" w:rsidRPr="00000000">
        <w:rPr>
          <w:rFonts w:ascii="Times New Roman" w:cs="Times New Roman" w:eastAsia="Times New Roman" w:hAnsi="Times New Roman"/>
          <w:color w:val="000000"/>
          <w:sz w:val="28"/>
          <w:szCs w:val="28"/>
          <w:rtl w:val="0"/>
        </w:rPr>
        <w:t xml:space="preserve">• медичний моніторинг;</w:t>
      </w:r>
      <w:r w:rsidDel="00000000" w:rsidR="00000000" w:rsidRPr="00000000">
        <w:rPr>
          <w:rtl w:val="0"/>
        </w:rPr>
      </w:r>
    </w:p>
    <w:p w:rsidR="00000000" w:rsidDel="00000000" w:rsidP="00000000" w:rsidRDefault="00000000" w:rsidRPr="00000000" w14:paraId="000001AE">
      <w:pPr>
        <w:spacing w:after="0" w:lineRule="auto"/>
        <w:ind w:right="157"/>
        <w:jc w:val="both"/>
        <w:rPr>
          <w:rFonts w:ascii="Arial" w:cs="Arial" w:eastAsia="Arial" w:hAnsi="Arial"/>
          <w:color w:val="999999"/>
          <w:sz w:val="28"/>
          <w:szCs w:val="28"/>
        </w:rPr>
      </w:pPr>
      <w:r w:rsidDel="00000000" w:rsidR="00000000" w:rsidRPr="00000000">
        <w:rPr>
          <w:rFonts w:ascii="Times New Roman" w:cs="Times New Roman" w:eastAsia="Times New Roman" w:hAnsi="Times New Roman"/>
          <w:color w:val="000000"/>
          <w:sz w:val="28"/>
          <w:szCs w:val="28"/>
          <w:rtl w:val="0"/>
        </w:rPr>
        <w:t xml:space="preserve">• моніторинг охорони праці та безпеки життєдіяльності;</w:t>
      </w:r>
      <w:r w:rsidDel="00000000" w:rsidR="00000000" w:rsidRPr="00000000">
        <w:rPr>
          <w:rtl w:val="0"/>
        </w:rPr>
      </w:r>
    </w:p>
    <w:p w:rsidR="00000000" w:rsidDel="00000000" w:rsidP="00000000" w:rsidRDefault="00000000" w:rsidRPr="00000000" w14:paraId="000001AF">
      <w:pPr>
        <w:spacing w:after="0" w:lineRule="auto"/>
        <w:ind w:right="157"/>
        <w:jc w:val="both"/>
        <w:rPr>
          <w:rFonts w:ascii="Arial" w:cs="Arial" w:eastAsia="Arial" w:hAnsi="Arial"/>
          <w:color w:val="999999"/>
          <w:sz w:val="28"/>
          <w:szCs w:val="28"/>
        </w:rPr>
      </w:pPr>
      <w:r w:rsidDel="00000000" w:rsidR="00000000" w:rsidRPr="00000000">
        <w:rPr>
          <w:rFonts w:ascii="Times New Roman" w:cs="Times New Roman" w:eastAsia="Times New Roman" w:hAnsi="Times New Roman"/>
          <w:color w:val="000000"/>
          <w:sz w:val="28"/>
          <w:szCs w:val="28"/>
          <w:rtl w:val="0"/>
        </w:rPr>
        <w:t xml:space="preserve">• формування іміджу закладу.</w:t>
      </w:r>
      <w:r w:rsidDel="00000000" w:rsidR="00000000" w:rsidRPr="00000000">
        <w:rPr>
          <w:rFonts w:ascii="Arial" w:cs="Arial" w:eastAsia="Arial" w:hAnsi="Arial"/>
          <w:color w:val="000000"/>
          <w:sz w:val="28"/>
          <w:szCs w:val="28"/>
          <w:rtl w:val="0"/>
        </w:rPr>
        <w:t xml:space="preserve"> </w:t>
      </w:r>
      <w:r w:rsidDel="00000000" w:rsidR="00000000" w:rsidRPr="00000000">
        <w:rPr>
          <w:rtl w:val="0"/>
        </w:rPr>
      </w:r>
    </w:p>
    <w:p w:rsidR="00000000" w:rsidDel="00000000" w:rsidP="00000000" w:rsidRDefault="00000000" w:rsidRPr="00000000" w14:paraId="000001B0">
      <w:pPr>
        <w:spacing w:after="0" w:lineRule="auto"/>
        <w:jc w:val="both"/>
        <w:rPr>
          <w:rFonts w:ascii="Arial" w:cs="Arial" w:eastAsia="Arial" w:hAnsi="Arial"/>
          <w:color w:val="999999"/>
          <w:sz w:val="28"/>
          <w:szCs w:val="28"/>
        </w:rPr>
      </w:pPr>
      <w:r w:rsidDel="00000000" w:rsidR="00000000" w:rsidRPr="00000000">
        <w:rPr>
          <w:rFonts w:ascii="Times New Roman" w:cs="Times New Roman" w:eastAsia="Times New Roman" w:hAnsi="Times New Roman"/>
          <w:color w:val="000000"/>
          <w:sz w:val="28"/>
          <w:szCs w:val="28"/>
          <w:rtl w:val="0"/>
        </w:rPr>
        <w:t xml:space="preserve">7.11. Моніторинг в закладі освіти здійснюють:</w:t>
      </w:r>
      <w:r w:rsidDel="00000000" w:rsidR="00000000" w:rsidRPr="00000000">
        <w:rPr>
          <w:rtl w:val="0"/>
        </w:rPr>
      </w:r>
    </w:p>
    <w:p w:rsidR="00000000" w:rsidDel="00000000" w:rsidP="00000000" w:rsidRDefault="00000000" w:rsidRPr="00000000" w14:paraId="000001B1">
      <w:pPr>
        <w:spacing w:after="0" w:lineRule="auto"/>
        <w:jc w:val="both"/>
        <w:rPr>
          <w:rFonts w:ascii="Arial" w:cs="Arial" w:eastAsia="Arial" w:hAnsi="Arial"/>
          <w:color w:val="999999"/>
          <w:sz w:val="28"/>
          <w:szCs w:val="28"/>
        </w:rPr>
      </w:pPr>
      <w:r w:rsidDel="00000000" w:rsidR="00000000" w:rsidRPr="00000000">
        <w:rPr>
          <w:rFonts w:ascii="Times New Roman" w:cs="Times New Roman" w:eastAsia="Times New Roman" w:hAnsi="Times New Roman"/>
          <w:color w:val="000000"/>
          <w:sz w:val="28"/>
          <w:szCs w:val="28"/>
          <w:rtl w:val="0"/>
        </w:rPr>
        <w:t xml:space="preserve">•  директор та його заступники;</w:t>
      </w:r>
      <w:r w:rsidDel="00000000" w:rsidR="00000000" w:rsidRPr="00000000">
        <w:rPr>
          <w:rtl w:val="0"/>
        </w:rPr>
      </w:r>
    </w:p>
    <w:p w:rsidR="00000000" w:rsidDel="00000000" w:rsidP="00000000" w:rsidRDefault="00000000" w:rsidRPr="00000000" w14:paraId="000001B2">
      <w:pPr>
        <w:spacing w:after="0" w:lineRule="auto"/>
        <w:jc w:val="both"/>
        <w:rPr>
          <w:rFonts w:ascii="Arial" w:cs="Arial" w:eastAsia="Arial" w:hAnsi="Arial"/>
          <w:color w:val="999999"/>
          <w:sz w:val="28"/>
          <w:szCs w:val="28"/>
        </w:rPr>
      </w:pPr>
      <w:r w:rsidDel="00000000" w:rsidR="00000000" w:rsidRPr="00000000">
        <w:rPr>
          <w:rFonts w:ascii="Times New Roman" w:cs="Times New Roman" w:eastAsia="Times New Roman" w:hAnsi="Times New Roman"/>
          <w:color w:val="000000"/>
          <w:sz w:val="28"/>
          <w:szCs w:val="28"/>
          <w:rtl w:val="0"/>
        </w:rPr>
        <w:t xml:space="preserve">•  засновник;</w:t>
      </w:r>
      <w:r w:rsidDel="00000000" w:rsidR="00000000" w:rsidRPr="00000000">
        <w:rPr>
          <w:rtl w:val="0"/>
        </w:rPr>
      </w:r>
    </w:p>
    <w:p w:rsidR="00000000" w:rsidDel="00000000" w:rsidP="00000000" w:rsidRDefault="00000000" w:rsidRPr="00000000" w14:paraId="000001B3">
      <w:pPr>
        <w:spacing w:after="0" w:lineRule="auto"/>
        <w:jc w:val="both"/>
        <w:rPr>
          <w:rFonts w:ascii="Arial" w:cs="Arial" w:eastAsia="Arial" w:hAnsi="Arial"/>
          <w:color w:val="999999"/>
          <w:sz w:val="28"/>
          <w:szCs w:val="28"/>
        </w:rPr>
      </w:pPr>
      <w:r w:rsidDel="00000000" w:rsidR="00000000" w:rsidRPr="00000000">
        <w:rPr>
          <w:rFonts w:ascii="Times New Roman" w:cs="Times New Roman" w:eastAsia="Times New Roman" w:hAnsi="Times New Roman"/>
          <w:color w:val="000000"/>
          <w:sz w:val="28"/>
          <w:szCs w:val="28"/>
          <w:rtl w:val="0"/>
        </w:rPr>
        <w:t xml:space="preserve">• органи, що здійснюють управління у сфері освіти; </w:t>
      </w:r>
      <w:r w:rsidDel="00000000" w:rsidR="00000000" w:rsidRPr="00000000">
        <w:rPr>
          <w:rtl w:val="0"/>
        </w:rPr>
      </w:r>
    </w:p>
    <w:p w:rsidR="00000000" w:rsidDel="00000000" w:rsidP="00000000" w:rsidRDefault="00000000" w:rsidRPr="00000000" w14:paraId="000001B4">
      <w:pPr>
        <w:spacing w:after="0" w:lineRule="auto"/>
        <w:jc w:val="both"/>
        <w:rPr>
          <w:rFonts w:ascii="Arial" w:cs="Arial" w:eastAsia="Arial" w:hAnsi="Arial"/>
          <w:color w:val="999999"/>
          <w:sz w:val="28"/>
          <w:szCs w:val="28"/>
        </w:rPr>
      </w:pPr>
      <w:r w:rsidDel="00000000" w:rsidR="00000000" w:rsidRPr="00000000">
        <w:rPr>
          <w:rFonts w:ascii="Times New Roman" w:cs="Times New Roman" w:eastAsia="Times New Roman" w:hAnsi="Times New Roman"/>
          <w:color w:val="000000"/>
          <w:sz w:val="28"/>
          <w:szCs w:val="28"/>
          <w:rtl w:val="0"/>
        </w:rPr>
        <w:t xml:space="preserve">• органи самоврядування, які створюються педагогічними працівниками, учнями та батьками; </w:t>
      </w:r>
      <w:r w:rsidDel="00000000" w:rsidR="00000000" w:rsidRPr="00000000">
        <w:rPr>
          <w:rtl w:val="0"/>
        </w:rPr>
      </w:r>
    </w:p>
    <w:p w:rsidR="00000000" w:rsidDel="00000000" w:rsidP="00000000" w:rsidRDefault="00000000" w:rsidRPr="00000000" w14:paraId="000001B5">
      <w:pPr>
        <w:spacing w:after="0" w:lineRule="auto"/>
        <w:jc w:val="both"/>
        <w:rPr>
          <w:rFonts w:ascii="Arial" w:cs="Arial" w:eastAsia="Arial" w:hAnsi="Arial"/>
          <w:color w:val="999999"/>
          <w:sz w:val="28"/>
          <w:szCs w:val="28"/>
        </w:rPr>
      </w:pPr>
      <w:r w:rsidDel="00000000" w:rsidR="00000000" w:rsidRPr="00000000">
        <w:rPr>
          <w:rFonts w:ascii="Times New Roman" w:cs="Times New Roman" w:eastAsia="Times New Roman" w:hAnsi="Times New Roman"/>
          <w:color w:val="000000"/>
          <w:sz w:val="28"/>
          <w:szCs w:val="28"/>
          <w:rtl w:val="0"/>
        </w:rPr>
        <w:t xml:space="preserve">• громадськість.</w:t>
      </w:r>
      <w:r w:rsidDel="00000000" w:rsidR="00000000" w:rsidRPr="00000000">
        <w:rPr>
          <w:rtl w:val="0"/>
        </w:rPr>
      </w:r>
    </w:p>
    <w:p w:rsidR="00000000" w:rsidDel="00000000" w:rsidP="00000000" w:rsidRDefault="00000000" w:rsidRPr="00000000" w14:paraId="000001B6">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 Критеріями ефективності внутрішньої системи забезпечення якості освіти  в Сокальській загальноосвітній школі І-ІІІ ступенів №4 є:</w:t>
      </w:r>
    </w:p>
    <w:p w:rsidR="00000000" w:rsidDel="00000000" w:rsidP="00000000" w:rsidRDefault="00000000" w:rsidRPr="00000000" w14:paraId="000001B7">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sz w:val="28"/>
          <w:szCs w:val="28"/>
          <w:rtl w:val="0"/>
        </w:rPr>
        <w:t xml:space="preserve">Досягнення здобувачів освіти, показники результатів їх навчання.</w:t>
      </w:r>
      <w:r w:rsidDel="00000000" w:rsidR="00000000" w:rsidRPr="00000000">
        <w:rPr>
          <w:rtl w:val="0"/>
        </w:rPr>
      </w:r>
    </w:p>
    <w:p w:rsidR="00000000" w:rsidDel="00000000" w:rsidP="00000000" w:rsidRDefault="00000000" w:rsidRPr="00000000" w14:paraId="000001B8">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sz w:val="28"/>
          <w:szCs w:val="28"/>
          <w:rtl w:val="0"/>
        </w:rPr>
        <w:t xml:space="preserve">Відповідність показників успішності здобувачів освіти результатам їх навчання на кожному рівні повної загальної середньої освіти під час державної підсумкової атестації, зовнішнього незалежного оцінювання.</w:t>
      </w:r>
      <w:r w:rsidDel="00000000" w:rsidR="00000000" w:rsidRPr="00000000">
        <w:rPr>
          <w:rtl w:val="0"/>
        </w:rPr>
      </w:r>
    </w:p>
    <w:p w:rsidR="00000000" w:rsidDel="00000000" w:rsidP="00000000" w:rsidRDefault="00000000" w:rsidRPr="00000000" w14:paraId="000001B9">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Fonts w:ascii="Times New Roman" w:cs="Times New Roman" w:eastAsia="Times New Roman" w:hAnsi="Times New Roman"/>
          <w:sz w:val="28"/>
          <w:szCs w:val="28"/>
          <w:rtl w:val="0"/>
        </w:rPr>
        <w:t xml:space="preserve">Якісний склад та ефективність роботи педагогічних працівників.</w:t>
      </w:r>
      <w:r w:rsidDel="00000000" w:rsidR="00000000" w:rsidRPr="00000000">
        <w:rPr>
          <w:rtl w:val="0"/>
        </w:rPr>
      </w:r>
    </w:p>
    <w:p w:rsidR="00000000" w:rsidDel="00000000" w:rsidP="00000000" w:rsidRDefault="00000000" w:rsidRPr="00000000" w14:paraId="000001BA">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r w:rsidDel="00000000" w:rsidR="00000000" w:rsidRPr="00000000">
        <w:rPr>
          <w:rFonts w:ascii="Times New Roman" w:cs="Times New Roman" w:eastAsia="Times New Roman" w:hAnsi="Times New Roman"/>
          <w:sz w:val="28"/>
          <w:szCs w:val="28"/>
          <w:rtl w:val="0"/>
        </w:rPr>
        <w:t xml:space="preserve">Показник наявності освітніх, методичних і матеріально-технічних ресурсів для забезпечення якісного освітнього процесу</w:t>
      </w: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999999"/>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9.Основні завдання стратегії (політики) забезпечення якості освіти:</w:t>
      </w: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педагогіка партнерства;</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орієнтація на учня;</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сучасне освітнє середовище;</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виховання на цінностях.оновлення методичної бази освітньої діяльності;</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контроль за виконанням навчальних планів та освітньої програми, якістю знань, умінь і навичок учнів, розробка рекомендацій щодо їх покращення;</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моніторинг та оптимізація соціально-психологічного середовища закладу освіти;</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створення необхідних умов для підвищення фахового кваліфікаційного рівня педагогічних працівників.</w:t>
      </w:r>
    </w:p>
    <w:p w:rsidR="00000000" w:rsidDel="00000000" w:rsidP="00000000" w:rsidRDefault="00000000" w:rsidRPr="00000000" w14:paraId="000001C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4">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ІІІ. Система та механізми забезпечення академічної доброчесності</w:t>
      </w:r>
    </w:p>
    <w:p w:rsidR="00000000" w:rsidDel="00000000" w:rsidP="00000000" w:rsidRDefault="00000000" w:rsidRPr="00000000" w14:paraId="000001C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000000" w:rsidDel="00000000" w:rsidP="00000000" w:rsidRDefault="00000000" w:rsidRPr="00000000" w14:paraId="000001C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Дотримання академічної доброчесності педагогічними, науковопедагогічними та науковими працівниками передбачає:</w:t>
      </w:r>
    </w:p>
    <w:p w:rsidR="00000000" w:rsidDel="00000000" w:rsidP="00000000" w:rsidRDefault="00000000" w:rsidRPr="00000000" w14:paraId="000001C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посилання на джерела інформації у разі використання ідей, розробок, тверджень, відомостей;</w:t>
      </w:r>
    </w:p>
    <w:p w:rsidR="00000000" w:rsidDel="00000000" w:rsidP="00000000" w:rsidRDefault="00000000" w:rsidRPr="00000000" w14:paraId="000001C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дотримання норм законодавства про авторське право і суміжні права;</w:t>
      </w:r>
    </w:p>
    <w:p w:rsidR="00000000" w:rsidDel="00000000" w:rsidP="00000000" w:rsidRDefault="00000000" w:rsidRPr="00000000" w14:paraId="000001C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надання достовірної інформації про методики і результати досліджень, джерела використаної інформації та власну педагогічну (науково- педагогічну, творчу) діяльність;</w:t>
      </w:r>
    </w:p>
    <w:p w:rsidR="00000000" w:rsidDel="00000000" w:rsidP="00000000" w:rsidRDefault="00000000" w:rsidRPr="00000000" w14:paraId="000001C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контроль за дотриманням академічної доброчесності здобувачами освіти;</w:t>
      </w:r>
    </w:p>
    <w:p w:rsidR="00000000" w:rsidDel="00000000" w:rsidP="00000000" w:rsidRDefault="00000000" w:rsidRPr="00000000" w14:paraId="000001C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об’єктивне оцінювання результатів навчання.</w:t>
      </w:r>
    </w:p>
    <w:p w:rsidR="00000000" w:rsidDel="00000000" w:rsidP="00000000" w:rsidRDefault="00000000" w:rsidRPr="00000000" w14:paraId="000001C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Дотримання академічної доброчесності здобувачами освіти передбачає:</w:t>
      </w:r>
    </w:p>
    <w:p w:rsidR="00000000" w:rsidDel="00000000" w:rsidP="00000000" w:rsidRDefault="00000000" w:rsidRPr="00000000" w14:paraId="000001C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самостійне виконання навчальних завдань, завдань поточного та підсумкового контролю результатів навчання;</w:t>
      </w:r>
    </w:p>
    <w:p w:rsidR="00000000" w:rsidDel="00000000" w:rsidP="00000000" w:rsidRDefault="00000000" w:rsidRPr="00000000" w14:paraId="000001C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посилання на джерела інформації у разі використання ідей, розробок, тверджень, відомостей;</w:t>
      </w:r>
    </w:p>
    <w:p w:rsidR="00000000" w:rsidDel="00000000" w:rsidP="00000000" w:rsidRDefault="00000000" w:rsidRPr="00000000" w14:paraId="000001C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дотримання норм законодавства про авторське право і суміжні права;</w:t>
      </w:r>
    </w:p>
    <w:p w:rsidR="00000000" w:rsidDel="00000000" w:rsidP="00000000" w:rsidRDefault="00000000" w:rsidRPr="00000000" w14:paraId="000001D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rsidR="00000000" w:rsidDel="00000000" w:rsidP="00000000" w:rsidRDefault="00000000" w:rsidRPr="00000000" w14:paraId="000001D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Порушенням академічної доброчесності вважається:</w:t>
      </w:r>
    </w:p>
    <w:p w:rsidR="00000000" w:rsidDel="00000000" w:rsidP="00000000" w:rsidRDefault="00000000" w:rsidRPr="00000000" w14:paraId="000001D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000000" w:rsidDel="00000000" w:rsidP="00000000" w:rsidRDefault="00000000" w:rsidRPr="00000000" w14:paraId="000001D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самоплагіат - оприлюднення (частково або повністю) власних раніше опублікованих наукових результатів як нових наукових результатів;</w:t>
      </w:r>
    </w:p>
    <w:p w:rsidR="00000000" w:rsidDel="00000000" w:rsidP="00000000" w:rsidRDefault="00000000" w:rsidRPr="00000000" w14:paraId="000001D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списування - виконання письмових робіт із залученням зовнішніх джерел інформації, крім дозволених для</w:t>
      </w:r>
    </w:p>
    <w:p w:rsidR="00000000" w:rsidDel="00000000" w:rsidP="00000000" w:rsidRDefault="00000000" w:rsidRPr="00000000" w14:paraId="000001D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використання, зокрема під час оцінювання результатів навчання;</w:t>
      </w:r>
    </w:p>
    <w:p w:rsidR="00000000" w:rsidDel="00000000" w:rsidP="00000000" w:rsidRDefault="00000000" w:rsidRPr="00000000" w14:paraId="000001D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обман - надання завідомо неправдивої інформації щодо власної освітньої (наукової, творчої) діяльності чи організації освітнього процесу;</w:t>
      </w:r>
    </w:p>
    <w:p w:rsidR="00000000" w:rsidDel="00000000" w:rsidP="00000000" w:rsidRDefault="00000000" w:rsidRPr="00000000" w14:paraId="000001D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000000" w:rsidDel="00000000" w:rsidP="00000000" w:rsidRDefault="00000000" w:rsidRPr="00000000" w14:paraId="000001D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необ’єктивне оцінювання - свідоме завищення або заниження оцінки результатів навчання здобувачів освіти.</w:t>
      </w:r>
    </w:p>
    <w:p w:rsidR="00000000" w:rsidDel="00000000" w:rsidP="00000000" w:rsidRDefault="00000000" w:rsidRPr="00000000" w14:paraId="000001D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Види відповідальності за порушення академічної доброчесності наведені у додатку  до цього Положення.</w:t>
      </w:r>
    </w:p>
    <w:p w:rsidR="00000000" w:rsidDel="00000000" w:rsidP="00000000" w:rsidRDefault="00000000" w:rsidRPr="00000000" w14:paraId="000001D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Кожна особа, стосовно якої порушено питання про порушення нею академічноїдоброчесності, має такі права:</w:t>
      </w:r>
    </w:p>
    <w:p w:rsidR="00000000" w:rsidDel="00000000" w:rsidP="00000000" w:rsidRDefault="00000000" w:rsidRPr="00000000" w14:paraId="000001D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ознайомлюватися з усіма матеріалами перевірки щодо встановлення факту порушення академічної доброчесності, подавати до них зауваження;</w:t>
      </w:r>
    </w:p>
    <w:p w:rsidR="00000000" w:rsidDel="00000000" w:rsidP="00000000" w:rsidRDefault="00000000" w:rsidRPr="00000000" w14:paraId="000001D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000000" w:rsidDel="00000000" w:rsidP="00000000" w:rsidRDefault="00000000" w:rsidRPr="00000000" w14:paraId="000001D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000000" w:rsidDel="00000000" w:rsidP="00000000" w:rsidRDefault="00000000" w:rsidRPr="00000000" w14:paraId="000001D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оскаржити рішення про притягнення до академічної відповідальності до органу, уповноваженого розглядати апеляції, або до суду.</w:t>
      </w:r>
    </w:p>
    <w:p w:rsidR="00000000" w:rsidDel="00000000" w:rsidP="00000000" w:rsidRDefault="00000000" w:rsidRPr="00000000" w14:paraId="000001D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Нормативна база:</w:t>
      </w:r>
    </w:p>
    <w:p w:rsidR="00000000" w:rsidDel="00000000" w:rsidP="00000000" w:rsidRDefault="00000000" w:rsidRPr="00000000" w14:paraId="000001E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Закон України «Про освіту» № 2145-УШ від 05.09.2017;</w:t>
      </w:r>
    </w:p>
    <w:p w:rsidR="00000000" w:rsidDel="00000000" w:rsidP="00000000" w:rsidRDefault="00000000" w:rsidRPr="00000000" w14:paraId="000001E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Закон України «Про загальну середню освіту»;</w:t>
      </w:r>
    </w:p>
    <w:p w:rsidR="00000000" w:rsidDel="00000000" w:rsidP="00000000" w:rsidRDefault="00000000" w:rsidRPr="00000000" w14:paraId="000001E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Концепція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w:t>
      </w:r>
    </w:p>
    <w:p w:rsidR="00000000" w:rsidDel="00000000" w:rsidP="00000000" w:rsidRDefault="00000000" w:rsidRPr="00000000" w14:paraId="000001E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грудня 2016 року № 988-р;</w:t>
      </w:r>
    </w:p>
    <w:p w:rsidR="00000000" w:rsidDel="00000000" w:rsidP="00000000" w:rsidRDefault="00000000" w:rsidRPr="00000000" w14:paraId="000001E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стандарти загальної середньої освіти;</w:t>
      </w:r>
    </w:p>
    <w:p w:rsidR="00000000" w:rsidDel="00000000" w:rsidP="00000000" w:rsidRDefault="00000000" w:rsidRPr="00000000" w14:paraId="000001E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Статут закладу загальної середньої освіти.</w:t>
      </w:r>
    </w:p>
    <w:p w:rsidR="00000000" w:rsidDel="00000000" w:rsidP="00000000" w:rsidRDefault="00000000" w:rsidRPr="00000000" w14:paraId="000001E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7">
      <w:pPr>
        <w:spacing w:after="0" w:line="240" w:lineRule="auto"/>
        <w:rPr>
          <w:rFonts w:ascii="Times New Roman" w:cs="Times New Roman" w:eastAsia="Times New Roman" w:hAnsi="Times New Roman"/>
          <w:b w:val="1"/>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IV.</w:t>
      </w:r>
      <w:r w:rsidDel="00000000" w:rsidR="00000000" w:rsidRPr="00000000">
        <w:rPr>
          <w:rFonts w:ascii="Arial" w:cs="Arial" w:eastAsia="Arial" w:hAnsi="Arial"/>
          <w:b w:val="1"/>
          <w:color w:val="000000"/>
          <w:sz w:val="27"/>
          <w:szCs w:val="27"/>
          <w:rtl w:val="0"/>
        </w:rPr>
        <w:t xml:space="preserve"> </w:t>
      </w:r>
      <w:r w:rsidDel="00000000" w:rsidR="00000000" w:rsidRPr="00000000">
        <w:rPr>
          <w:rFonts w:ascii="Times New Roman" w:cs="Times New Roman" w:eastAsia="Times New Roman" w:hAnsi="Times New Roman"/>
          <w:b w:val="1"/>
          <w:color w:val="000000"/>
          <w:sz w:val="27"/>
          <w:szCs w:val="27"/>
          <w:rtl w:val="0"/>
        </w:rPr>
        <w:t xml:space="preserve">Критерії, правила і процедури оцінювання</w:t>
      </w:r>
    </w:p>
    <w:p w:rsidR="00000000" w:rsidDel="00000000" w:rsidP="00000000" w:rsidRDefault="00000000" w:rsidRPr="00000000" w14:paraId="000001E8">
      <w:pPr>
        <w:spacing w:after="0" w:line="240" w:lineRule="auto"/>
        <w:jc w:val="both"/>
        <w:rPr>
          <w:rFonts w:ascii="Arial" w:cs="Arial" w:eastAsia="Arial" w:hAnsi="Arial"/>
          <w:color w:val="999999"/>
          <w:sz w:val="24"/>
          <w:szCs w:val="24"/>
        </w:rPr>
      </w:pPr>
      <w:r w:rsidDel="00000000" w:rsidR="00000000" w:rsidRPr="00000000">
        <w:rPr>
          <w:rFonts w:ascii="Times New Roman" w:cs="Times New Roman" w:eastAsia="Times New Roman" w:hAnsi="Times New Roman"/>
          <w:b w:val="1"/>
          <w:color w:val="000000"/>
          <w:sz w:val="27"/>
          <w:szCs w:val="27"/>
          <w:rtl w:val="0"/>
        </w:rPr>
        <w:t xml:space="preserve">1. Критерії, правила і процедури оцінювання здобувачів освіти</w:t>
      </w:r>
      <w:r w:rsidDel="00000000" w:rsidR="00000000" w:rsidRPr="00000000">
        <w:rPr>
          <w:rtl w:val="0"/>
        </w:rPr>
      </w:r>
    </w:p>
    <w:p w:rsidR="00000000" w:rsidDel="00000000" w:rsidP="00000000" w:rsidRDefault="00000000" w:rsidRPr="00000000" w14:paraId="000001E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Компетентнісна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 необхідних знань і умінь учнів.  Оцінювання ґрунтується на позитивному принципі, що передусім передбачає врахування рівня досягнень учня.</w:t>
      </w:r>
    </w:p>
    <w:p w:rsidR="00000000" w:rsidDel="00000000" w:rsidP="00000000" w:rsidRDefault="00000000" w:rsidRPr="00000000" w14:paraId="000001E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Метою навчання є сформовані компетентності. 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 </w:t>
      </w:r>
    </w:p>
    <w:p w:rsidR="00000000" w:rsidDel="00000000" w:rsidP="00000000" w:rsidRDefault="00000000" w:rsidRPr="00000000" w14:paraId="000001E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ключових компетентностей належать:</w:t>
      </w:r>
    </w:p>
    <w:p w:rsidR="00000000" w:rsidDel="00000000" w:rsidP="00000000" w:rsidRDefault="00000000" w:rsidRPr="00000000" w14:paraId="000001E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000000" w:rsidDel="00000000" w:rsidP="00000000" w:rsidRDefault="00000000" w:rsidRPr="00000000" w14:paraId="000001E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000000" w:rsidDel="00000000" w:rsidP="00000000" w:rsidRDefault="00000000" w:rsidRPr="00000000" w14:paraId="000001E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000000" w:rsidDel="00000000" w:rsidP="00000000" w:rsidRDefault="00000000" w:rsidRPr="00000000" w14:paraId="000001E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000000" w:rsidDel="00000000" w:rsidP="00000000" w:rsidRDefault="00000000" w:rsidRPr="00000000" w14:paraId="000001F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000000" w:rsidDel="00000000" w:rsidP="00000000" w:rsidRDefault="00000000" w:rsidRPr="00000000" w14:paraId="000001F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000000" w:rsidDel="00000000" w:rsidP="00000000" w:rsidRDefault="00000000" w:rsidRPr="00000000" w14:paraId="000001F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000000" w:rsidDel="00000000" w:rsidP="00000000" w:rsidRDefault="00000000" w:rsidRPr="00000000" w14:paraId="000001F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000000" w:rsidDel="00000000" w:rsidP="00000000" w:rsidRDefault="00000000" w:rsidRPr="00000000" w14:paraId="000001F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ліцею,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000000" w:rsidDel="00000000" w:rsidP="00000000" w:rsidRDefault="00000000" w:rsidRPr="00000000" w14:paraId="000001F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000000" w:rsidDel="00000000" w:rsidP="00000000" w:rsidRDefault="00000000" w:rsidRPr="00000000" w14:paraId="000001F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000000" w:rsidDel="00000000" w:rsidP="00000000" w:rsidRDefault="00000000" w:rsidRPr="00000000" w14:paraId="000001F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Основними функціями оцінювання навчальних досягнень здобувачів освіти є:</w:t>
      </w:r>
    </w:p>
    <w:p w:rsidR="00000000" w:rsidDel="00000000" w:rsidP="00000000" w:rsidRDefault="00000000" w:rsidRPr="00000000" w14:paraId="000001F8">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контролююча - визначає рівень досягнень кожного учня, готовність до засвоєння нового матеріалу, що дає змогу вчителеві відповідно планувати й викладати навчальний матеріал;</w:t>
      </w:r>
    </w:p>
    <w:p w:rsidR="00000000" w:rsidDel="00000000" w:rsidP="00000000" w:rsidRDefault="00000000" w:rsidRPr="00000000" w14:paraId="000001F9">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навчальна - сприяє повторенню, уточненню й поглибленню знань, їх систематизації, вдосконаленню умінь та навичок;</w:t>
      </w:r>
    </w:p>
    <w:p w:rsidR="00000000" w:rsidDel="00000000" w:rsidP="00000000" w:rsidRDefault="00000000" w:rsidRPr="00000000" w14:paraId="000001F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діагностико-коригувальна – з’ясовує причини труднощів, які виникають в учня в процесі навчання; виявляє прогалини у засвоєному, вносить корективи, спрямовані на їх усунення;</w:t>
      </w:r>
    </w:p>
    <w:p w:rsidR="00000000" w:rsidDel="00000000" w:rsidP="00000000" w:rsidRDefault="00000000" w:rsidRPr="00000000" w14:paraId="000001F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стимулювально-мотиваційна - формує позитивні мотиви навчання;</w:t>
      </w:r>
    </w:p>
    <w:p w:rsidR="00000000" w:rsidDel="00000000" w:rsidP="00000000" w:rsidRDefault="00000000" w:rsidRPr="00000000" w14:paraId="000001F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виховна - сприяє формуванню умінь відповідально й зосереджено працювати, застосовувати прийоми контролю й самоконтролю, рефлексії навчальної діяльності.</w:t>
      </w:r>
    </w:p>
    <w:p w:rsidR="00000000" w:rsidDel="00000000" w:rsidP="00000000" w:rsidRDefault="00000000" w:rsidRPr="00000000" w14:paraId="000001F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 оцінюванні навчальних досягнень учнів враховуються:</w:t>
      </w:r>
    </w:p>
    <w:p w:rsidR="00000000" w:rsidDel="00000000" w:rsidP="00000000" w:rsidRDefault="00000000" w:rsidRPr="00000000" w14:paraId="000001F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характеристики відповіді учня: правильність, логічність, обґрунтованість, цілісність;</w:t>
      </w:r>
    </w:p>
    <w:p w:rsidR="00000000" w:rsidDel="00000000" w:rsidP="00000000" w:rsidRDefault="00000000" w:rsidRPr="00000000" w14:paraId="000001F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якість знань: повнота, глибина, гнучкість, системність, міцність;</w:t>
      </w:r>
    </w:p>
    <w:p w:rsidR="00000000" w:rsidDel="00000000" w:rsidP="00000000" w:rsidRDefault="00000000" w:rsidRPr="00000000" w14:paraId="0000020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сформованість предметних умінь і навичок;</w:t>
      </w:r>
    </w:p>
    <w:p w:rsidR="00000000" w:rsidDel="00000000" w:rsidP="00000000" w:rsidRDefault="00000000" w:rsidRPr="00000000" w14:paraId="00000201">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000000" w:rsidDel="00000000" w:rsidP="00000000" w:rsidRDefault="00000000" w:rsidRPr="00000000" w14:paraId="0000020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досвід творчої діяльності (вміння виявляти проблеми та розв’язувати їх, формулювати гіпотези);</w:t>
      </w:r>
    </w:p>
    <w:p w:rsidR="00000000" w:rsidDel="00000000" w:rsidP="00000000" w:rsidRDefault="00000000" w:rsidRPr="00000000" w14:paraId="00000203">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самостійність оцінних суджень.</w:t>
      </w:r>
    </w:p>
    <w:p w:rsidR="00000000" w:rsidDel="00000000" w:rsidP="00000000" w:rsidRDefault="00000000" w:rsidRPr="00000000" w14:paraId="0000020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Видами оцінювання навчальних досягнень учнів є поточне, тематичне, семестрове, річне оцінювання та державна підсумкова атестація.</w:t>
      </w:r>
    </w:p>
    <w:p w:rsidR="00000000" w:rsidDel="00000000" w:rsidP="00000000" w:rsidRDefault="00000000" w:rsidRPr="00000000" w14:paraId="0000020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Поточне оцінювання</w:t>
      </w:r>
      <w:r w:rsidDel="00000000" w:rsidR="00000000" w:rsidRPr="00000000">
        <w:rPr>
          <w:rFonts w:ascii="Times New Roman" w:cs="Times New Roman" w:eastAsia="Times New Roman" w:hAnsi="Times New Roman"/>
          <w:sz w:val="28"/>
          <w:szCs w:val="28"/>
          <w:rtl w:val="0"/>
        </w:rPr>
        <w:t xml:space="preserve"> - це процес встановлення рівня навчальних досягнень учня в оволодінні змістом предмета, уміннями та навичками відповідно до вимог навчальних програм.</w:t>
      </w:r>
    </w:p>
    <w:p w:rsidR="00000000" w:rsidDel="00000000" w:rsidP="00000000" w:rsidRDefault="00000000" w:rsidRPr="00000000" w14:paraId="0000020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Об’єктом поточного оцінювання рівня навчальних досягнень учнів є знання, вміння та навички, самостійність оцінних суджень, досвід творчої діяльності та емоційно-ціннісного ставлення до навколишньої дійсності. Поточне оцінювання здійснюється у процесі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w:t>
      </w:r>
    </w:p>
    <w:p w:rsidR="00000000" w:rsidDel="00000000" w:rsidP="00000000" w:rsidRDefault="00000000" w:rsidRPr="00000000" w14:paraId="0000020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 Інформація, отримана на підставі поточного контролю, є основною для коригування роботи вчителя на уроці.</w:t>
      </w:r>
    </w:p>
    <w:p w:rsidR="00000000" w:rsidDel="00000000" w:rsidP="00000000" w:rsidRDefault="00000000" w:rsidRPr="00000000" w14:paraId="0000020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Тематичному оцінюванню</w:t>
      </w:r>
      <w:r w:rsidDel="00000000" w:rsidR="00000000" w:rsidRPr="00000000">
        <w:rPr>
          <w:rFonts w:ascii="Times New Roman" w:cs="Times New Roman" w:eastAsia="Times New Roman" w:hAnsi="Times New Roman"/>
          <w:sz w:val="28"/>
          <w:szCs w:val="28"/>
          <w:rtl w:val="0"/>
        </w:rPr>
        <w:t xml:space="preserve"> навчальних досягнень підлягають основні результати вивчення теми (розділу).</w:t>
      </w:r>
    </w:p>
    <w:p w:rsidR="00000000" w:rsidDel="00000000" w:rsidP="00000000" w:rsidRDefault="00000000" w:rsidRPr="00000000" w14:paraId="0000020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Тематичне оцінювання навчальних досягнень учнів забезпечує:</w:t>
      </w:r>
    </w:p>
    <w:p w:rsidR="00000000" w:rsidDel="00000000" w:rsidP="00000000" w:rsidRDefault="00000000" w:rsidRPr="00000000" w14:paraId="0000020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усунення безсистемності в оцінюванні;</w:t>
      </w:r>
    </w:p>
    <w:p w:rsidR="00000000" w:rsidDel="00000000" w:rsidP="00000000" w:rsidRDefault="00000000" w:rsidRPr="00000000" w14:paraId="0000020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підвищення об’єктивності оцінки знань, навичок і вмінь;</w:t>
      </w:r>
    </w:p>
    <w:p w:rsidR="00000000" w:rsidDel="00000000" w:rsidP="00000000" w:rsidRDefault="00000000" w:rsidRPr="00000000" w14:paraId="0000020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індивідуальний та диференційований підхід до організації навчання;</w:t>
      </w:r>
    </w:p>
    <w:p w:rsidR="00000000" w:rsidDel="00000000" w:rsidP="00000000" w:rsidRDefault="00000000" w:rsidRPr="00000000" w14:paraId="0000020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систематизацію й узагальнення навчального матеріалу;</w:t>
      </w:r>
    </w:p>
    <w:p w:rsidR="00000000" w:rsidDel="00000000" w:rsidP="00000000" w:rsidRDefault="00000000" w:rsidRPr="00000000" w14:paraId="0000020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концентрацію уваги учнів до найсуттєвішого в системі знань з кожного предмета.</w:t>
      </w:r>
    </w:p>
    <w:p w:rsidR="00000000" w:rsidDel="00000000" w:rsidP="00000000" w:rsidRDefault="00000000" w:rsidRPr="00000000" w14:paraId="0000020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  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w:t>
      </w:r>
    </w:p>
    <w:p w:rsidR="00000000" w:rsidDel="00000000" w:rsidP="00000000" w:rsidRDefault="00000000" w:rsidRPr="00000000" w14:paraId="0000021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оцінювання.</w:t>
      </w:r>
    </w:p>
    <w:p w:rsidR="00000000" w:rsidDel="00000000" w:rsidP="00000000" w:rsidRDefault="00000000" w:rsidRPr="00000000" w14:paraId="0000021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Оцінка за семестр</w:t>
      </w:r>
      <w:r w:rsidDel="00000000" w:rsidR="00000000" w:rsidRPr="00000000">
        <w:rPr>
          <w:rFonts w:ascii="Times New Roman" w:cs="Times New Roman" w:eastAsia="Times New Roman" w:hAnsi="Times New Roman"/>
          <w:sz w:val="28"/>
          <w:szCs w:val="28"/>
          <w:rtl w:val="0"/>
        </w:rPr>
        <w:t xml:space="preserve"> виставляється за результатами тематичного оцінювання, а за рік - на основі семестрових оцінок. Учень має право на підвищення семестрової оцінки.</w:t>
      </w:r>
    </w:p>
    <w:p w:rsidR="00000000" w:rsidDel="00000000" w:rsidP="00000000" w:rsidRDefault="00000000" w:rsidRPr="00000000" w14:paraId="0000021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цьому потрібно мати на увазі, що відповідно до Положення про золоту медаль "За високі досягнення в навчанні" та срібну медаль "За досягнення в навчанні", затвердженого наказом Міністерства освіти і науки України від 17.03.08 № 186 та погоджено Міністерством юстиції України № 279/14970 від 02.04.08, підвищення результатів семестрового оцінювання шляхом переатестації не дає підстав для нагородження випускників золотою або срібною медалями. </w:t>
      </w:r>
    </w:p>
    <w:p w:rsidR="00000000" w:rsidDel="00000000" w:rsidP="00000000" w:rsidRDefault="00000000" w:rsidRPr="00000000" w14:paraId="0000021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Здобувачі початкової освіти проходять державну підсумкову атестацію, яка здійснюється лише з метою моніторингу якості освітньої діяльності закладу освіти та якості освіти</w:t>
      </w:r>
    </w:p>
    <w:p w:rsidR="00000000" w:rsidDel="00000000" w:rsidP="00000000" w:rsidRDefault="00000000" w:rsidRPr="00000000" w14:paraId="0000021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метою неперервного відстеження результатів освіти, їх прогнозування та коригування можуть проводитися моніторингові дослідження навчальних досягнень. Аналіз результатів моніторингу дає можливість відстежувати стан реалізації цілей освіти та вчасно приймати необхідні педагогічні рішення.</w:t>
      </w:r>
    </w:p>
    <w:p w:rsidR="00000000" w:rsidDel="00000000" w:rsidP="00000000" w:rsidRDefault="00000000" w:rsidRPr="00000000" w14:paraId="00000215">
      <w:pPr>
        <w:spacing w:after="0" w:line="240" w:lineRule="auto"/>
        <w:jc w:val="both"/>
        <w:rPr>
          <w:rFonts w:ascii="Arial" w:cs="Arial" w:eastAsia="Arial" w:hAnsi="Arial"/>
          <w:color w:val="999999"/>
          <w:sz w:val="28"/>
          <w:szCs w:val="28"/>
        </w:rPr>
      </w:pPr>
      <w:r w:rsidDel="00000000" w:rsidR="00000000" w:rsidRPr="00000000">
        <w:rPr>
          <w:rFonts w:ascii="Times New Roman" w:cs="Times New Roman" w:eastAsia="Times New Roman" w:hAnsi="Times New Roman"/>
          <w:color w:val="000000"/>
          <w:sz w:val="28"/>
          <w:szCs w:val="28"/>
          <w:rtl w:val="0"/>
        </w:rPr>
        <w:t xml:space="preserve">1.2. Критерії, правила і процедури оцінювання учнів у ЗО визначаються на основі положень відповідних наказів МОН України щодо оцінювання навчальних досягнень учнів у системі загальної середньої освіти, а саме :</w:t>
      </w:r>
      <w:r w:rsidDel="00000000" w:rsidR="00000000" w:rsidRPr="00000000">
        <w:rPr>
          <w:rtl w:val="0"/>
        </w:rPr>
      </w:r>
    </w:p>
    <w:p w:rsidR="00000000" w:rsidDel="00000000" w:rsidP="00000000" w:rsidRDefault="00000000" w:rsidRPr="00000000" w14:paraId="00000216">
      <w:pPr>
        <w:spacing w:after="0" w:line="240" w:lineRule="auto"/>
        <w:jc w:val="both"/>
        <w:rPr>
          <w:rFonts w:ascii="Arial" w:cs="Arial" w:eastAsia="Arial" w:hAnsi="Arial"/>
          <w:color w:val="999999"/>
          <w:sz w:val="28"/>
          <w:szCs w:val="28"/>
        </w:rPr>
      </w:pPr>
      <w:r w:rsidDel="00000000" w:rsidR="00000000" w:rsidRPr="00000000">
        <w:rPr>
          <w:rFonts w:ascii="Times New Roman" w:cs="Times New Roman" w:eastAsia="Times New Roman" w:hAnsi="Times New Roman"/>
          <w:color w:val="000000"/>
          <w:sz w:val="28"/>
          <w:szCs w:val="28"/>
          <w:rtl w:val="0"/>
        </w:rPr>
        <w:t xml:space="preserve">- Оцінювання результатів навчання та особистих досягнень учнів у першому класі має формувальний характер, здійснюється вербально, на суб’єкт-суб’єктних засадах, що передбачає активне залучення учнів до самоконтролю і самооцінювання (відповідно до наказу МОН України від 20.08.2018  № 924 «Про затвердження методичних рекомендацій щодо оцінювання навчальних досягнень учнів першого класу у Новій українській школі»).</w:t>
      </w:r>
      <w:r w:rsidDel="00000000" w:rsidR="00000000" w:rsidRPr="00000000">
        <w:rPr>
          <w:rtl w:val="0"/>
        </w:rPr>
      </w:r>
    </w:p>
    <w:p w:rsidR="00000000" w:rsidDel="00000000" w:rsidP="00000000" w:rsidRDefault="00000000" w:rsidRPr="00000000" w14:paraId="00000217">
      <w:pPr>
        <w:spacing w:after="0" w:line="240" w:lineRule="auto"/>
        <w:jc w:val="both"/>
        <w:rPr>
          <w:rFonts w:ascii="Arial" w:cs="Arial" w:eastAsia="Arial" w:hAnsi="Arial"/>
          <w:color w:val="999999"/>
          <w:sz w:val="28"/>
          <w:szCs w:val="28"/>
        </w:rPr>
      </w:pPr>
      <w:r w:rsidDel="00000000" w:rsidR="00000000" w:rsidRPr="00000000">
        <w:rPr>
          <w:rFonts w:ascii="Times New Roman" w:cs="Times New Roman" w:eastAsia="Times New Roman" w:hAnsi="Times New Roman"/>
          <w:color w:val="000000"/>
          <w:sz w:val="28"/>
          <w:szCs w:val="28"/>
          <w:rtl w:val="0"/>
        </w:rPr>
        <w:t xml:space="preserve">-  Навчальні досягнення учнів других класів підлягають формувальному і підсумковому (тематичному та завершальному) оцінюванню. Оцінювання результатів навчання учнів других класів здійснюється вербально (відповідно до наказу МОН України від 27.08.2019 № 1154 «Про затвердження методичних рекомендацій щодо оцінювання навчальних досягнень учнів другого класу»).</w:t>
      </w:r>
      <w:r w:rsidDel="00000000" w:rsidR="00000000" w:rsidRPr="00000000">
        <w:rPr>
          <w:rtl w:val="0"/>
        </w:rPr>
      </w:r>
    </w:p>
    <w:p w:rsidR="00000000" w:rsidDel="00000000" w:rsidP="00000000" w:rsidRDefault="00000000" w:rsidRPr="00000000" w14:paraId="00000218">
      <w:pPr>
        <w:spacing w:after="0" w:line="240" w:lineRule="auto"/>
        <w:jc w:val="both"/>
        <w:rPr>
          <w:rFonts w:ascii="Arial" w:cs="Arial" w:eastAsia="Arial" w:hAnsi="Arial"/>
          <w:color w:val="999999"/>
          <w:sz w:val="28"/>
          <w:szCs w:val="28"/>
        </w:rPr>
      </w:pPr>
      <w:r w:rsidDel="00000000" w:rsidR="00000000" w:rsidRPr="00000000">
        <w:rPr>
          <w:rFonts w:ascii="Times New Roman" w:cs="Times New Roman" w:eastAsia="Times New Roman" w:hAnsi="Times New Roman"/>
          <w:color w:val="000000"/>
          <w:sz w:val="28"/>
          <w:szCs w:val="28"/>
          <w:rtl w:val="0"/>
        </w:rPr>
        <w:t xml:space="preserve">- Для учнів третіх класів застосовується формувальному і підсумковому (тематичному, семестровому, річному) оцінюванню. Важливу роль у формувальному та підсумковому оцінюванні відіграють критерії, за якими воно здійснюється. Критерії оцінювання визначаються вчителем (із поступовим залученням до цього процесу учнів) відповідно до кожного різновиду роботи та різновиду діяльності учнів з орієнтуванням на вимоги до обов’язкових результатів навчання та компетентностей учнів початкової школи, визначених Державним стандартом до другого циклу навчання, й очікуваних результатів, зазначених в освітній програмі закладу (наказ МОН України від 16.09.2020 р. № 1146 «Про затвердження методичних рекомендацій щодо оцінювання результатів навчання учнів третіх і четвертих класів Нової української школи»)</w:t>
      </w:r>
      <w:r w:rsidDel="00000000" w:rsidR="00000000" w:rsidRPr="00000000">
        <w:rPr>
          <w:rtl w:val="0"/>
        </w:rPr>
      </w:r>
    </w:p>
    <w:p w:rsidR="00000000" w:rsidDel="00000000" w:rsidP="00000000" w:rsidRDefault="00000000" w:rsidRPr="00000000" w14:paraId="00000219">
      <w:pPr>
        <w:spacing w:after="0" w:line="240" w:lineRule="auto"/>
        <w:jc w:val="both"/>
        <w:rPr>
          <w:rFonts w:ascii="Arial" w:cs="Arial" w:eastAsia="Arial" w:hAnsi="Arial"/>
          <w:color w:val="999999"/>
          <w:sz w:val="28"/>
          <w:szCs w:val="28"/>
        </w:rPr>
      </w:pPr>
      <w:r w:rsidDel="00000000" w:rsidR="00000000" w:rsidRPr="00000000">
        <w:rPr>
          <w:rFonts w:ascii="Times New Roman" w:cs="Times New Roman" w:eastAsia="Times New Roman" w:hAnsi="Times New Roman"/>
          <w:color w:val="000000"/>
          <w:sz w:val="28"/>
          <w:szCs w:val="28"/>
          <w:rtl w:val="0"/>
        </w:rPr>
        <w:t xml:space="preserve">- Оцінювання навчальних досягнень учнів 4 класів здійснюється вербально (відповідно до Державного стандарту початкової загальної освіти, затвердженої Постановою Кабінету Міністрів України від.20.04.2011 р. № 426 «Про затвердження Державного стандарту початкової загальної освіти», наказу МОН України від 21.08.2013  № 1222 «Про затвердження орієнтовних вимог оцінювання навчальних досягнень учнів із базових дисциплін у системі загальної середньої освіти», наказу МОН України від 19.08.2016 р. №1009 «Про внесення змін до наказу Міністерства освіти і науки України від 21.08.2013 р. № 1222»):з предметів інваріантної складової: «Інформатика», «Музичне мистецтво», «Образотворче мистецтво», «Основи здоров’я», «Фізична культура», «Я у світі» та «Трудове навчання».</w:t>
      </w:r>
      <w:r w:rsidDel="00000000" w:rsidR="00000000" w:rsidRPr="00000000">
        <w:rPr>
          <w:rFonts w:ascii="Arial" w:cs="Arial" w:eastAsia="Arial" w:hAnsi="Arial"/>
          <w:color w:val="999999"/>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Оцінювання навчальних досягнень учнів здійснюється за 12-бальною шкалою:</w:t>
      </w:r>
      <w:r w:rsidDel="00000000" w:rsidR="00000000" w:rsidRPr="00000000">
        <w:rPr>
          <w:rFonts w:ascii="Arial" w:cs="Arial" w:eastAsia="Arial" w:hAnsi="Arial"/>
          <w:color w:val="999999"/>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з предметів інваріантної складової освітніх галузей: «Мови і літератури (мовний і літературний компоненти)», «Математика», «Природознавство».</w:t>
      </w:r>
      <w:r w:rsidDel="00000000" w:rsidR="00000000" w:rsidRPr="00000000">
        <w:rPr>
          <w:rtl w:val="0"/>
        </w:rPr>
      </w:r>
    </w:p>
    <w:p w:rsidR="00000000" w:rsidDel="00000000" w:rsidP="00000000" w:rsidRDefault="00000000" w:rsidRPr="00000000" w14:paraId="0000021A">
      <w:pPr>
        <w:spacing w:after="0" w:line="240" w:lineRule="auto"/>
        <w:jc w:val="both"/>
        <w:rPr>
          <w:rFonts w:ascii="Arial" w:cs="Arial" w:eastAsia="Arial" w:hAnsi="Arial"/>
          <w:color w:val="999999"/>
          <w:sz w:val="28"/>
          <w:szCs w:val="28"/>
        </w:rPr>
      </w:pPr>
      <w:r w:rsidDel="00000000" w:rsidR="00000000" w:rsidRPr="00000000">
        <w:rPr>
          <w:rFonts w:ascii="Times New Roman" w:cs="Times New Roman" w:eastAsia="Times New Roman" w:hAnsi="Times New Roman"/>
          <w:color w:val="000000"/>
          <w:sz w:val="28"/>
          <w:szCs w:val="28"/>
          <w:rtl w:val="0"/>
        </w:rPr>
        <w:t xml:space="preserve">Критерії оцінювання навчальних досягнень учнів 4 класів початкової школи</w:t>
      </w:r>
      <w:r w:rsidDel="00000000" w:rsidR="00000000" w:rsidRPr="00000000">
        <w:rPr>
          <w:rFonts w:ascii="Arial" w:cs="Arial" w:eastAsia="Arial" w:hAnsi="Arial"/>
          <w:color w:val="000000"/>
          <w:sz w:val="28"/>
          <w:szCs w:val="28"/>
          <w:rtl w:val="0"/>
        </w:rPr>
        <w:t xml:space="preserve"> </w:t>
      </w:r>
      <w:r w:rsidDel="00000000" w:rsidR="00000000" w:rsidRPr="00000000">
        <w:rPr>
          <w:rtl w:val="0"/>
        </w:rPr>
      </w:r>
    </w:p>
    <w:tbl>
      <w:tblPr>
        <w:tblStyle w:val="Table7"/>
        <w:tblW w:w="10242.0" w:type="dxa"/>
        <w:jc w:val="left"/>
        <w:tblInd w:w="-36.0" w:type="dxa"/>
        <w:tblLayout w:type="fixed"/>
        <w:tblLook w:val="0400"/>
      </w:tblPr>
      <w:tblGrid>
        <w:gridCol w:w="1737"/>
        <w:gridCol w:w="780"/>
        <w:gridCol w:w="7725"/>
        <w:tblGridChange w:id="0">
          <w:tblGrid>
            <w:gridCol w:w="1737"/>
            <w:gridCol w:w="780"/>
            <w:gridCol w:w="7725"/>
          </w:tblGrid>
        </w:tblGridChange>
      </w:tblGrid>
      <w:tr>
        <w:trPr>
          <w:cantSplit w:val="0"/>
          <w:trHeight w:val="57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1B">
            <w:pPr>
              <w:spacing w:after="0" w:lineRule="auto"/>
              <w:jc w:val="center"/>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b w:val="1"/>
                <w:color w:val="000000"/>
                <w:sz w:val="24"/>
                <w:szCs w:val="24"/>
                <w:rtl w:val="0"/>
              </w:rPr>
              <w:t xml:space="preserve">Рівні навчальних досягнень</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1C">
            <w:pPr>
              <w:spacing w:after="0" w:lineRule="auto"/>
              <w:jc w:val="both"/>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b w:val="1"/>
                <w:color w:val="000000"/>
                <w:sz w:val="24"/>
                <w:szCs w:val="24"/>
                <w:rtl w:val="0"/>
              </w:rPr>
              <w:t xml:space="preserve">Бали</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1D">
            <w:pPr>
              <w:spacing w:after="0" w:lineRule="auto"/>
              <w:jc w:val="center"/>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b w:val="1"/>
                <w:color w:val="000000"/>
                <w:sz w:val="24"/>
                <w:szCs w:val="24"/>
                <w:rtl w:val="0"/>
              </w:rPr>
              <w:t xml:space="preserve">Загальні критерії оцінювання навчальних досягнень учнів</w:t>
            </w:r>
            <w:r w:rsidDel="00000000" w:rsidR="00000000" w:rsidRPr="00000000">
              <w:rPr>
                <w:rtl w:val="0"/>
              </w:rPr>
            </w:r>
          </w:p>
        </w:tc>
      </w:tr>
      <w:tr>
        <w:trPr>
          <w:cantSplit w:val="0"/>
          <w:trHeight w:val="298" w:hRule="atLeast"/>
          <w:tblHeader w:val="0"/>
        </w:trPr>
        <w:tc>
          <w:tcPr>
            <w:vMerge w:val="restart"/>
            <w:tcBorders>
              <w:top w:color="000000" w:space="0" w:sz="0" w:val="nil"/>
              <w:left w:color="000000" w:space="0" w:sz="8" w:val="single"/>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1E">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b w:val="1"/>
                <w:color w:val="000000"/>
                <w:sz w:val="24"/>
                <w:szCs w:val="24"/>
                <w:rtl w:val="0"/>
              </w:rPr>
              <w:t xml:space="preserve">I. Початковий</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1F">
            <w:pPr>
              <w:spacing w:after="0" w:lineRule="auto"/>
              <w:jc w:val="center"/>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20">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Учні засвоїли знання у формі окремих фактів, елементарних уявлень</w:t>
            </w:r>
            <w:r w:rsidDel="00000000" w:rsidR="00000000" w:rsidRPr="00000000">
              <w:rPr>
                <w:rtl w:val="0"/>
              </w:rPr>
            </w:r>
          </w:p>
        </w:tc>
      </w:tr>
      <w:tr>
        <w:trPr>
          <w:cantSplit w:val="0"/>
          <w:trHeight w:val="845"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999999"/>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22">
            <w:pPr>
              <w:spacing w:after="0" w:lineRule="auto"/>
              <w:jc w:val="center"/>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23">
            <w:pPr>
              <w:spacing w:after="0" w:lineRule="auto"/>
              <w:ind w:right="971"/>
              <w:jc w:val="both"/>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Учні відтворюють незначну частину навчального матеріалу, володіють окремими видами умінь на рівні копіювання зразка виконання певної навчальної дії </w:t>
            </w:r>
            <w:r w:rsidDel="00000000" w:rsidR="00000000" w:rsidRPr="00000000">
              <w:rPr>
                <w:rtl w:val="0"/>
              </w:rPr>
            </w:r>
          </w:p>
        </w:tc>
      </w:tr>
      <w:tr>
        <w:trPr>
          <w:cantSplit w:val="0"/>
          <w:trHeight w:val="850"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999999"/>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25">
            <w:pPr>
              <w:spacing w:after="0" w:lineRule="auto"/>
              <w:jc w:val="center"/>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26">
            <w:pPr>
              <w:spacing w:after="0" w:lineRule="auto"/>
              <w:ind w:right="551"/>
              <w:jc w:val="both"/>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Учні відтворюють незначну частину навчального матеріалу; з допомогою вчителя виконують елементарні завдання, потребують детального кількаразового їх пояснення</w:t>
            </w:r>
            <w:r w:rsidDel="00000000" w:rsidR="00000000" w:rsidRPr="00000000">
              <w:rPr>
                <w:rtl w:val="0"/>
              </w:rPr>
            </w:r>
          </w:p>
        </w:tc>
      </w:tr>
      <w:tr>
        <w:trPr>
          <w:cantSplit w:val="0"/>
          <w:trHeight w:val="850" w:hRule="atLeast"/>
          <w:tblHeader w:val="0"/>
        </w:trPr>
        <w:tc>
          <w:tcPr>
            <w:vMerge w:val="restart"/>
            <w:tcBorders>
              <w:top w:color="000000" w:space="0" w:sz="0" w:val="nil"/>
              <w:left w:color="000000" w:space="0" w:sz="8" w:val="single"/>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27">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b w:val="1"/>
                <w:color w:val="000000"/>
                <w:sz w:val="24"/>
                <w:szCs w:val="24"/>
                <w:rtl w:val="0"/>
              </w:rPr>
              <w:t xml:space="preserve">II. Середній</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28">
            <w:pPr>
              <w:spacing w:after="0" w:lineRule="auto"/>
              <w:jc w:val="center"/>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29">
            <w:pPr>
              <w:spacing w:after="0" w:lineRule="auto"/>
              <w:ind w:right="42"/>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Учні відтворюють частину навчального матеріалу у формі понять з допомогою вчителя, можуть повторити за зразком певну операцію, дію</w:t>
            </w:r>
            <w:r w:rsidDel="00000000" w:rsidR="00000000" w:rsidRPr="00000000">
              <w:rPr>
                <w:rtl w:val="0"/>
              </w:rPr>
            </w:r>
          </w:p>
        </w:tc>
      </w:tr>
      <w:tr>
        <w:trPr>
          <w:cantSplit w:val="0"/>
          <w:trHeight w:val="571"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999999"/>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2B">
            <w:pPr>
              <w:spacing w:after="0" w:lineRule="auto"/>
              <w:jc w:val="center"/>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2C">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Учні відтворюють основний навчальний матеріал з допомогою вчителя, здатні з помилками й неточностями дати визначення понять</w:t>
            </w:r>
            <w:r w:rsidDel="00000000" w:rsidR="00000000" w:rsidRPr="00000000">
              <w:rPr>
                <w:rtl w:val="0"/>
              </w:rPr>
            </w:r>
          </w:p>
        </w:tc>
      </w:tr>
      <w:tr>
        <w:trPr>
          <w:cantSplit w:val="0"/>
          <w:trHeight w:val="845"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999999"/>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2E">
            <w:pPr>
              <w:spacing w:after="0" w:lineRule="auto"/>
              <w:jc w:val="center"/>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2F">
            <w:pPr>
              <w:spacing w:after="0" w:lineRule="auto"/>
              <w:ind w:right="409"/>
              <w:jc w:val="both"/>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Учні будують відповідь у засвоєній послідовності; виконують дії за зразком у подібній ситуації; самостійно працюють зі значною допомогою вчителя</w:t>
            </w:r>
            <w:r w:rsidDel="00000000" w:rsidR="00000000" w:rsidRPr="00000000">
              <w:rPr>
                <w:rtl w:val="0"/>
              </w:rPr>
            </w:r>
          </w:p>
        </w:tc>
      </w:tr>
      <w:tr>
        <w:trPr>
          <w:cantSplit w:val="0"/>
          <w:trHeight w:val="974" w:hRule="atLeast"/>
          <w:tblHeader w:val="0"/>
        </w:trPr>
        <w:tc>
          <w:tcPr>
            <w:vMerge w:val="restart"/>
            <w:tcBorders>
              <w:top w:color="000000" w:space="0" w:sz="0" w:val="nil"/>
              <w:left w:color="000000" w:space="0" w:sz="8" w:val="single"/>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30">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b w:val="1"/>
                <w:color w:val="000000"/>
                <w:sz w:val="24"/>
                <w:szCs w:val="24"/>
                <w:rtl w:val="0"/>
              </w:rPr>
              <w:t xml:space="preserve">III. Достатній</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31">
            <w:pPr>
              <w:spacing w:after="0" w:lineRule="auto"/>
              <w:jc w:val="center"/>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32">
            <w:pPr>
              <w:spacing w:after="0" w:lineRule="auto"/>
              <w:ind w:right="407"/>
              <w:jc w:val="both"/>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Учні володіють поняттями, відтворюють їх  зміст, уміють наводити окремі власні приклади на підтвердження певних думок,  частково контролюють власні навчальні дії</w:t>
            </w:r>
            <w:r w:rsidDel="00000000" w:rsidR="00000000" w:rsidRPr="00000000">
              <w:rPr>
                <w:rtl w:val="0"/>
              </w:rPr>
            </w:r>
          </w:p>
        </w:tc>
      </w:tr>
      <w:tr>
        <w:trPr>
          <w:cantSplit w:val="0"/>
          <w:trHeight w:val="1703"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999999"/>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34">
            <w:pPr>
              <w:spacing w:after="0" w:lineRule="auto"/>
              <w:jc w:val="center"/>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35">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Учні вміють розпізнавати об'єкти, які визначаються засвоєними поняттями; під час відповіді можуть відтворити засвоєний зміст в іншій послідовності, не змінюючи  логічних зв'язків; володіють вміннями на  рівні застосування способу діяльності за аналогією; самостійні роботи виконують з  незначною допомогою вчителя; відповідають логічно з окремими неточностями  </w:t>
            </w:r>
            <w:r w:rsidDel="00000000" w:rsidR="00000000" w:rsidRPr="00000000">
              <w:rPr>
                <w:rtl w:val="0"/>
              </w:rPr>
            </w:r>
          </w:p>
        </w:tc>
      </w:tr>
      <w:tr>
        <w:trPr>
          <w:cantSplit w:val="0"/>
          <w:trHeight w:val="1132"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999999"/>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37">
            <w:pPr>
              <w:spacing w:after="0" w:lineRule="auto"/>
              <w:jc w:val="center"/>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38">
            <w:pPr>
              <w:spacing w:after="0" w:lineRule="auto"/>
              <w:ind w:right="148"/>
              <w:jc w:val="both"/>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Учні добре володіють вивченим матеріалом, застосовують знання в стандартних  ситуаціях, володіють вміннями виконувати окремі етапи розв'язання проблеми і застосовують їх у співробітництві з        учителем (частково-пошукова діяльність) </w:t>
            </w:r>
            <w:r w:rsidDel="00000000" w:rsidR="00000000" w:rsidRPr="00000000">
              <w:rPr>
                <w:rtl w:val="0"/>
              </w:rPr>
            </w:r>
          </w:p>
        </w:tc>
      </w:tr>
      <w:tr>
        <w:trPr>
          <w:cantSplit w:val="0"/>
          <w:trHeight w:val="1389" w:hRule="atLeast"/>
          <w:tblHeader w:val="0"/>
        </w:trPr>
        <w:tc>
          <w:tcPr>
            <w:vMerge w:val="restart"/>
            <w:tcBorders>
              <w:top w:color="000000" w:space="0" w:sz="0" w:val="nil"/>
              <w:left w:color="000000" w:space="0" w:sz="8" w:val="single"/>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39">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b w:val="1"/>
                <w:color w:val="000000"/>
                <w:sz w:val="24"/>
                <w:szCs w:val="24"/>
                <w:rtl w:val="0"/>
              </w:rPr>
              <w:t xml:space="preserve">IV. Високий</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3A">
            <w:pPr>
              <w:spacing w:after="0" w:lineRule="auto"/>
              <w:jc w:val="center"/>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3B">
            <w:pPr>
              <w:spacing w:after="0" w:lineRule="auto"/>
              <w:jc w:val="both"/>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Учні володіють системою понять у межах, визначених навчальними програмами, встановлюють як внутрішньопонятійні, так  </w:t>
            </w:r>
            <w:r w:rsidDel="00000000" w:rsidR="00000000" w:rsidRPr="00000000">
              <w:rPr>
                <w:rtl w:val="0"/>
              </w:rPr>
            </w:r>
          </w:p>
          <w:p w:rsidR="00000000" w:rsidDel="00000000" w:rsidP="00000000" w:rsidRDefault="00000000" w:rsidRPr="00000000" w14:paraId="0000023C">
            <w:pPr>
              <w:spacing w:after="0" w:lineRule="auto"/>
              <w:ind w:right="214"/>
              <w:jc w:val="both"/>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і міжпонятійні зв'язки; вміють розпізнавати об'єкти, які охоплюються засвоєними поняттями різного рівня узагальнення; відповідь аргументують  новими прикладами    </w:t>
            </w:r>
            <w:r w:rsidDel="00000000" w:rsidR="00000000" w:rsidRPr="00000000">
              <w:rPr>
                <w:rtl w:val="0"/>
              </w:rPr>
            </w:r>
          </w:p>
        </w:tc>
      </w:tr>
      <w:tr>
        <w:trPr>
          <w:cantSplit w:val="0"/>
          <w:trHeight w:val="658"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999999"/>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3E">
            <w:pPr>
              <w:spacing w:after="0" w:lineRule="auto"/>
              <w:jc w:val="center"/>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3F">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Учні мають гнучкі знання в межах вимог навчальних програм, вміють застосовувати способи діяльності за аналогією і в нових ситуаціях </w:t>
            </w:r>
            <w:r w:rsidDel="00000000" w:rsidR="00000000" w:rsidRPr="00000000">
              <w:rPr>
                <w:rtl w:val="0"/>
              </w:rPr>
            </w:r>
          </w:p>
        </w:tc>
      </w:tr>
      <w:tr>
        <w:trPr>
          <w:cantSplit w:val="0"/>
          <w:trHeight w:val="1286"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999999"/>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41">
            <w:pPr>
              <w:spacing w:after="0" w:lineRule="auto"/>
              <w:jc w:val="center"/>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42">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Учні мають системні, міцні знання в обсязі та в межах вимог навчальних програм, усвідомлено використовують їх у стандартних та нестандартних ситуаціях; самостійні роботи виконують під  опосередкованим керівництвом; виконують творчі завдання</w:t>
            </w:r>
            <w:r w:rsidDel="00000000" w:rsidR="00000000" w:rsidRPr="00000000">
              <w:rPr>
                <w:rtl w:val="0"/>
              </w:rPr>
            </w:r>
          </w:p>
        </w:tc>
      </w:tr>
    </w:tbl>
    <w:p w:rsidR="00000000" w:rsidDel="00000000" w:rsidP="00000000" w:rsidRDefault="00000000" w:rsidRPr="00000000" w14:paraId="00000243">
      <w:pPr>
        <w:spacing w:after="0" w:line="240" w:lineRule="auto"/>
        <w:ind w:left="480" w:firstLine="0"/>
        <w:jc w:val="both"/>
        <w:rPr>
          <w:rFonts w:ascii="Arial" w:cs="Arial" w:eastAsia="Arial" w:hAnsi="Arial"/>
          <w:color w:val="999999"/>
          <w:sz w:val="24"/>
          <w:szCs w:val="24"/>
        </w:rPr>
      </w:pPr>
      <w:r w:rsidDel="00000000" w:rsidR="00000000" w:rsidRPr="00000000">
        <w:rPr>
          <w:rtl w:val="0"/>
        </w:rPr>
      </w:r>
    </w:p>
    <w:p w:rsidR="00000000" w:rsidDel="00000000" w:rsidP="00000000" w:rsidRDefault="00000000" w:rsidRPr="00000000" w14:paraId="00000244">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Оцінювання навчальних досягнень учнів основної школи здійснюється за 12-бальною шкалою (відповідно до наказу від 21.08.2013 № 1222 «Про затвердження орієнтовних вимог оцінювання навчальних досягнень учнів із базових дисциплін у системі загальної середньої освіти»).</w:t>
      </w:r>
      <w:r w:rsidDel="00000000" w:rsidR="00000000" w:rsidRPr="00000000">
        <w:rPr>
          <w:rtl w:val="0"/>
        </w:rPr>
      </w:r>
    </w:p>
    <w:p w:rsidR="00000000" w:rsidDel="00000000" w:rsidP="00000000" w:rsidRDefault="00000000" w:rsidRPr="00000000" w14:paraId="00000245">
      <w:pPr>
        <w:spacing w:after="0" w:line="240" w:lineRule="auto"/>
        <w:jc w:val="both"/>
        <w:rPr>
          <w:rFonts w:ascii="Arial" w:cs="Arial" w:eastAsia="Arial" w:hAnsi="Arial"/>
          <w:sz w:val="28"/>
          <w:szCs w:val="28"/>
        </w:rPr>
      </w:pPr>
      <w:r w:rsidDel="00000000" w:rsidR="00000000" w:rsidRPr="00000000">
        <w:rPr>
          <w:rFonts w:ascii="Times New Roman" w:cs="Times New Roman" w:eastAsia="Times New Roman" w:hAnsi="Times New Roman"/>
          <w:sz w:val="28"/>
          <w:szCs w:val="28"/>
          <w:rtl w:val="0"/>
        </w:rPr>
        <w:t xml:space="preserve">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r w:rsidDel="00000000" w:rsidR="00000000" w:rsidRPr="00000000">
        <w:rPr>
          <w:rtl w:val="0"/>
        </w:rPr>
      </w:r>
    </w:p>
    <w:p w:rsidR="00000000" w:rsidDel="00000000" w:rsidP="00000000" w:rsidRDefault="00000000" w:rsidRPr="00000000" w14:paraId="00000246">
      <w:pPr>
        <w:spacing w:after="0" w:line="240" w:lineRule="auto"/>
        <w:jc w:val="both"/>
        <w:rPr>
          <w:rFonts w:ascii="Arial" w:cs="Arial" w:eastAsia="Arial" w:hAnsi="Arial"/>
          <w:sz w:val="28"/>
          <w:szCs w:val="28"/>
        </w:rPr>
      </w:pPr>
      <w:r w:rsidDel="00000000" w:rsidR="00000000" w:rsidRPr="00000000">
        <w:rPr>
          <w:rFonts w:ascii="Times New Roman" w:cs="Times New Roman" w:eastAsia="Times New Roman" w:hAnsi="Times New Roman"/>
          <w:sz w:val="28"/>
          <w:szCs w:val="28"/>
          <w:rtl w:val="0"/>
        </w:rPr>
        <w:t xml:space="preserve">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w:t>
      </w:r>
      <w:r w:rsidDel="00000000" w:rsidR="00000000" w:rsidRPr="00000000">
        <w:rPr>
          <w:rtl w:val="0"/>
        </w:rPr>
      </w:r>
    </w:p>
    <w:p w:rsidR="00000000" w:rsidDel="00000000" w:rsidP="00000000" w:rsidRDefault="00000000" w:rsidRPr="00000000" w14:paraId="00000247">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Оцінювання навчальних досягнень учнів старшої школи здійснюється за 12-бальною системою(шкалою) і його результати позначаються цифрами від 1 до 12 (відповідно до наказу МОН України від 13.04.2011 р. № 329 «Про затвердження критерієв оцінювання навчальних досягнень учнів (вихованців) у системі загальної середньої освіти (10-11 класи)»).</w:t>
      </w:r>
      <w:r w:rsidDel="00000000" w:rsidR="00000000" w:rsidRPr="00000000">
        <w:rPr>
          <w:rtl w:val="0"/>
        </w:rPr>
      </w:r>
    </w:p>
    <w:p w:rsidR="00000000" w:rsidDel="00000000" w:rsidP="00000000" w:rsidRDefault="00000000" w:rsidRPr="00000000" w14:paraId="0000024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Обов’язковому оцінюванню підлягають навчальні досягнення учнів з предметів інваріантної складової навчального плану закладу.</w:t>
      </w:r>
    </w:p>
    <w:p w:rsidR="00000000" w:rsidDel="00000000" w:rsidP="00000000" w:rsidRDefault="00000000" w:rsidRPr="00000000" w14:paraId="00000249">
      <w:pPr>
        <w:spacing w:after="0" w:line="240" w:lineRule="auto"/>
        <w:ind w:right="10"/>
        <w:jc w:val="both"/>
        <w:rPr>
          <w:rFonts w:ascii="Arial" w:cs="Arial" w:eastAsia="Arial" w:hAnsi="Arial"/>
          <w:sz w:val="28"/>
          <w:szCs w:val="28"/>
        </w:rPr>
      </w:pPr>
      <w:r w:rsidDel="00000000" w:rsidR="00000000" w:rsidRPr="00000000">
        <w:rPr>
          <w:rFonts w:ascii="Times New Roman" w:cs="Times New Roman" w:eastAsia="Times New Roman" w:hAnsi="Times New Roman"/>
          <w:sz w:val="28"/>
          <w:szCs w:val="28"/>
          <w:rtl w:val="0"/>
        </w:rPr>
        <w:t xml:space="preserve">Критерії оцінювання навчальних досягнень</w:t>
      </w:r>
      <w:r w:rsidDel="00000000" w:rsidR="00000000" w:rsidRPr="00000000">
        <w:rPr>
          <w:rFonts w:ascii="Arial" w:cs="Arial" w:eastAsia="Arial" w:hAnsi="Arial"/>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учнів основної й старшої школи</w:t>
      </w:r>
      <w:r w:rsidDel="00000000" w:rsidR="00000000" w:rsidRPr="00000000">
        <w:rPr>
          <w:rFonts w:ascii="Arial" w:cs="Arial" w:eastAsia="Arial" w:hAnsi="Arial"/>
          <w:sz w:val="28"/>
          <w:szCs w:val="28"/>
          <w:rtl w:val="0"/>
        </w:rPr>
        <w:t xml:space="preserve"> </w:t>
      </w:r>
    </w:p>
    <w:tbl>
      <w:tblPr>
        <w:tblStyle w:val="Table8"/>
        <w:tblW w:w="9930.0" w:type="dxa"/>
        <w:jc w:val="left"/>
        <w:tblInd w:w="-36.0" w:type="dxa"/>
        <w:tblLayout w:type="fixed"/>
        <w:tblLook w:val="0400"/>
      </w:tblPr>
      <w:tblGrid>
        <w:gridCol w:w="1993"/>
        <w:gridCol w:w="780"/>
        <w:gridCol w:w="7157"/>
        <w:tblGridChange w:id="0">
          <w:tblGrid>
            <w:gridCol w:w="1993"/>
            <w:gridCol w:w="780"/>
            <w:gridCol w:w="7157"/>
          </w:tblGrid>
        </w:tblGridChange>
      </w:tblGrid>
      <w:tr>
        <w:trPr>
          <w:cantSplit w:val="0"/>
          <w:trHeight w:val="57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4A">
            <w:pPr>
              <w:spacing w:after="0" w:lineRule="auto"/>
              <w:jc w:val="center"/>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b w:val="1"/>
                <w:color w:val="000000"/>
                <w:sz w:val="24"/>
                <w:szCs w:val="24"/>
                <w:rtl w:val="0"/>
              </w:rPr>
              <w:t xml:space="preserve">Рівні навчальних досягнень</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4B">
            <w:pPr>
              <w:spacing w:after="0" w:lineRule="auto"/>
              <w:jc w:val="both"/>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b w:val="1"/>
                <w:color w:val="000000"/>
                <w:sz w:val="24"/>
                <w:szCs w:val="24"/>
                <w:rtl w:val="0"/>
              </w:rPr>
              <w:t xml:space="preserve">Бали</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4C">
            <w:pPr>
              <w:spacing w:after="0" w:lineRule="auto"/>
              <w:jc w:val="center"/>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b w:val="1"/>
                <w:color w:val="000000"/>
                <w:sz w:val="24"/>
                <w:szCs w:val="24"/>
                <w:rtl w:val="0"/>
              </w:rPr>
              <w:t xml:space="preserve">Загальні критерії оцінювання навчальних досягнень учнів</w:t>
            </w:r>
            <w:r w:rsidDel="00000000" w:rsidR="00000000" w:rsidRPr="00000000">
              <w:rPr>
                <w:rtl w:val="0"/>
              </w:rPr>
            </w:r>
          </w:p>
        </w:tc>
      </w:tr>
      <w:tr>
        <w:trPr>
          <w:cantSplit w:val="0"/>
          <w:trHeight w:val="336" w:hRule="atLeast"/>
          <w:tblHeader w:val="0"/>
        </w:trPr>
        <w:tc>
          <w:tcPr>
            <w:vMerge w:val="restart"/>
            <w:tcBorders>
              <w:top w:color="000000" w:space="0" w:sz="0" w:val="nil"/>
              <w:left w:color="000000" w:space="0" w:sz="8" w:val="single"/>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4D">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b w:val="1"/>
                <w:color w:val="000000"/>
                <w:sz w:val="24"/>
                <w:szCs w:val="24"/>
                <w:rtl w:val="0"/>
              </w:rPr>
              <w:t xml:space="preserve">I. Початковий</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4E">
            <w:pPr>
              <w:spacing w:after="0" w:lineRule="auto"/>
              <w:jc w:val="center"/>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4F">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Учні розрізняють об'єкти вивчення         </w:t>
            </w:r>
            <w:r w:rsidDel="00000000" w:rsidR="00000000" w:rsidRPr="00000000">
              <w:rPr>
                <w:rtl w:val="0"/>
              </w:rPr>
            </w:r>
          </w:p>
        </w:tc>
      </w:tr>
      <w:tr>
        <w:trPr>
          <w:cantSplit w:val="0"/>
          <w:trHeight w:val="589"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999999"/>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51">
            <w:pPr>
              <w:spacing w:after="0" w:lineRule="auto"/>
              <w:jc w:val="center"/>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52">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Учні відтворюють незначну частину навчального матеріалу, мають нечіткі уявлення про об'єкт вивчення </w:t>
            </w:r>
            <w:r w:rsidDel="00000000" w:rsidR="00000000" w:rsidRPr="00000000">
              <w:rPr>
                <w:rtl w:val="0"/>
              </w:rPr>
            </w:r>
          </w:p>
        </w:tc>
      </w:tr>
      <w:tr>
        <w:trPr>
          <w:cantSplit w:val="0"/>
          <w:trHeight w:val="653"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999999"/>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54">
            <w:pPr>
              <w:spacing w:after="0" w:lineRule="auto"/>
              <w:jc w:val="center"/>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55">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Учні відтворюють частину навчального матеріалу; з допомогою вчителя виконують  елементарні завдання </w:t>
            </w:r>
            <w:r w:rsidDel="00000000" w:rsidR="00000000" w:rsidRPr="00000000">
              <w:rPr>
                <w:rtl w:val="0"/>
              </w:rPr>
            </w:r>
          </w:p>
        </w:tc>
      </w:tr>
      <w:tr>
        <w:trPr>
          <w:cantSplit w:val="0"/>
          <w:trHeight w:val="653" w:hRule="atLeast"/>
          <w:tblHeader w:val="0"/>
        </w:trPr>
        <w:tc>
          <w:tcPr>
            <w:vMerge w:val="restart"/>
            <w:tcBorders>
              <w:top w:color="000000" w:space="0" w:sz="0" w:val="nil"/>
              <w:left w:color="000000" w:space="0" w:sz="8" w:val="single"/>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56">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b w:val="1"/>
                <w:color w:val="000000"/>
                <w:sz w:val="24"/>
                <w:szCs w:val="24"/>
                <w:rtl w:val="0"/>
              </w:rPr>
              <w:t xml:space="preserve">II. Середній</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57">
            <w:pPr>
              <w:spacing w:after="0" w:lineRule="auto"/>
              <w:jc w:val="center"/>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58">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Учні з допомогою вчителя відтворюють основний навчальний матеріал, можуть повторити за зразком певну операцію, дію </w:t>
            </w:r>
            <w:r w:rsidDel="00000000" w:rsidR="00000000" w:rsidRPr="00000000">
              <w:rPr>
                <w:rtl w:val="0"/>
              </w:rPr>
            </w:r>
          </w:p>
        </w:tc>
      </w:tr>
      <w:tr>
        <w:trPr>
          <w:cantSplit w:val="0"/>
          <w:trHeight w:val="658"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999999"/>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5A">
            <w:pPr>
              <w:spacing w:after="0" w:lineRule="auto"/>
              <w:jc w:val="center"/>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5B">
            <w:pPr>
              <w:spacing w:after="0" w:lineRule="auto"/>
              <w:jc w:val="both"/>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Учні відтворюють основний навчальний матеріал, здатні з помилками й неточностями дати визначення понять, сформулювати правило </w:t>
            </w:r>
            <w:r w:rsidDel="00000000" w:rsidR="00000000" w:rsidRPr="00000000">
              <w:rPr>
                <w:rtl w:val="0"/>
              </w:rPr>
            </w:r>
          </w:p>
        </w:tc>
      </w:tr>
      <w:tr>
        <w:trPr>
          <w:cantSplit w:val="0"/>
          <w:trHeight w:val="970"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999999"/>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5D">
            <w:pPr>
              <w:spacing w:after="0" w:lineRule="auto"/>
              <w:jc w:val="center"/>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5E">
            <w:pPr>
              <w:spacing w:after="0" w:lineRule="auto"/>
              <w:ind w:right="195"/>
              <w:jc w:val="both"/>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Учні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 </w:t>
            </w:r>
            <w:r w:rsidDel="00000000" w:rsidR="00000000" w:rsidRPr="00000000">
              <w:rPr>
                <w:rtl w:val="0"/>
              </w:rPr>
            </w:r>
          </w:p>
        </w:tc>
      </w:tr>
      <w:tr>
        <w:trPr>
          <w:cantSplit w:val="0"/>
          <w:trHeight w:val="1128" w:hRule="atLeast"/>
          <w:tblHeader w:val="0"/>
        </w:trPr>
        <w:tc>
          <w:tcPr>
            <w:vMerge w:val="restart"/>
            <w:tcBorders>
              <w:top w:color="000000" w:space="0" w:sz="0" w:val="nil"/>
              <w:left w:color="000000" w:space="0" w:sz="8" w:val="single"/>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5F">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b w:val="1"/>
                <w:color w:val="000000"/>
                <w:sz w:val="24"/>
                <w:szCs w:val="24"/>
                <w:rtl w:val="0"/>
              </w:rPr>
              <w:t xml:space="preserve">III. Достатній</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60">
            <w:pPr>
              <w:spacing w:after="0" w:lineRule="auto"/>
              <w:jc w:val="center"/>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61">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Учні правильно відтворюють навчальний матеріал, знають</w:t>
            </w:r>
            <w:r w:rsidDel="00000000" w:rsidR="00000000" w:rsidRPr="00000000">
              <w:rPr>
                <w:rtl w:val="0"/>
              </w:rPr>
            </w:r>
          </w:p>
          <w:p w:rsidR="00000000" w:rsidDel="00000000" w:rsidP="00000000" w:rsidRDefault="00000000" w:rsidRPr="00000000" w14:paraId="00000262">
            <w:pPr>
              <w:spacing w:after="0" w:lineRule="auto"/>
              <w:ind w:right="42"/>
              <w:jc w:val="both"/>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основоположні теорії і факти, вміють наводити окремі власні приклади на підтвердження певних думок, частково контролюють власні навчальні дії</w:t>
            </w:r>
            <w:r w:rsidDel="00000000" w:rsidR="00000000" w:rsidRPr="00000000">
              <w:rPr>
                <w:rtl w:val="0"/>
              </w:rPr>
            </w:r>
          </w:p>
        </w:tc>
      </w:tr>
      <w:tr>
        <w:trPr>
          <w:cantSplit w:val="0"/>
          <w:trHeight w:val="1328"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999999"/>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64">
            <w:pPr>
              <w:spacing w:after="0" w:lineRule="auto"/>
              <w:jc w:val="center"/>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65">
            <w:pPr>
              <w:spacing w:after="0" w:lineRule="auto"/>
              <w:ind w:right="12"/>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Знання учнів є достатніми. Учні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 логічні, хоч і мають неточності </w:t>
            </w:r>
            <w:r w:rsidDel="00000000" w:rsidR="00000000" w:rsidRPr="00000000">
              <w:rPr>
                <w:rtl w:val="0"/>
              </w:rPr>
            </w:r>
          </w:p>
        </w:tc>
      </w:tr>
      <w:tr>
        <w:trPr>
          <w:cantSplit w:val="0"/>
          <w:trHeight w:val="1114"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999999"/>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67">
            <w:pPr>
              <w:spacing w:after="0" w:lineRule="auto"/>
              <w:jc w:val="center"/>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68">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Учні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самостійною і    правильною аргументацією </w:t>
            </w:r>
            <w:r w:rsidDel="00000000" w:rsidR="00000000" w:rsidRPr="00000000">
              <w:rPr>
                <w:rtl w:val="0"/>
              </w:rPr>
            </w:r>
          </w:p>
        </w:tc>
      </w:tr>
      <w:tr>
        <w:trPr>
          <w:cantSplit w:val="0"/>
          <w:trHeight w:val="576" w:hRule="atLeast"/>
          <w:tblHeader w:val="0"/>
        </w:trPr>
        <w:tc>
          <w:tcPr>
            <w:vMerge w:val="restart"/>
            <w:tcBorders>
              <w:top w:color="000000" w:space="0" w:sz="0" w:val="nil"/>
              <w:left w:color="000000" w:space="0" w:sz="8" w:val="single"/>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69">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b w:val="1"/>
                <w:color w:val="000000"/>
                <w:sz w:val="24"/>
                <w:szCs w:val="24"/>
                <w:rtl w:val="0"/>
              </w:rPr>
              <w:t xml:space="preserve">IV. Високий</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6A">
            <w:pPr>
              <w:spacing w:after="0" w:lineRule="auto"/>
              <w:jc w:val="center"/>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6B">
            <w:pPr>
              <w:spacing w:after="0" w:lineRule="auto"/>
              <w:jc w:val="both"/>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Учні мають повні, глибокі знання, здатні використовувати їх у практичній  діяльності, робити висновки, узагальнення </w:t>
            </w:r>
            <w:r w:rsidDel="00000000" w:rsidR="00000000" w:rsidRPr="00000000">
              <w:rPr>
                <w:rtl w:val="0"/>
              </w:rPr>
            </w:r>
          </w:p>
        </w:tc>
      </w:tr>
      <w:tr>
        <w:trPr>
          <w:cantSplit w:val="0"/>
          <w:trHeight w:val="1123"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999999"/>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6D">
            <w:pPr>
              <w:spacing w:after="0" w:lineRule="auto"/>
              <w:jc w:val="center"/>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6E">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Учні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ставити і розв'язувати проблеми</w:t>
            </w:r>
            <w:r w:rsidDel="00000000" w:rsidR="00000000" w:rsidRPr="00000000">
              <w:rPr>
                <w:rtl w:val="0"/>
              </w:rPr>
            </w:r>
          </w:p>
        </w:tc>
      </w:tr>
      <w:tr>
        <w:trPr>
          <w:cantSplit w:val="0"/>
          <w:trHeight w:val="1402"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999999"/>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70">
            <w:pPr>
              <w:spacing w:after="0" w:lineRule="auto"/>
              <w:jc w:val="center"/>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2.0" w:type="dxa"/>
              <w:left w:w="36.0" w:type="dxa"/>
              <w:bottom w:w="0.0" w:type="dxa"/>
              <w:right w:w="0.0" w:type="dxa"/>
            </w:tcMar>
          </w:tcPr>
          <w:p w:rsidR="00000000" w:rsidDel="00000000" w:rsidP="00000000" w:rsidRDefault="00000000" w:rsidRPr="00000000" w14:paraId="00000271">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Учні мають системні, міцні знання в обсязі та в межах вимог навчальних програм, усвідомлено використовують їх у стандартних та 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 </w:t>
            </w:r>
            <w:r w:rsidDel="00000000" w:rsidR="00000000" w:rsidRPr="00000000">
              <w:rPr>
                <w:rtl w:val="0"/>
              </w:rPr>
            </w:r>
          </w:p>
        </w:tc>
      </w:tr>
    </w:tbl>
    <w:p w:rsidR="00000000" w:rsidDel="00000000" w:rsidP="00000000" w:rsidRDefault="00000000" w:rsidRPr="00000000" w14:paraId="00000272">
      <w:pPr>
        <w:spacing w:after="0" w:line="240" w:lineRule="auto"/>
        <w:jc w:val="both"/>
        <w:rPr>
          <w:rFonts w:ascii="Arial" w:cs="Arial" w:eastAsia="Arial" w:hAnsi="Arial"/>
          <w:color w:val="999999"/>
          <w:sz w:val="28"/>
          <w:szCs w:val="28"/>
        </w:rPr>
      </w:pPr>
      <w:r w:rsidDel="00000000" w:rsidR="00000000" w:rsidRPr="00000000">
        <w:rPr>
          <w:rFonts w:ascii="Times New Roman" w:cs="Times New Roman" w:eastAsia="Times New Roman" w:hAnsi="Times New Roman"/>
          <w:color w:val="000000"/>
          <w:sz w:val="28"/>
          <w:szCs w:val="28"/>
          <w:rtl w:val="0"/>
        </w:rPr>
        <w:t xml:space="preserve">1.3. Державна підсумкова атестація осіб, які здобувають загальну середню освіту в закладі, відбувається відповідно до наказу МОН України від 07.12.2018 № 1369 «Про затвердження Порядку проведення державної підсумкової атестації» (Із змінами, внесеними згідно з наказом Міністерства освіти і науки України </w:t>
      </w:r>
      <w:hyperlink r:id="rId7">
        <w:r w:rsidDel="00000000" w:rsidR="00000000" w:rsidRPr="00000000">
          <w:rPr>
            <w:rFonts w:ascii="Times New Roman" w:cs="Times New Roman" w:eastAsia="Times New Roman" w:hAnsi="Times New Roman"/>
            <w:color w:val="000000"/>
            <w:sz w:val="28"/>
            <w:szCs w:val="28"/>
            <w:u w:val="single"/>
            <w:rtl w:val="0"/>
          </w:rPr>
          <w:t xml:space="preserve">№ 221 від 18.02.2019</w:t>
        </w:r>
      </w:hyperlink>
      <w:r w:rsidDel="00000000" w:rsidR="00000000" w:rsidRPr="00000000">
        <w:rPr>
          <w:rFonts w:ascii="Times New Roman" w:cs="Times New Roman" w:eastAsia="Times New Roman" w:hAnsi="Times New Roman"/>
          <w:color w:val="000000"/>
          <w:sz w:val="28"/>
          <w:szCs w:val="28"/>
          <w:u w:val="single"/>
          <w:rtl w:val="0"/>
        </w:rPr>
        <w:t xml:space="preserve">, № 246 від 19.02.2020</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273">
      <w:pPr>
        <w:spacing w:after="0" w:line="240" w:lineRule="auto"/>
        <w:ind w:right="48"/>
        <w:rPr>
          <w:rFonts w:ascii="Arial" w:cs="Arial" w:eastAsia="Arial" w:hAnsi="Arial"/>
          <w:color w:val="999999"/>
          <w:sz w:val="24"/>
          <w:szCs w:val="24"/>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bookmarkStart w:colFirst="0" w:colLast="0" w:name="3dy6vkm" w:id="6"/>
    <w:bookmarkEnd w:id="6"/>
    <w:p w:rsidR="00000000" w:rsidDel="00000000" w:rsidP="00000000" w:rsidRDefault="00000000" w:rsidRPr="00000000" w14:paraId="00000274">
      <w:pPr>
        <w:spacing w:after="0" w:line="240" w:lineRule="auto"/>
        <w:jc w:val="both"/>
        <w:rPr>
          <w:rFonts w:ascii="Times New Roman" w:cs="Times New Roman" w:eastAsia="Times New Roman" w:hAnsi="Times New Roman"/>
          <w:b w:val="1"/>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2. Критерії, правила і процедури оцінювання педагогічної діяльності працівників ЗО</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Внутрішня система забезпечення якості освіти та якості освітньої діяльності передбачає підвищення якості професійної підготовки фахівців відповідно до очікувань суспільства. Вимоги до педагогічних працівників школи встановлюються у відповідності до розділу VІІ Закону України «Про освіту» від 05.09.2017 року №2143-УШ, чинного з 28.09.2017 року, </w:t>
      </w:r>
      <w:hyperlink r:id="rId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Положення про атестацію педагогічних  працівників</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Зміни до Типового положення про атестацію педагогічних працівників (Наказ МОН України від 08.08.2013 № 1135)</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1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Порядку  підвищення кваліфікації педагогічних і науково-педагогічних працівників (Постанова КМУ від 21.08.2019 № 800)</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1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наказу МОН № 36 від 15.01.2018 «Про затвердження Типової освітньої програми організації і проведення підвищення кваліфікації педагогічних працівників закладами післядипломної педагогічної освіти"</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1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Положення про сертифікацію педагогічних працівників. (Постанова КМУ від27.12 №1190)</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1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Професійного стандарту за професіями "Вчитель початкових класів закладів загальної середньої освіти", " Вчитель закладу загальної середньої освіти", "Вчитель з початкової освіти (з дипломом молодшого спеціаліста)" (Наказ Міністерства розвитку економіки, торгівлі та сільського господарства України від 23.12.2020 № 2736)</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Критерії, правила і процедури оцінювання педагогічної діяльності педагогічних працівників закладу визначаються на основі положень наказу МОН України від 09.01.2019 № 17 «Про затвердження Порядку проведення інституційного аудиту закладів загальної середньої освіти».</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Оцінювання педагогічної діяльності педагогічних працівників відбувається через:</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ефективне планування та прогнозування педагогічними працівниками своєї діяльності, використання сучасних освітніх технологій, форм організації освітнього процесу та підходів до оцінювання навчальних досягнень із метою формування ключових компетентностей і наскрізних умінь здобувачів освіти;</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постійне підвищення рівня професійної компетентності та майстерності педагогічних працівників;</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налагодження партнерських взаємовідносин із здобувачами освіти, їх батьками та іншими законними представниками, працівниками закладу освіти;</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організацію педагогічної діяльності та навчання здобувачів освіти на засадах академічної доброчесності.</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 Показником ефективності та результативності діяльності педагогічних працівників є їх атестація. Процедура оцінювання педагогічної діяльності педагогічного працівника включає в себе атестацію та сертифікацію. 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 </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Сертифікація педагогічного працівника відбувається на добровільних засадах виключно за його ініціативою. </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Атестація педагогічних працівників здійснюється відповідно до Типового положення про атестацію педагогічних працівників, затвердженого наказом Міністерства освіти і науки України від 06.10.2010 року із змінами, внесеними згідно з наказом Міністерства освіти і науки, молоді та спорту № 1473 від 20.12.2011, наказом МОН № 1135 від 08.08.2013, сертифікація відбувається  відповідно до </w:t>
      </w:r>
      <w:hyperlink r:id="rId1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Положення про сертифікацію педагогічних працівників. (Постанова КМУ від27.12 №1190)</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Один із принципів організації атестації – здійснення комплексної</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учнів та колег вчителя, який атестується тощо.  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Рішення атестаційної комісії може бути підставою для звільнення педагогічного працівника з роботи у порядку, встановленому законодавством.</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 З метою вдосконалення професійної підготовки шляхом поглиблення, розширення й оновлення професійних компетентностей організовується підвищення кваліфікації педагогічних працівників. Щорічне підвищення кваліфікації педагогічних працівників закладів загальної середньої освіти здійснюється відповідно до статті 59 Закону України "Про освіту" та листа МОН № 1/9-683 від 04.11.19 року «Щодо підвищення кваліфікації та атестації педагогічних працівників». Педагогічні працівники зобов’язані щороку підвищувати кваліфікацію, загальний обсяг академічних годин – не менше ніж 150 годин на 5 років. Підвищення кваліфікації педагогічних працівників здійснюється за такими видами:</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довгострокове підвищення кваліфікації: курси;</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короткострокове підвищення кваліфікації: семінари, практикуми, тренінги, конференції, «круглі столи» тощо.</w:t>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Щорічний план підвищення кваліфікації педагогічних працівників затверджує педагогічна рада закладу.</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2.5.Визначення рівня результативності діяльності педагога, оцінювання за якими може стати підставою для визначення його кваліфікаційного рівня наведено в таблиці «Критерії оцінювання роботи вчителя»:</w:t>
      </w:r>
    </w:p>
    <w:p w:rsidR="00000000" w:rsidDel="00000000" w:rsidP="00000000" w:rsidRDefault="00000000" w:rsidRPr="00000000" w14:paraId="00000287">
      <w:pPr>
        <w:spacing w:after="0" w:lineRule="auto"/>
        <w:jc w:val="center"/>
        <w:rPr>
          <w:rFonts w:ascii="Arial" w:cs="Arial" w:eastAsia="Arial" w:hAnsi="Arial"/>
          <w:color w:val="999999"/>
          <w:sz w:val="24"/>
          <w:szCs w:val="24"/>
        </w:rPr>
      </w:pPr>
      <w:r w:rsidDel="00000000" w:rsidR="00000000" w:rsidRPr="00000000">
        <w:rPr>
          <w:rFonts w:ascii="Times New Roman" w:cs="Times New Roman" w:eastAsia="Times New Roman" w:hAnsi="Times New Roman"/>
          <w:b w:val="1"/>
          <w:color w:val="000000"/>
          <w:sz w:val="24"/>
          <w:szCs w:val="24"/>
          <w:rtl w:val="0"/>
        </w:rPr>
        <w:t xml:space="preserve">Критерії оцінювання роботи вчителя</w:t>
      </w:r>
      <w:r w:rsidDel="00000000" w:rsidR="00000000" w:rsidRPr="00000000">
        <w:rPr>
          <w:rtl w:val="0"/>
        </w:rPr>
      </w:r>
    </w:p>
    <w:p w:rsidR="00000000" w:rsidDel="00000000" w:rsidP="00000000" w:rsidRDefault="00000000" w:rsidRPr="00000000" w14:paraId="00000288">
      <w:pPr>
        <w:spacing w:after="0" w:line="240" w:lineRule="auto"/>
        <w:ind w:right="10"/>
        <w:rPr>
          <w:rFonts w:ascii="Arial" w:cs="Arial" w:eastAsia="Arial" w:hAnsi="Arial"/>
          <w:color w:val="999999"/>
          <w:sz w:val="24"/>
          <w:szCs w:val="24"/>
        </w:rPr>
      </w:pPr>
      <w:r w:rsidDel="00000000" w:rsidR="00000000" w:rsidRPr="00000000">
        <w:rPr>
          <w:rFonts w:ascii="Times New Roman" w:cs="Times New Roman" w:eastAsia="Times New Roman" w:hAnsi="Times New Roman"/>
          <w:b w:val="1"/>
          <w:color w:val="000000"/>
          <w:sz w:val="24"/>
          <w:szCs w:val="24"/>
          <w:rtl w:val="0"/>
        </w:rPr>
        <w:t xml:space="preserve">І. Професійний рівень діяльності вчителя</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tbl>
      <w:tblPr>
        <w:tblStyle w:val="Table9"/>
        <w:tblW w:w="11198.999999999998" w:type="dxa"/>
        <w:jc w:val="left"/>
        <w:tblInd w:w="-284.0" w:type="dxa"/>
        <w:tblLayout w:type="fixed"/>
        <w:tblLook w:val="0400"/>
      </w:tblPr>
      <w:tblGrid>
        <w:gridCol w:w="2127"/>
        <w:gridCol w:w="2602"/>
        <w:gridCol w:w="659"/>
        <w:gridCol w:w="2758"/>
        <w:gridCol w:w="502"/>
        <w:gridCol w:w="2551"/>
        <w:tblGridChange w:id="0">
          <w:tblGrid>
            <w:gridCol w:w="2127"/>
            <w:gridCol w:w="2602"/>
            <w:gridCol w:w="659"/>
            <w:gridCol w:w="2758"/>
            <w:gridCol w:w="502"/>
            <w:gridCol w:w="2551"/>
          </w:tblGrid>
        </w:tblGridChange>
      </w:tblGrid>
      <w:tr>
        <w:trPr>
          <w:cantSplit w:val="0"/>
          <w:trHeight w:val="245" w:hRule="atLeast"/>
          <w:tblHeader w:val="0"/>
        </w:trPr>
        <w:tc>
          <w:tcPr>
            <w:gridSpan w:val="6"/>
            <w:tcBorders>
              <w:top w:color="000000" w:space="0" w:sz="8" w:val="single"/>
              <w:left w:color="000000" w:space="0" w:sz="8" w:val="single"/>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289">
            <w:pPr>
              <w:spacing w:after="0" w:lineRule="auto"/>
              <w:ind w:left="101" w:hanging="101"/>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                                          Кваліфікаційні категорії</w:t>
            </w:r>
            <w:r w:rsidDel="00000000" w:rsidR="00000000" w:rsidRPr="00000000">
              <w:rPr>
                <w:rtl w:val="0"/>
              </w:rPr>
            </w:r>
          </w:p>
        </w:tc>
      </w:tr>
      <w:tr>
        <w:trPr>
          <w:cantSplit w:val="0"/>
          <w:trHeight w:val="24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28F">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b w:val="1"/>
                <w:color w:val="000000"/>
                <w:sz w:val="20"/>
                <w:szCs w:val="20"/>
                <w:rtl w:val="0"/>
              </w:rPr>
              <w:t xml:space="preserve">Критерії</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290">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b w:val="1"/>
                <w:color w:val="000000"/>
                <w:sz w:val="20"/>
                <w:szCs w:val="20"/>
                <w:rtl w:val="0"/>
              </w:rPr>
              <w:t xml:space="preserve">Спеціаліст другої  категорії</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292">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b w:val="1"/>
                <w:color w:val="000000"/>
                <w:sz w:val="20"/>
                <w:szCs w:val="20"/>
                <w:rtl w:val="0"/>
              </w:rPr>
              <w:t xml:space="preserve">Спеціаліст першої категорії</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294">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b w:val="1"/>
                <w:color w:val="000000"/>
                <w:sz w:val="20"/>
                <w:szCs w:val="20"/>
                <w:rtl w:val="0"/>
              </w:rPr>
              <w:t xml:space="preserve">Спеціаліст вищої категорії</w:t>
            </w:r>
            <w:r w:rsidDel="00000000" w:rsidR="00000000" w:rsidRPr="00000000">
              <w:rPr>
                <w:rtl w:val="0"/>
              </w:rPr>
            </w:r>
          </w:p>
        </w:tc>
      </w:tr>
      <w:tr>
        <w:trPr>
          <w:cantSplit w:val="0"/>
          <w:trHeight w:val="1627"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295">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1. Знання теоретичних і практичних основ предмета</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296">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Відповідає загальним вимогам, що висуваються до вчителя.  Має глибокі знання зі свого предмета</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298">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Відповідає вимогам, що висуваються до вчителя першої кваліфікаційної категорії. Має глибокі та різнобічні знання зі свого предмета й суміжних дисциплін</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29A">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Відповідає вимогам, що висуваються</w:t>
            </w:r>
            <w:r w:rsidDel="00000000" w:rsidR="00000000" w:rsidRPr="00000000">
              <w:rPr>
                <w:rFonts w:ascii="Times New Roman" w:cs="Times New Roman" w:eastAsia="Times New Roman" w:hAnsi="Times New Roman"/>
                <w:b w:val="1"/>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до   вчителя вищої кваліфікаційної категорії. Має глибокі знання зі свого предмета і суміжних дисциплін, які значно перевищують обсяг програми</w:t>
            </w:r>
            <w:r w:rsidDel="00000000" w:rsidR="00000000" w:rsidRPr="00000000">
              <w:rPr>
                <w:rtl w:val="0"/>
              </w:rPr>
            </w:r>
          </w:p>
        </w:tc>
      </w:tr>
      <w:tr>
        <w:trPr>
          <w:cantSplit w:val="0"/>
          <w:trHeight w:val="1622"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29B">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2. Знання сучасних досягнень у методиці</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29C">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Слідкує за спеціальною і методичною літературою;</w:t>
            </w:r>
            <w:r w:rsidDel="00000000" w:rsidR="00000000" w:rsidRPr="00000000">
              <w:rPr>
                <w:rtl w:val="0"/>
              </w:rPr>
            </w:r>
          </w:p>
          <w:p w:rsidR="00000000" w:rsidDel="00000000" w:rsidP="00000000" w:rsidRDefault="00000000" w:rsidRPr="00000000" w14:paraId="0000029D">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працює за готовими методиками й програмами навчання; використовує прогресивні ідеї минулого і сучасності; уміє самостійно</w:t>
            </w:r>
            <w:r w:rsidDel="00000000" w:rsidR="00000000" w:rsidRPr="00000000">
              <w:rPr>
                <w:rtl w:val="0"/>
              </w:rPr>
            </w:r>
          </w:p>
          <w:p w:rsidR="00000000" w:rsidDel="00000000" w:rsidP="00000000" w:rsidRDefault="00000000" w:rsidRPr="00000000" w14:paraId="0000029E">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розробляти методику викладання</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2A0">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Володіє методиками аналізу  навчально-методичної роботи з предмета; варіює готові, розроблені іншими методики й програми; використовує програми й методики, спрямовані на розвиток особистості, інтелекту вносить у них (у разі потреби) корективи</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2A2">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Володіє методами науководослідницької, експериментальної роботи, використовує в роботі власні оригінальні програми й методики</w:t>
            </w:r>
            <w:r w:rsidDel="00000000" w:rsidR="00000000" w:rsidRPr="00000000">
              <w:rPr>
                <w:rtl w:val="0"/>
              </w:rPr>
            </w:r>
          </w:p>
        </w:tc>
      </w:tr>
      <w:tr>
        <w:trPr>
          <w:cantSplit w:val="0"/>
          <w:trHeight w:val="2397"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5.0" w:type="dxa"/>
              <w:left w:w="37.0" w:type="dxa"/>
              <w:bottom w:w="0.0" w:type="dxa"/>
              <w:right w:w="0.0" w:type="dxa"/>
            </w:tcMar>
          </w:tcPr>
          <w:p w:rsidR="00000000" w:rsidDel="00000000" w:rsidP="00000000" w:rsidRDefault="00000000" w:rsidRPr="00000000" w14:paraId="000002A3">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3. Уміння аналізувати свою діяльність</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5.0" w:type="dxa"/>
              <w:left w:w="37.0" w:type="dxa"/>
              <w:bottom w:w="0.0" w:type="dxa"/>
              <w:right w:w="0.0" w:type="dxa"/>
            </w:tcMar>
          </w:tcPr>
          <w:p w:rsidR="00000000" w:rsidDel="00000000" w:rsidP="00000000" w:rsidRDefault="00000000" w:rsidRPr="00000000" w14:paraId="000002A4">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Бачить свої недоліки, прогалини і прорахунки в роботі, але при цьому не завжди здатний встановити причини їхньої появи. Здатний домагатися змін на краще на основі самоаналізу, однак покращення мають нерегулярний характер і поширюються лише на окремі ділянки роботи</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5.0" w:type="dxa"/>
              <w:left w:w="37.0" w:type="dxa"/>
              <w:bottom w:w="0.0" w:type="dxa"/>
              <w:right w:w="0.0" w:type="dxa"/>
            </w:tcMar>
          </w:tcPr>
          <w:p w:rsidR="00000000" w:rsidDel="00000000" w:rsidP="00000000" w:rsidRDefault="00000000" w:rsidRPr="00000000" w14:paraId="000002A6">
            <w:pPr>
              <w:spacing w:after="0" w:lineRule="auto"/>
              <w:ind w:right="8"/>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Виправляє допущені помилки і посилює позитивні моменти у своїй роботі, знаходить ефективні рішення. Усвідомлює необхідність систематичної роботи над собою і активно включається в ті види діяльності, які сприяють формуванню потрібних якостей</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5.0" w:type="dxa"/>
              <w:left w:w="37.0" w:type="dxa"/>
              <w:bottom w:w="0.0" w:type="dxa"/>
              <w:right w:w="0.0" w:type="dxa"/>
            </w:tcMar>
          </w:tcPr>
          <w:p w:rsidR="00000000" w:rsidDel="00000000" w:rsidP="00000000" w:rsidRDefault="00000000" w:rsidRPr="00000000" w14:paraId="000002A8">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Прагне і вміє бачити свою діяльність збоку, об'єктивно й неупереджено оцінює та аналізує її, виділяючи сильні і слабкі сторони. Свідомо намічає програму самовдосконалення, її мету, завдання, шляхи реалізації</w:t>
            </w:r>
            <w:r w:rsidDel="00000000" w:rsidR="00000000" w:rsidRPr="00000000">
              <w:rPr>
                <w:rtl w:val="0"/>
              </w:rPr>
            </w:r>
          </w:p>
        </w:tc>
      </w:tr>
      <w:tr>
        <w:trPr>
          <w:cantSplit w:val="0"/>
          <w:trHeight w:val="1538"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5.0" w:type="dxa"/>
              <w:left w:w="37.0" w:type="dxa"/>
              <w:bottom w:w="0.0" w:type="dxa"/>
              <w:right w:w="0.0" w:type="dxa"/>
            </w:tcMar>
          </w:tcPr>
          <w:p w:rsidR="00000000" w:rsidDel="00000000" w:rsidP="00000000" w:rsidRDefault="00000000" w:rsidRPr="00000000" w14:paraId="000002A9">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4. Знання нових педагогічних концепцій</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5.0" w:type="dxa"/>
              <w:left w:w="37.0" w:type="dxa"/>
              <w:bottom w:w="0.0" w:type="dxa"/>
              <w:right w:w="0.0" w:type="dxa"/>
            </w:tcMar>
          </w:tcPr>
          <w:p w:rsidR="00000000" w:rsidDel="00000000" w:rsidP="00000000" w:rsidRDefault="00000000" w:rsidRPr="00000000" w14:paraId="000002AA">
            <w:pPr>
              <w:spacing w:after="0" w:lineRule="auto"/>
              <w:ind w:right="5"/>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Знає сучасні технології навчання й виховання; володіє набором варіативних методик і педагогічних технологій; здійснює їх вибір і застосовує відповідно до інших умов</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5.0" w:type="dxa"/>
              <w:left w:w="37.0" w:type="dxa"/>
              <w:bottom w:w="0.0" w:type="dxa"/>
              <w:right w:w="0.0" w:type="dxa"/>
            </w:tcMar>
          </w:tcPr>
          <w:p w:rsidR="00000000" w:rsidDel="00000000" w:rsidP="00000000" w:rsidRDefault="00000000" w:rsidRPr="00000000" w14:paraId="000002AC">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Уміє демонструвати на практиці високий рівень володіння методиками; володіє однією із сучасних технологій розвиваючого навчання; творчо користується технологіями й програмами</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5.0" w:type="dxa"/>
              <w:left w:w="37.0" w:type="dxa"/>
              <w:bottom w:w="0.0" w:type="dxa"/>
              <w:right w:w="0.0" w:type="dxa"/>
            </w:tcMar>
          </w:tcPr>
          <w:p w:rsidR="00000000" w:rsidDel="00000000" w:rsidP="00000000" w:rsidRDefault="00000000" w:rsidRPr="00000000" w14:paraId="000002AE">
            <w:pPr>
              <w:spacing w:after="0" w:lineRule="auto"/>
              <w:ind w:right="4"/>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Розробляє нові педагогічні технології навчання й виховання, веде роботу з їх апробації, бере участь у дослідницькій, експериментальній діяльності</w:t>
            </w:r>
            <w:r w:rsidDel="00000000" w:rsidR="00000000" w:rsidRPr="00000000">
              <w:rPr>
                <w:rtl w:val="0"/>
              </w:rPr>
            </w:r>
          </w:p>
        </w:tc>
      </w:tr>
      <w:tr>
        <w:trPr>
          <w:cantSplit w:val="0"/>
          <w:trHeight w:val="197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5.0" w:type="dxa"/>
              <w:left w:w="37.0" w:type="dxa"/>
              <w:bottom w:w="0.0" w:type="dxa"/>
              <w:right w:w="0.0" w:type="dxa"/>
            </w:tcMar>
          </w:tcPr>
          <w:p w:rsidR="00000000" w:rsidDel="00000000" w:rsidP="00000000" w:rsidRDefault="00000000" w:rsidRPr="00000000" w14:paraId="000002AF">
            <w:pPr>
              <w:spacing w:after="0" w:lineRule="auto"/>
              <w:ind w:right="4"/>
              <w:jc w:val="both"/>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5. Знання теорії педагогіки й вікової психології учня</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5.0" w:type="dxa"/>
              <w:left w:w="37.0" w:type="dxa"/>
              <w:bottom w:w="0.0" w:type="dxa"/>
              <w:right w:w="0.0" w:type="dxa"/>
            </w:tcMar>
          </w:tcPr>
          <w:p w:rsidR="00000000" w:rsidDel="00000000" w:rsidP="00000000" w:rsidRDefault="00000000" w:rsidRPr="00000000" w14:paraId="000002B0">
            <w:pPr>
              <w:spacing w:after="0" w:lineRule="auto"/>
              <w:ind w:right="5"/>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Орієнтується в сучасних психолого-педагогічних концепціях навчання, але рідко застосовує їх у своїй практичній діяльності. Здатний приймати рішення в типових ситуаціях</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5.0" w:type="dxa"/>
              <w:left w:w="37.0" w:type="dxa"/>
              <w:bottom w:w="0.0" w:type="dxa"/>
              <w:right w:w="0.0" w:type="dxa"/>
            </w:tcMar>
          </w:tcPr>
          <w:p w:rsidR="00000000" w:rsidDel="00000000" w:rsidP="00000000" w:rsidRDefault="00000000" w:rsidRPr="00000000" w14:paraId="000002B2">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Вільно орієнтується в сучасних психолого-педагогічних концепціях навчання й виховання, використовує їх як основу у своїй практичній діяльності. Здатний швидко -й підсвідомо обрати оптимальне рішення</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5.0" w:type="dxa"/>
              <w:left w:w="37.0" w:type="dxa"/>
              <w:bottom w:w="0.0" w:type="dxa"/>
              <w:right w:w="0.0" w:type="dxa"/>
            </w:tcMar>
          </w:tcPr>
          <w:p w:rsidR="00000000" w:rsidDel="00000000" w:rsidP="00000000" w:rsidRDefault="00000000" w:rsidRPr="00000000" w14:paraId="000002B4">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Користується різними формами  психолого-педагогічної діагностики й науковообґрунтованого прогнозування. Здатний передбачити розвиток подій і прийняти рішення в нестандартних ситуаціях</w:t>
            </w:r>
            <w:r w:rsidDel="00000000" w:rsidR="00000000" w:rsidRPr="00000000">
              <w:rPr>
                <w:rtl w:val="0"/>
              </w:rPr>
            </w:r>
          </w:p>
        </w:tc>
      </w:tr>
      <w:tr>
        <w:trPr>
          <w:cantSplit w:val="0"/>
          <w:trHeight w:val="367" w:hRule="atLeast"/>
          <w:tblHeader w:val="0"/>
        </w:trPr>
        <w:tc>
          <w:tcPr>
            <w:gridSpan w:val="6"/>
            <w:tcBorders>
              <w:top w:color="000000" w:space="0" w:sz="0" w:val="nil"/>
              <w:left w:color="000000" w:space="0" w:sz="8" w:val="single"/>
              <w:bottom w:color="000000" w:space="0" w:sz="8" w:val="single"/>
              <w:right w:color="000000" w:space="0" w:sz="8" w:val="single"/>
            </w:tcBorders>
            <w:shd w:fill="auto" w:val="clear"/>
            <w:tcMar>
              <w:top w:w="5.0" w:type="dxa"/>
              <w:left w:w="37.0" w:type="dxa"/>
              <w:bottom w:w="0.0" w:type="dxa"/>
              <w:right w:w="0.0" w:type="dxa"/>
            </w:tcMar>
          </w:tcPr>
          <w:p w:rsidR="00000000" w:rsidDel="00000000" w:rsidP="00000000" w:rsidRDefault="00000000" w:rsidRPr="00000000" w14:paraId="000002B5">
            <w:pPr>
              <w:spacing w:after="0" w:lineRule="auto"/>
              <w:jc w:val="center"/>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b w:val="1"/>
                <w:color w:val="000000"/>
                <w:sz w:val="24"/>
                <w:szCs w:val="24"/>
                <w:rtl w:val="0"/>
              </w:rPr>
              <w:t xml:space="preserve">ІІ. Результативність професійної діяльності вчителя</w:t>
            </w:r>
            <w:r w:rsidDel="00000000" w:rsidR="00000000" w:rsidRPr="00000000">
              <w:rPr>
                <w:rtl w:val="0"/>
              </w:rPr>
            </w:r>
          </w:p>
        </w:tc>
      </w:tr>
      <w:tr>
        <w:trPr>
          <w:cantSplit w:val="0"/>
          <w:trHeight w:val="329"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5.0" w:type="dxa"/>
              <w:left w:w="37.0" w:type="dxa"/>
              <w:bottom w:w="0.0" w:type="dxa"/>
              <w:right w:w="0.0" w:type="dxa"/>
            </w:tcMar>
          </w:tcPr>
          <w:p w:rsidR="00000000" w:rsidDel="00000000" w:rsidP="00000000" w:rsidRDefault="00000000" w:rsidRPr="00000000" w14:paraId="000002BB">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b w:val="1"/>
                <w:color w:val="000000"/>
                <w:sz w:val="24"/>
                <w:szCs w:val="24"/>
                <w:rtl w:val="0"/>
              </w:rPr>
              <w:t xml:space="preserve">Критерії</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5.0" w:type="dxa"/>
              <w:left w:w="37.0" w:type="dxa"/>
              <w:bottom w:w="0.0" w:type="dxa"/>
              <w:right w:w="0.0" w:type="dxa"/>
            </w:tcMar>
          </w:tcPr>
          <w:p w:rsidR="00000000" w:rsidDel="00000000" w:rsidP="00000000" w:rsidRDefault="00000000" w:rsidRPr="00000000" w14:paraId="000002BC">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b w:val="1"/>
                <w:color w:val="000000"/>
                <w:sz w:val="20"/>
                <w:szCs w:val="20"/>
                <w:rtl w:val="0"/>
              </w:rPr>
              <w:t xml:space="preserve">Спеціаліст  другої  категорії</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5.0" w:type="dxa"/>
              <w:left w:w="37.0" w:type="dxa"/>
              <w:bottom w:w="0.0" w:type="dxa"/>
              <w:right w:w="0.0" w:type="dxa"/>
            </w:tcMar>
          </w:tcPr>
          <w:p w:rsidR="00000000" w:rsidDel="00000000" w:rsidP="00000000" w:rsidRDefault="00000000" w:rsidRPr="00000000" w14:paraId="000002BE">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b w:val="1"/>
                <w:color w:val="000000"/>
                <w:sz w:val="20"/>
                <w:szCs w:val="20"/>
                <w:rtl w:val="0"/>
              </w:rPr>
              <w:t xml:space="preserve">Спеціаліст першої категорії</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5.0" w:type="dxa"/>
              <w:left w:w="37.0" w:type="dxa"/>
              <w:bottom w:w="0.0" w:type="dxa"/>
              <w:right w:w="0.0" w:type="dxa"/>
            </w:tcMar>
          </w:tcPr>
          <w:p w:rsidR="00000000" w:rsidDel="00000000" w:rsidP="00000000" w:rsidRDefault="00000000" w:rsidRPr="00000000" w14:paraId="000002C0">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b w:val="1"/>
                <w:color w:val="000000"/>
                <w:sz w:val="20"/>
                <w:szCs w:val="20"/>
                <w:rtl w:val="0"/>
              </w:rPr>
              <w:t xml:space="preserve">Спеціаліст вищої категорії</w:t>
            </w:r>
            <w:r w:rsidDel="00000000" w:rsidR="00000000" w:rsidRPr="00000000">
              <w:rPr>
                <w:rtl w:val="0"/>
              </w:rPr>
            </w:r>
          </w:p>
        </w:tc>
      </w:tr>
      <w:tr>
        <w:trPr>
          <w:cantSplit w:val="0"/>
          <w:trHeight w:val="2314"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5.0" w:type="dxa"/>
              <w:left w:w="37.0" w:type="dxa"/>
              <w:bottom w:w="0.0" w:type="dxa"/>
              <w:right w:w="0.0" w:type="dxa"/>
            </w:tcMar>
          </w:tcPr>
          <w:p w:rsidR="00000000" w:rsidDel="00000000" w:rsidP="00000000" w:rsidRDefault="00000000" w:rsidRPr="00000000" w14:paraId="000002C1">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1.Володіння способами індивідуалізації навчання</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5.0" w:type="dxa"/>
              <w:left w:w="37.0" w:type="dxa"/>
              <w:bottom w:w="0.0" w:type="dxa"/>
              <w:right w:w="0.0" w:type="dxa"/>
            </w:tcMar>
          </w:tcPr>
          <w:p w:rsidR="00000000" w:rsidDel="00000000" w:rsidP="00000000" w:rsidRDefault="00000000" w:rsidRPr="00000000" w14:paraId="000002C2">
            <w:pPr>
              <w:spacing w:after="0" w:lineRule="auto"/>
              <w:ind w:right="120"/>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Враховує у стосунках з учнями індивідуальні особливості їхнього розвитку, здійснює диференційований підхід з урахуванням темпів розвитку, нахилів та інтересів, стану здоров'я. Знає методи діагностики рівня інтелектуального й особистісного розвитку дітей</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5.0" w:type="dxa"/>
              <w:left w:w="37.0" w:type="dxa"/>
              <w:bottom w:w="0.0" w:type="dxa"/>
              <w:right w:w="0.0" w:type="dxa"/>
            </w:tcMar>
          </w:tcPr>
          <w:p w:rsidR="00000000" w:rsidDel="00000000" w:rsidP="00000000" w:rsidRDefault="00000000" w:rsidRPr="00000000" w14:paraId="000002C4">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Уміло користується елементами, засобами діагностики і корекції індивідуальних особливостей учнів під час реалізації диференційованого підходу. Створює умови для розвитку талантів, розумових і фізичних здібностей</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5.0" w:type="dxa"/>
              <w:left w:w="37.0" w:type="dxa"/>
              <w:bottom w:w="0.0" w:type="dxa"/>
              <w:right w:w="0.0" w:type="dxa"/>
            </w:tcMar>
          </w:tcPr>
          <w:p w:rsidR="00000000" w:rsidDel="00000000" w:rsidP="00000000" w:rsidRDefault="00000000" w:rsidRPr="00000000" w14:paraId="000002C6">
            <w:pPr>
              <w:spacing w:after="0" w:lineRule="auto"/>
              <w:ind w:right="4"/>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Сприяє пошуку, відбору і творчому розвитку обдарованих дітей. Уміє тримати в полі зору  «сильних», «слабких» і «середніх» за рівнем знань учнів; працює за індивідуальними планами з обдарованими і слабкими дітьми</w:t>
            </w:r>
            <w:r w:rsidDel="00000000" w:rsidR="00000000" w:rsidRPr="00000000">
              <w:rPr>
                <w:rtl w:val="0"/>
              </w:rPr>
            </w:r>
          </w:p>
        </w:tc>
      </w:tr>
      <w:tr>
        <w:trPr>
          <w:cantSplit w:val="0"/>
          <w:trHeight w:val="54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5.0" w:type="dxa"/>
              <w:left w:w="37.0" w:type="dxa"/>
              <w:bottom w:w="0.0" w:type="dxa"/>
              <w:right w:w="0.0" w:type="dxa"/>
            </w:tcMar>
          </w:tcPr>
          <w:p w:rsidR="00000000" w:rsidDel="00000000" w:rsidP="00000000" w:rsidRDefault="00000000" w:rsidRPr="00000000" w14:paraId="000002C7">
            <w:pPr>
              <w:spacing w:after="0" w:lineRule="auto"/>
              <w:ind w:right="4"/>
              <w:jc w:val="both"/>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2.Уміння активізувати пізнавальну діяльність учнів</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5.0" w:type="dxa"/>
              <w:left w:w="37.0" w:type="dxa"/>
              <w:bottom w:w="0.0" w:type="dxa"/>
              <w:right w:w="0.0" w:type="dxa"/>
            </w:tcMar>
          </w:tcPr>
          <w:p w:rsidR="00000000" w:rsidDel="00000000" w:rsidP="00000000" w:rsidRDefault="00000000" w:rsidRPr="00000000" w14:paraId="000002C8">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Створює умови, що формують мотив діяльності. Уміє захопити учнів своїм предметом, керувати колективною роботою, варіювати різноманітні методи й форми роботи. Стійкий інтерес до навчального предмета і висока пізнавальна активність учнів поєднується з не дуже ґрунтовними знаннями, з недостатньо сформованими навичками учіння</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5.0" w:type="dxa"/>
              <w:left w:w="37.0" w:type="dxa"/>
              <w:bottom w:w="0.0" w:type="dxa"/>
              <w:right w:w="0.0" w:type="dxa"/>
            </w:tcMar>
          </w:tcPr>
          <w:p w:rsidR="00000000" w:rsidDel="00000000" w:rsidP="00000000" w:rsidRDefault="00000000" w:rsidRPr="00000000" w14:paraId="000002CA">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Забезпечує успішне формування системи знань на основі самоуправління процесом учіння. Уміє цікаво подати навчальний матеріал, активізувати учнів, збудивши в них інтерес до особистостей самого предмета; уміло варіює форми і методи навчання. Міцні, ґрунтовні знання учнів поєднуються з високою пізнавальною активністю і сформованими навичками</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5.0" w:type="dxa"/>
              <w:left w:w="37.0" w:type="dxa"/>
              <w:bottom w:w="0.0" w:type="dxa"/>
              <w:right w:w="0.0" w:type="dxa"/>
            </w:tcMar>
          </w:tcPr>
          <w:p w:rsidR="00000000" w:rsidDel="00000000" w:rsidP="00000000" w:rsidRDefault="00000000" w:rsidRPr="00000000" w14:paraId="000002CC">
            <w:pPr>
              <w:spacing w:after="0" w:lineRule="auto"/>
              <w:ind w:right="4"/>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Забезпечує залучення кожного школяра до процесу активного учіння. Стимулює внутрішню (мислительну) активність, пошукову діяльність. Уміє ясно й чітко викласти навчальний матеріал; уважний до рівня знань усіх учнів. Інтерес до навчального предмета в учнів поєднується з міцними знаннями і сформованими навичками</w:t>
            </w:r>
            <w:r w:rsidDel="00000000" w:rsidR="00000000" w:rsidRPr="00000000">
              <w:rPr>
                <w:rtl w:val="0"/>
              </w:rPr>
            </w:r>
          </w:p>
        </w:tc>
      </w:tr>
      <w:tr>
        <w:trPr>
          <w:cantSplit w:val="0"/>
          <w:trHeight w:val="547"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5.0" w:type="dxa"/>
              <w:left w:w="37.0" w:type="dxa"/>
              <w:bottom w:w="0.0" w:type="dxa"/>
              <w:right w:w="0.0" w:type="dxa"/>
            </w:tcMar>
          </w:tcPr>
          <w:p w:rsidR="00000000" w:rsidDel="00000000" w:rsidP="00000000" w:rsidRDefault="00000000" w:rsidRPr="00000000" w14:paraId="000002CD">
            <w:pPr>
              <w:spacing w:after="0" w:lineRule="auto"/>
              <w:ind w:right="4"/>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3. Робота з розвитку в учнів загальнонавчальних вмінь і навичок</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5.0" w:type="dxa"/>
              <w:left w:w="37.0" w:type="dxa"/>
              <w:bottom w:w="0.0" w:type="dxa"/>
              <w:right w:w="0.0" w:type="dxa"/>
            </w:tcMar>
          </w:tcPr>
          <w:p w:rsidR="00000000" w:rsidDel="00000000" w:rsidP="00000000" w:rsidRDefault="00000000" w:rsidRPr="00000000" w14:paraId="000002CE">
            <w:pPr>
              <w:spacing w:after="0" w:lineRule="auto"/>
              <w:ind w:right="5"/>
              <w:jc w:val="both"/>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Прагне до формування навичок раціональної організації праці</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5.0" w:type="dxa"/>
              <w:left w:w="37.0" w:type="dxa"/>
              <w:bottom w:w="0.0" w:type="dxa"/>
              <w:right w:w="0.0" w:type="dxa"/>
            </w:tcMar>
          </w:tcPr>
          <w:p w:rsidR="00000000" w:rsidDel="00000000" w:rsidP="00000000" w:rsidRDefault="00000000" w:rsidRPr="00000000" w14:paraId="000002D0">
            <w:pPr>
              <w:spacing w:after="0" w:lineRule="auto"/>
              <w:ind w:right="4"/>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Цілеспрямовано й професійно формує в учнів уміння й навички раціональної організації навчальної праці (самоконтроль у навчанні, раціональне планування навчальної праці, належний темп читання, письма, обчислень). Дотримується єдиних вимог щодо усного і писемного мовлення: оформлення письмових робіт учнів у зошитах, щоденниках (грамотність, акуратність, каліграфія)</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5.0" w:type="dxa"/>
              <w:left w:w="37.0" w:type="dxa"/>
              <w:bottom w:w="0.0" w:type="dxa"/>
              <w:right w:w="0.0" w:type="dxa"/>
            </w:tcMar>
          </w:tcPr>
          <w:p w:rsidR="00000000" w:rsidDel="00000000" w:rsidP="00000000" w:rsidRDefault="00000000" w:rsidRPr="00000000" w14:paraId="000002D2">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tc>
      </w:tr>
      <w:tr>
        <w:trPr>
          <w:cantSplit w:val="0"/>
          <w:trHeight w:val="2544"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2D3">
            <w:pPr>
              <w:spacing w:after="0" w:lineRule="auto"/>
              <w:ind w:right="6"/>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4.Рівень навченості учнів</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2D4">
            <w:pPr>
              <w:spacing w:after="0" w:lineRule="auto"/>
              <w:ind w:right="12"/>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Забезпечує стійкий позитивний результат, ретельно вивчає критерії оцінювання, користується ними на практиці; об'єктивний в оцінюванні знань учнів</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2D6">
            <w:pPr>
              <w:spacing w:after="0" w:lineRule="auto"/>
              <w:jc w:val="both"/>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Учні демонструють знання теоретичних і практичних основ предмета; показують хороші результати за наслідками зрізів, перевірних робіт, екзаменів</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2D8">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Учні реалізують свої інтелектуальні можливості чи близькі до цього; добре сприймають, засвоюють і відтворюють пройдений навчальний матеріал, демонструють глибокі, міцні знання теорії й навички розв'язування практичних завдань, здатні включитися в самостійний пізнавальний пошук</w:t>
            </w:r>
            <w:r w:rsidDel="00000000" w:rsidR="00000000" w:rsidRPr="00000000">
              <w:rPr>
                <w:rtl w:val="0"/>
              </w:rPr>
            </w:r>
          </w:p>
        </w:tc>
      </w:tr>
      <w:tr>
        <w:trPr>
          <w:cantSplit w:val="0"/>
          <w:trHeight w:val="293" w:hRule="atLeast"/>
          <w:tblHeader w:val="0"/>
        </w:trPr>
        <w:tc>
          <w:tcPr>
            <w:gridSpan w:val="6"/>
            <w:tcBorders>
              <w:top w:color="000000" w:space="0" w:sz="0" w:val="nil"/>
              <w:left w:color="000000" w:space="0" w:sz="8" w:val="single"/>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2D9">
            <w:pPr>
              <w:spacing w:after="0" w:lineRule="auto"/>
              <w:jc w:val="center"/>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b w:val="1"/>
                <w:color w:val="000000"/>
                <w:sz w:val="24"/>
                <w:szCs w:val="24"/>
                <w:rtl w:val="0"/>
              </w:rPr>
              <w:t xml:space="preserve">ІІІ. Комунікативна культура</w:t>
            </w:r>
            <w:r w:rsidDel="00000000" w:rsidR="00000000" w:rsidRPr="00000000">
              <w:rPr>
                <w:rtl w:val="0"/>
              </w:rPr>
            </w:r>
          </w:p>
        </w:tc>
      </w:tr>
      <w:tr>
        <w:trPr>
          <w:cantSplit w:val="0"/>
          <w:trHeight w:val="269"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2DF">
            <w:pPr>
              <w:spacing w:after="0" w:lineRule="auto"/>
              <w:jc w:val="center"/>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b w:val="1"/>
                <w:color w:val="000000"/>
                <w:sz w:val="20"/>
                <w:szCs w:val="20"/>
                <w:rtl w:val="0"/>
              </w:rPr>
              <w:t xml:space="preserve">Критерії</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2E0">
            <w:pPr>
              <w:spacing w:after="0" w:lineRule="auto"/>
              <w:jc w:val="both"/>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b w:val="1"/>
                <w:color w:val="000000"/>
                <w:sz w:val="20"/>
                <w:szCs w:val="20"/>
                <w:rtl w:val="0"/>
              </w:rPr>
              <w:t xml:space="preserve">Спеціаліст другої категорії</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2E1">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b w:val="1"/>
                <w:color w:val="000000"/>
                <w:sz w:val="20"/>
                <w:szCs w:val="20"/>
                <w:rtl w:val="0"/>
              </w:rPr>
              <w:t xml:space="preserve">Спеціаліст першої категорії</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2E3">
            <w:pPr>
              <w:spacing w:after="0" w:lineRule="auto"/>
              <w:jc w:val="center"/>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b w:val="1"/>
                <w:color w:val="000000"/>
                <w:sz w:val="20"/>
                <w:szCs w:val="20"/>
                <w:rtl w:val="0"/>
              </w:rPr>
              <w:t xml:space="preserve">Спеціаліст вищої категорії</w:t>
            </w:r>
            <w:r w:rsidDel="00000000" w:rsidR="00000000" w:rsidRPr="00000000">
              <w:rPr>
                <w:rtl w:val="0"/>
              </w:rPr>
            </w:r>
          </w:p>
        </w:tc>
      </w:tr>
      <w:tr>
        <w:trPr>
          <w:cantSplit w:val="0"/>
          <w:trHeight w:val="30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2E5">
            <w:pPr>
              <w:spacing w:after="0" w:lineRule="auto"/>
              <w:ind w:right="12"/>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1. Комунікативні й організаторські здібності</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2E6">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Прагне до контактів з людьми. Не обмежує коло знайомих; відстоює власну думку; планує свою роботу, проте потенціал його нахилів не вирізняється високою стійкістю</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2E7">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Швидко знаходить друзів, постійно прагне розширити коло своїх знайомих; допомагає близьким, друзям; проявляє ініціативу в спілкуванні; із задоволенням бере участь в організації громадських заходів; здатний прийняти самостійне рішення в складній ситуації. Усе виконує за внутрішнім переконанням, а не з примусу. Наполегливий у діяльності, яка його приваблює</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2E9">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Відчуває потребу в комунікативній і організаторській діяльності; швидко орієнтується в складних ситуаціях; невимушено почувається в новому колективі; ініціативний, у важких випадках віддає перевагу самостійним рішенням; відстоює власну думку й домагається її прийняття. Шукає такі справи, які б задовольнили його потребу в комунікації та організаторській діяльності</w:t>
            </w:r>
            <w:r w:rsidDel="00000000" w:rsidR="00000000" w:rsidRPr="00000000">
              <w:rPr>
                <w:rtl w:val="0"/>
              </w:rPr>
            </w:r>
          </w:p>
        </w:tc>
      </w:tr>
      <w:tr>
        <w:trPr>
          <w:cantSplit w:val="0"/>
          <w:trHeight w:val="30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2EB">
            <w:pPr>
              <w:spacing w:after="0" w:lineRule="auto"/>
              <w:ind w:right="410"/>
              <w:jc w:val="both"/>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2. Здатність до співпраці з учнями</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2EC">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Володіє відомими в педагогіці прийомами переконливого впливу, але використовує їх без аналізу ситуації</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2ED">
            <w:pPr>
              <w:spacing w:after="0" w:lineRule="auto"/>
              <w:ind w:right="46"/>
              <w:jc w:val="both"/>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Обговорює й аналізує ситуації разом з учнями і залишає за ними право приймати власні рішення. Уміє сформувати громадську позицію учня, його реальну соціальну поведінку й вчинки, світогляд і ставлення до учня, а також готовність до подальших виховних впливів учителя</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2EF">
            <w:pPr>
              <w:tabs>
                <w:tab w:val="left" w:pos="3012"/>
              </w:tabs>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Веде постійний пошук нових прийомів переконливого впливу й передбачає їх можливе використання в спілкуванні. Виховує вміння толерантно ставитися До чужих поглядів. Уміє обґрунтовано користуватися поєднанням методів навчання й виховання, що дає змогу досягти хороших результатів при оптимальному докладанні розумових, вольових та емоційних зусиль учителя й учнів</w:t>
            </w:r>
            <w:r w:rsidDel="00000000" w:rsidR="00000000" w:rsidRPr="00000000">
              <w:rPr>
                <w:rtl w:val="0"/>
              </w:rPr>
            </w:r>
          </w:p>
        </w:tc>
      </w:tr>
      <w:tr>
        <w:trPr>
          <w:cantSplit w:val="0"/>
          <w:trHeight w:val="1622"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2F1">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 3. Готовність до співпраці з колегами</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2F2">
            <w:pPr>
              <w:spacing w:after="0" w:lineRule="auto"/>
              <w:ind w:right="172"/>
              <w:jc w:val="both"/>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Володіє адаптивним стилем поведінки, педагогічного спілкування; намагається створити навколо себе доброзичливу обстановку співпраці з колегами</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2F3">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Намагається вибрати стосовно кожного з колег такий спосіб поведінки, де найкраще поєднується індивідуальний підхід з утвердженням колективістських принципів моралі</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2F5">
            <w:pPr>
              <w:spacing w:after="0" w:lineRule="auto"/>
              <w:ind w:right="100"/>
              <w:jc w:val="both"/>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Неухильно дотримується професійної етики спілкування; у будь-якій ситуації координує свої дії з колегами</w:t>
            </w:r>
            <w:r w:rsidDel="00000000" w:rsidR="00000000" w:rsidRPr="00000000">
              <w:rPr>
                <w:rtl w:val="0"/>
              </w:rPr>
            </w:r>
          </w:p>
        </w:tc>
      </w:tr>
      <w:tr>
        <w:trPr>
          <w:cantSplit w:val="0"/>
          <w:trHeight w:val="1627"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2F7">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4. Готовність до співпраці з</w:t>
            </w:r>
            <w:r w:rsidDel="00000000" w:rsidR="00000000" w:rsidRPr="00000000">
              <w:rPr>
                <w:rtl w:val="0"/>
              </w:rPr>
            </w:r>
          </w:p>
          <w:p w:rsidR="00000000" w:rsidDel="00000000" w:rsidP="00000000" w:rsidRDefault="00000000" w:rsidRPr="00000000" w14:paraId="000002F8">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батьками</w:t>
            </w:r>
            <w:r w:rsidDel="00000000" w:rsidR="00000000" w:rsidRPr="00000000">
              <w:rPr>
                <w:rtl w:val="0"/>
              </w:rPr>
            </w:r>
          </w:p>
          <w:p w:rsidR="00000000" w:rsidDel="00000000" w:rsidP="00000000" w:rsidRDefault="00000000" w:rsidRPr="00000000" w14:paraId="000002F9">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2FA">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Визначає педагогічні завдання з урахуванням особливостей дітей і потреб сім'ї, систематично співпрацює з батьками</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2FB">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Залучає батьків до діяльності; спрямованої на створення умов, сприятливих для розвитку їхніх дітей; формує в батьків позитивне ставлення до оволодіння знаннями педагогіки й психології</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2FD">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Налагоджує контакт із сім'єю не тільки тоді, коли потрібна допомога батьків, а постійно, домагаючись відвертості, взаєморозуміння, чуйності</w:t>
            </w:r>
            <w:r w:rsidDel="00000000" w:rsidR="00000000" w:rsidRPr="00000000">
              <w:rPr>
                <w:rtl w:val="0"/>
              </w:rPr>
            </w:r>
          </w:p>
        </w:tc>
      </w:tr>
      <w:tr>
        <w:trPr>
          <w:cantSplit w:val="0"/>
          <w:trHeight w:val="1166"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2FF">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5. Педагогічний такт</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300">
            <w:pPr>
              <w:spacing w:after="0" w:lineRule="auto"/>
              <w:ind w:right="2"/>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Володіє педагогічним тактом, а деякі його порушення не позначаються негативно на стосунках з учнями</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301">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Стосунки з дітьми будує на довірі, повазі, вимогливості, справедливості</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303">
            <w:pPr>
              <w:spacing w:after="0" w:lineRule="auto"/>
              <w:ind w:right="143"/>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tc>
      </w:tr>
      <w:tr>
        <w:trPr>
          <w:cantSplit w:val="0"/>
          <w:trHeight w:val="1319"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305">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6. Педагогічна культура</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306">
            <w:pPr>
              <w:spacing w:after="0" w:lineRule="auto"/>
              <w:ind w:right="94"/>
              <w:jc w:val="both"/>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Знає елементарні вимоги до мови, специфіку інтонацій у Мовленні, темпу мовлення дотримується не завжди</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307">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Уміє чітко й логічно висловлювати думки в усній, письмовій та графічній формі. Має багатий словниковий запас, добру дикцію, правильну інтонацію</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309">
            <w:pPr>
              <w:spacing w:after="0" w:lineRule="auto"/>
              <w:ind w:right="149"/>
              <w:jc w:val="both"/>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Досконало володіє своєю мовою, словом, професійною термінологією</w:t>
            </w:r>
            <w:r w:rsidDel="00000000" w:rsidR="00000000" w:rsidRPr="00000000">
              <w:rPr>
                <w:rtl w:val="0"/>
              </w:rPr>
            </w:r>
          </w:p>
        </w:tc>
      </w:tr>
      <w:tr>
        <w:trPr>
          <w:cantSplit w:val="0"/>
          <w:trHeight w:val="185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30B">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7. Створення комфортного мікроклімату</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30C">
            <w:pPr>
              <w:spacing w:after="0" w:lineRule="auto"/>
              <w:ind w:right="254"/>
              <w:jc w:val="both"/>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Глибоко вірить у великі можливості кожного учня. Створює сприятливий морально-психологічний клімат для кожної дитини</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30D">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Наполегливо формує моральні уявлення, поняття учнів, виховує почуття гуманності, співчуття, жалю, чуйності. Створює умови для розвитку талантів, розумових і фізичних здібностей, загальної культури особистості</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5.0" w:type="dxa"/>
              <w:left w:w="41.0" w:type="dxa"/>
              <w:bottom w:w="0.0" w:type="dxa"/>
              <w:right w:w="0.0" w:type="dxa"/>
            </w:tcMar>
          </w:tcPr>
          <w:p w:rsidR="00000000" w:rsidDel="00000000" w:rsidP="00000000" w:rsidRDefault="00000000" w:rsidRPr="00000000" w14:paraId="0000030F">
            <w:pPr>
              <w:spacing w:after="0" w:lineRule="auto"/>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000000"/>
                <w:sz w:val="20"/>
                <w:szCs w:val="20"/>
                <w:rtl w:val="0"/>
              </w:rPr>
              <w:t xml:space="preserve">Сприяє пошуку, відбору і творчому розвиткові обдарованих дітей</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11">
            <w:pPr>
              <w:spacing w:after="0" w:lineRule="auto"/>
              <w:rPr>
                <w:rFonts w:ascii="Arial" w:cs="Arial" w:eastAsia="Arial" w:hAnsi="Arial"/>
                <w:color w:val="999999"/>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12">
            <w:pPr>
              <w:spacing w:after="0" w:lineRule="auto"/>
              <w:rPr>
                <w:rFonts w:ascii="Arial" w:cs="Arial" w:eastAsia="Arial" w:hAnsi="Arial"/>
                <w:color w:val="999999"/>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13">
            <w:pPr>
              <w:spacing w:after="0" w:lineRule="auto"/>
              <w:rPr>
                <w:rFonts w:ascii="Arial" w:cs="Arial" w:eastAsia="Arial" w:hAnsi="Arial"/>
                <w:color w:val="999999"/>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14">
            <w:pPr>
              <w:spacing w:after="0" w:lineRule="auto"/>
              <w:rPr>
                <w:rFonts w:ascii="Arial" w:cs="Arial" w:eastAsia="Arial" w:hAnsi="Arial"/>
                <w:color w:val="999999"/>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15">
            <w:pPr>
              <w:spacing w:after="0" w:lineRule="auto"/>
              <w:rPr>
                <w:rFonts w:ascii="Arial" w:cs="Arial" w:eastAsia="Arial" w:hAnsi="Arial"/>
                <w:color w:val="999999"/>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16">
            <w:pPr>
              <w:spacing w:after="0" w:lineRule="auto"/>
              <w:rPr>
                <w:rFonts w:ascii="Arial" w:cs="Arial" w:eastAsia="Arial" w:hAnsi="Arial"/>
                <w:color w:val="999999"/>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tc>
      </w:tr>
    </w:tbl>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2.6. Процедура призначення на посаду педагогічних працівників регулюється чинним законодавством (обрання за конкурсом, укладення трудових договорів) відповідно до встановлених вимог (ст. 24 Закону «Про загальну середню освіту»).  Якість педагогічного складу регулюється прозорими процедурами відбору, призначення та звільнення з посади, кваліфікаційними вимогами та вимогами до професійної компетентності, системою підвищення кваліфікації. Відповідність фаховості вчителя навчальній дисципліні визначається відповідністю його спеціальності згідно з документами про вищу освіту або про науковий ступінь, або про вчене звання, або науковою спеціальністю, або досвідом практичної роботи за відповідним фахом та проходженням відповідного підвищення кваліфікації</w:t>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Основними критеріями оцінювання педагогічної діяльності педагогічних працівників є:</w:t>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освітній рівень педагогічних працівників;</w:t>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результати атестації;</w:t>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систематичність підвищення кваліфікації;</w:t>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наявність педагогічних звань, почесних нагород;</w:t>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наявність авторських програм, посібників, методичних рекомендацій, статей тощо;</w:t>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участь в експериментальній діяльності;</w:t>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результати освітньої діяльності.</w:t>
      </w:r>
    </w:p>
    <w:p w:rsidR="00000000" w:rsidDel="00000000" w:rsidP="00000000" w:rsidRDefault="00000000" w:rsidRPr="00000000" w14:paraId="0000032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w:t>
      </w:r>
      <w:r w:rsidDel="00000000" w:rsidR="00000000" w:rsidRPr="00000000">
        <w:rPr>
          <w:rFonts w:ascii="Times New Roman" w:cs="Times New Roman" w:eastAsia="Times New Roman" w:hAnsi="Times New Roman"/>
          <w:b w:val="1"/>
          <w:color w:val="000000"/>
          <w:sz w:val="28"/>
          <w:szCs w:val="28"/>
          <w:rtl w:val="0"/>
        </w:rPr>
        <w:t xml:space="preserve">Критерії, правила і процедури оцінювання управлінської діяльності керівників</w:t>
      </w:r>
      <w:r w:rsidDel="00000000" w:rsidR="00000000" w:rsidRPr="00000000">
        <w:rPr>
          <w:rtl w:val="0"/>
        </w:rPr>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 Критерії, правила і процедури оцінювання управлінської діяльності керівних працівників закладу освіти визначаються на основі положень наказу Міністерства освіти і науки України від 09.01.2019 № 17 «Про затвердження Порядку проведення інституційного аудиту закладів загальної середньої освіти»,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Типового положення про конкурс на посаду керівника державного, комунального закладу загальної середньої освіти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t>
      </w:r>
      <w:hyperlink r:id="rId15">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наказ МОН України 28.03.2018 р. № 291</w:t>
        </w:r>
      </w:hyperlink>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Повноважень керівника закладу освіти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(ст.. </w:t>
      </w:r>
      <w:hyperlink r:id="rId16">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26 Закону України «Про освіту»</w:t>
        </w:r>
      </w:hyperlink>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Процедура та правила оцінювання управлінської діяльності керівного складу закладу освіти визначені Типовим положенням про атестацію педагогічних працівників, затвердженого наказом Міністерства освіти і науки України від 06.10.2010 року із змінами, внесеними згідно з наказом Міністерства освіти і науки, молоді та спорту № 1473 від 20.12.2011, наказом МОН № 1135 від 08.08.2013.</w:t>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 Управлінська діяльність керівних працівників закладу освіти на сучасному етапі передбачає вирішення низки концептуальних положень, а саме:</w:t>
      </w:r>
    </w:p>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створення умов для переходу від адміністративного стилю управління до громадсько-державного;</w:t>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раціональний розподіл роботи між працівниками закладу з урахуванням їх кваліфікації, досвіду та ділових якостей;</w:t>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забезпечення оптимальної організації освітнього процесу, який би забезпечував належний рівень освіченості і вихованості випускників та підготовку їх до життя в сучасних умовах;</w:t>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визначення найбільш ефективних для керівництва шляхів і форм реалізації стратегічних завдань, які б повною мірою відповідали особливостям роботи закладу та діловим якостям адміністрації, раціональне витрачення часу всіма працівниками закладу;</w:t>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правильне і найбільш ефективне використання навчально-матеріальної бази та створення сприятливих умов для її поповнення в сучасних умовах;</w:t>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забезпечення високого рівня працездатності всіх учасників освітнього процесу;</w:t>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створення здорової творчої атмосфери в педагогічному колективі.</w:t>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 Критерії оцінювання управлінської діяльності:</w:t>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створення безпечних і комфортних умов навчання і праці,</w:t>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забезпечення освітнього середовища, вільного від будь-яких форм насильства і дискримінації,</w:t>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забезпечення мотивуючого до навчання освітнього простору,</w:t>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наявність ефективної стратегії та системи планування діяльності закладу освіти, моніторинг виконання поставлених цілей і завдань,</w:t>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створення атмосфери довіри, прозорості, дотримання етичних норм,</w:t>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організація освітнього процесу на засадах людино- та дитино центризму,</w:t>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ефективна кадрова політика, забезпечення належних умов праці та можливостей для професійного розвитку педагогічних працівників,</w:t>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прийняття управлінських рішень на основі конструктивної співпраці учасників освітнього процесу, взаємодії закладу освіти з громадою,</w:t>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формування та забезпечення політики академічної доброчесності.</w:t>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3.4.Сучасні положення освітнього менеджменту вимагають від керівника навчального закладу фахових компетенцій:</w:t>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прогнозувати позитивне майбутнє і формувати дух позитивних змін;</w:t>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забезпечувати відкрите керівництво;</w:t>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вивчати інтереси і потреби місцевої громади й суспільства в цілому, щоб визначати нові цілі і завдання;</w:t>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організовувати роботу колективу на досягнення поставлених цілей;</w:t>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працювати над залученням додаткових ресурсів для якісного досягнення цілей;</w:t>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постійно вчитися і стимулювати до цього членів педагогічного колективу.</w:t>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 Керівниками закладу створюються необхідні умови для оптимальної діяльності учасників освітнього процесу, усуваються виявлені недоліки в роботі, здійснюється реалізація програм стратегічного розвитку закладу. Вимоги до ділових та особистісних якостей керівників закладу освіти:</w:t>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цілеспрямованість та саморозвиток;</w:t>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компетентність;</w:t>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динамічність та самокритичність;</w:t>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управлінська етика;</w:t>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прогностичність та аналітичність;</w:t>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креативність, здатність до інноваційного пошуку.</w:t>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здатність приймати своєчасне рішення та брати на себе відповідальність за результат діяльності. </w:t>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3.6. Ефективність управлінської діяльності керівника закладу включає стан реалізації його управлінських функцій, основних аспектів та видів діяльності, ступінь їх впливу на результативність освітнього процесу, а саме:</w:t>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Саморозвиток та самовдосконалення керівника у сфері управлінської діяльності.</w:t>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Стратегічне планування базується на положеннях концепції розвитку закладу, висновках аналізу та самоаналізу результатів діяльності.</w:t>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Річне планування формується на стратегічних засадах розвитку закладу.</w:t>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Здійснення аналізу і оцінки ефективності реалізації планів, проектів.</w:t>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Забезпечення професійного розвитку вчителів, методичного супроводу молодих спеціалістів.</w:t>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Поширення позитивної інформації про заклад.</w:t>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Створення повноцінних умов функціонування закладу (безпечні та гігієнічні).</w:t>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Застосування ІКТ-технологій у освітньому процесі.</w:t>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Забезпечення якості освіти через взаємодію всіх учасників освітнього процесу.</w:t>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Позитивна оцінка компетентності керівника з боку працівників.</w:t>
      </w:r>
    </w:p>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3.7. Інформаційні системи для ефективного управління</w:t>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Однією з умов розвитку освіти є запровадження інформаційно-комунікаційних технологій в управлінську та освітню діяльність. Така діяльність проводиться у двох напрямах:</w:t>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впровадження інформаційних технологій в управлінську діяльність;</w:t>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комп’ютеризація освітнього процесу.</w:t>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Перший із зазначених напрямів полягає у створенні оптимальних умов роботи учасників освітнього процесу, застосування ними програмного забезпечення, що допомагає систематизувати роботу суб’єктів управління закладом на усіх рівнях.</w:t>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Другий напрям – це впровадження у освітній процес електронних засобів навчання, розробка і застосування електронного супроводу занять, тестових програмних засобів.</w:t>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Інформаційна система управління - це програмно-апаратний комплекс, що забезпечує ряд основних функцій роботи з документами в електронному вигляді. До основних функцій відносять реєстрацію документів, розробку та збереження документів в електронному вигляді, направлення документів на розгляд та виконання, контроль проходження та виконання документів, пошук документів по різним параметрам, введення, підтримку та зберігання будь-яких типів документів, захист від несанкціонованого доступу та управління прав доступу до документів.</w:t>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3.8. Формою контролю за діяльністю керівників закладу освіти є атестація.</w:t>
        <w:br w:type="textWrapping"/>
        <w:t xml:space="preserve">Ефективність управлінської діяльності керівника під час атестації визначається за критеріями:</w:t>
      </w:r>
    </w:p>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саморозвиток та самовдосконалення керівника у сфері управлінської діяльності;</w:t>
      </w:r>
    </w:p>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стратегічне планування базується на положеннях концепції розвитку закладу освіти, висновках аналізу та самоаналізу результатів діяльності;</w:t>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річне планування формується на стратегічних засадах розвитку закладу;</w:t>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здійснення аналізу і оцінки ефективності реалізації планів, проектів;</w:t>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забезпечення професійного розвитку вчителів, методичного супроводу молодих спеціалістів;</w:t>
      </w:r>
    </w:p>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поширення позитивної інформації про заклад;</w:t>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створення повноцінних умов функціонування закладу (безпечні та гігієнічні);</w:t>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застосування ІКТ-технологій у освітньому процесі;</w:t>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забезпечення якості освіти через взаємодію всіх учасників освітнього процесу;</w:t>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позитивна оцінка компетентності керівника з боку працівників.</w:t>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Критерії, правила і процедури оцінювання освітнього середовища закладу освіти</w:t>
      </w:r>
    </w:p>
    <w:p w:rsidR="00000000" w:rsidDel="00000000" w:rsidP="00000000" w:rsidRDefault="00000000" w:rsidRPr="00000000" w14:paraId="00000362">
      <w:pPr>
        <w:spacing w:after="0" w:line="240" w:lineRule="auto"/>
        <w:jc w:val="both"/>
        <w:rPr>
          <w:rFonts w:ascii="Arial" w:cs="Arial" w:eastAsia="Arial" w:hAnsi="Arial"/>
          <w:color w:val="999999"/>
          <w:sz w:val="28"/>
          <w:szCs w:val="28"/>
        </w:rPr>
      </w:pPr>
      <w:r w:rsidDel="00000000" w:rsidR="00000000" w:rsidRPr="00000000">
        <w:rPr>
          <w:rFonts w:ascii="Times New Roman" w:cs="Times New Roman" w:eastAsia="Times New Roman" w:hAnsi="Times New Roman"/>
          <w:sz w:val="28"/>
          <w:szCs w:val="28"/>
          <w:rtl w:val="0"/>
        </w:rPr>
        <w:t xml:space="preserve">4.1.</w:t>
      </w:r>
      <w:r w:rsidDel="00000000" w:rsidR="00000000" w:rsidRPr="00000000">
        <w:rPr>
          <w:rFonts w:ascii="Times New Roman" w:cs="Times New Roman" w:eastAsia="Times New Roman" w:hAnsi="Times New Roman"/>
          <w:b w:val="1"/>
          <w:color w:val="000000"/>
          <w:sz w:val="28"/>
          <w:szCs w:val="28"/>
          <w:rtl w:val="0"/>
        </w:rPr>
        <w:t xml:space="preserve"> Наявність  необхідних  ресурсів  для  організації  освітнього  процесу</w:t>
      </w:r>
      <w:r w:rsidDel="00000000" w:rsidR="00000000" w:rsidRPr="00000000">
        <w:rPr>
          <w:rtl w:val="0"/>
        </w:rPr>
      </w:r>
    </w:p>
    <w:p w:rsidR="00000000" w:rsidDel="00000000" w:rsidP="00000000" w:rsidRDefault="00000000" w:rsidRPr="00000000" w14:paraId="00000363">
      <w:pPr>
        <w:spacing w:after="0" w:line="240" w:lineRule="auto"/>
        <w:jc w:val="both"/>
        <w:rPr>
          <w:rFonts w:ascii="Arial" w:cs="Arial" w:eastAsia="Arial" w:hAnsi="Arial"/>
          <w:sz w:val="28"/>
          <w:szCs w:val="28"/>
        </w:rPr>
      </w:pPr>
      <w:r w:rsidDel="00000000" w:rsidR="00000000" w:rsidRPr="00000000">
        <w:rPr>
          <w:rFonts w:ascii="Times New Roman" w:cs="Times New Roman" w:eastAsia="Times New Roman" w:hAnsi="Times New Roman"/>
          <w:sz w:val="28"/>
          <w:szCs w:val="28"/>
          <w:rtl w:val="0"/>
        </w:rPr>
        <w:t xml:space="preserve">Для організації освітнього процесу заклад освіти має бути забезпечений такими ресурсами:</w:t>
      </w:r>
      <w:r w:rsidDel="00000000" w:rsidR="00000000" w:rsidRPr="00000000">
        <w:rPr>
          <w:rtl w:val="0"/>
        </w:rPr>
      </w:r>
    </w:p>
    <w:p w:rsidR="00000000" w:rsidDel="00000000" w:rsidP="00000000" w:rsidRDefault="00000000" w:rsidRPr="00000000" w14:paraId="00000364">
      <w:pPr>
        <w:numPr>
          <w:ilvl w:val="0"/>
          <w:numId w:val="9"/>
        </w:numPr>
        <w:spacing w:after="0" w:line="240" w:lineRule="auto"/>
        <w:ind w:left="480" w:hanging="360"/>
        <w:jc w:val="both"/>
        <w:rPr/>
      </w:pPr>
      <w:r w:rsidDel="00000000" w:rsidR="00000000" w:rsidRPr="00000000">
        <w:rPr>
          <w:rFonts w:ascii="Times New Roman" w:cs="Times New Roman" w:eastAsia="Times New Roman" w:hAnsi="Times New Roman"/>
          <w:sz w:val="28"/>
          <w:szCs w:val="28"/>
          <w:rtl w:val="0"/>
        </w:rPr>
        <w:t xml:space="preserve">Державні стандарти початкової, базової, повної загальної середньої освіти;</w:t>
      </w:r>
      <w:r w:rsidDel="00000000" w:rsidR="00000000" w:rsidRPr="00000000">
        <w:rPr>
          <w:rtl w:val="0"/>
        </w:rPr>
      </w:r>
    </w:p>
    <w:p w:rsidR="00000000" w:rsidDel="00000000" w:rsidP="00000000" w:rsidRDefault="00000000" w:rsidRPr="00000000" w14:paraId="00000365">
      <w:pPr>
        <w:numPr>
          <w:ilvl w:val="0"/>
          <w:numId w:val="9"/>
        </w:numPr>
        <w:spacing w:after="0" w:line="240" w:lineRule="auto"/>
        <w:ind w:left="480" w:hanging="360"/>
        <w:jc w:val="both"/>
        <w:rPr/>
      </w:pPr>
      <w:r w:rsidDel="00000000" w:rsidR="00000000" w:rsidRPr="00000000">
        <w:rPr>
          <w:rFonts w:ascii="Times New Roman" w:cs="Times New Roman" w:eastAsia="Times New Roman" w:hAnsi="Times New Roman"/>
          <w:sz w:val="28"/>
          <w:szCs w:val="28"/>
          <w:rtl w:val="0"/>
        </w:rPr>
        <w:t xml:space="preserve">наскрізна освітня програма;</w:t>
      </w:r>
      <w:r w:rsidDel="00000000" w:rsidR="00000000" w:rsidRPr="00000000">
        <w:rPr>
          <w:rtl w:val="0"/>
        </w:rPr>
      </w:r>
    </w:p>
    <w:p w:rsidR="00000000" w:rsidDel="00000000" w:rsidP="00000000" w:rsidRDefault="00000000" w:rsidRPr="00000000" w14:paraId="00000366">
      <w:pPr>
        <w:numPr>
          <w:ilvl w:val="0"/>
          <w:numId w:val="9"/>
        </w:numPr>
        <w:spacing w:after="0" w:line="240" w:lineRule="auto"/>
        <w:ind w:left="480" w:hanging="360"/>
        <w:jc w:val="both"/>
        <w:rPr/>
      </w:pPr>
      <w:r w:rsidDel="00000000" w:rsidR="00000000" w:rsidRPr="00000000">
        <w:rPr>
          <w:rFonts w:ascii="Times New Roman" w:cs="Times New Roman" w:eastAsia="Times New Roman" w:hAnsi="Times New Roman"/>
          <w:sz w:val="28"/>
          <w:szCs w:val="28"/>
          <w:rtl w:val="0"/>
        </w:rPr>
        <w:t xml:space="preserve">статут закладу освіти;</w:t>
      </w:r>
      <w:r w:rsidDel="00000000" w:rsidR="00000000" w:rsidRPr="00000000">
        <w:rPr>
          <w:rtl w:val="0"/>
        </w:rPr>
      </w:r>
    </w:p>
    <w:p w:rsidR="00000000" w:rsidDel="00000000" w:rsidP="00000000" w:rsidRDefault="00000000" w:rsidRPr="00000000" w14:paraId="00000367">
      <w:pPr>
        <w:numPr>
          <w:ilvl w:val="0"/>
          <w:numId w:val="9"/>
        </w:numPr>
        <w:spacing w:after="0" w:line="240" w:lineRule="auto"/>
        <w:ind w:left="480" w:hanging="360"/>
        <w:jc w:val="both"/>
        <w:rPr/>
      </w:pPr>
      <w:r w:rsidDel="00000000" w:rsidR="00000000" w:rsidRPr="00000000">
        <w:rPr>
          <w:rFonts w:ascii="Times New Roman" w:cs="Times New Roman" w:eastAsia="Times New Roman" w:hAnsi="Times New Roman"/>
          <w:sz w:val="28"/>
          <w:szCs w:val="28"/>
          <w:rtl w:val="0"/>
        </w:rPr>
        <w:t xml:space="preserve">стратегія розвитку закладу освіти;</w:t>
      </w:r>
      <w:r w:rsidDel="00000000" w:rsidR="00000000" w:rsidRPr="00000000">
        <w:rPr>
          <w:rtl w:val="0"/>
        </w:rPr>
      </w:r>
    </w:p>
    <w:p w:rsidR="00000000" w:rsidDel="00000000" w:rsidP="00000000" w:rsidRDefault="00000000" w:rsidRPr="00000000" w14:paraId="00000368">
      <w:pPr>
        <w:numPr>
          <w:ilvl w:val="0"/>
          <w:numId w:val="9"/>
        </w:numPr>
        <w:spacing w:after="0" w:line="240" w:lineRule="auto"/>
        <w:ind w:left="480" w:hanging="360"/>
        <w:jc w:val="both"/>
        <w:rPr/>
      </w:pPr>
      <w:r w:rsidDel="00000000" w:rsidR="00000000" w:rsidRPr="00000000">
        <w:rPr>
          <w:rFonts w:ascii="Times New Roman" w:cs="Times New Roman" w:eastAsia="Times New Roman" w:hAnsi="Times New Roman"/>
          <w:sz w:val="28"/>
          <w:szCs w:val="28"/>
          <w:rtl w:val="0"/>
        </w:rPr>
        <w:t xml:space="preserve">річний план роботи закладу освіти;</w:t>
      </w:r>
      <w:r w:rsidDel="00000000" w:rsidR="00000000" w:rsidRPr="00000000">
        <w:rPr>
          <w:rtl w:val="0"/>
        </w:rPr>
      </w:r>
    </w:p>
    <w:p w:rsidR="00000000" w:rsidDel="00000000" w:rsidP="00000000" w:rsidRDefault="00000000" w:rsidRPr="00000000" w14:paraId="00000369">
      <w:pPr>
        <w:numPr>
          <w:ilvl w:val="0"/>
          <w:numId w:val="9"/>
        </w:numPr>
        <w:spacing w:after="0" w:line="240" w:lineRule="auto"/>
        <w:ind w:left="480" w:hanging="360"/>
        <w:jc w:val="both"/>
        <w:rPr/>
      </w:pPr>
      <w:r w:rsidDel="00000000" w:rsidR="00000000" w:rsidRPr="00000000">
        <w:rPr>
          <w:rFonts w:ascii="Times New Roman" w:cs="Times New Roman" w:eastAsia="Times New Roman" w:hAnsi="Times New Roman"/>
          <w:sz w:val="28"/>
          <w:szCs w:val="28"/>
          <w:rtl w:val="0"/>
        </w:rPr>
        <w:t xml:space="preserve">штатний розпис закладу освіти;</w:t>
      </w:r>
      <w:r w:rsidDel="00000000" w:rsidR="00000000" w:rsidRPr="00000000">
        <w:rPr>
          <w:rtl w:val="0"/>
        </w:rPr>
      </w:r>
    </w:p>
    <w:p w:rsidR="00000000" w:rsidDel="00000000" w:rsidP="00000000" w:rsidRDefault="00000000" w:rsidRPr="00000000" w14:paraId="0000036A">
      <w:pPr>
        <w:numPr>
          <w:ilvl w:val="0"/>
          <w:numId w:val="9"/>
        </w:numPr>
        <w:spacing w:after="0" w:line="240" w:lineRule="auto"/>
        <w:ind w:left="480" w:hanging="360"/>
        <w:jc w:val="both"/>
        <w:rPr/>
      </w:pPr>
      <w:r w:rsidDel="00000000" w:rsidR="00000000" w:rsidRPr="00000000">
        <w:rPr>
          <w:rFonts w:ascii="Times New Roman" w:cs="Times New Roman" w:eastAsia="Times New Roman" w:hAnsi="Times New Roman"/>
          <w:sz w:val="28"/>
          <w:szCs w:val="28"/>
          <w:rtl w:val="0"/>
        </w:rPr>
        <w:t xml:space="preserve">календарно-тематичне планування;</w:t>
      </w:r>
      <w:r w:rsidDel="00000000" w:rsidR="00000000" w:rsidRPr="00000000">
        <w:rPr>
          <w:rtl w:val="0"/>
        </w:rPr>
      </w:r>
    </w:p>
    <w:p w:rsidR="00000000" w:rsidDel="00000000" w:rsidP="00000000" w:rsidRDefault="00000000" w:rsidRPr="00000000" w14:paraId="0000036B">
      <w:pPr>
        <w:numPr>
          <w:ilvl w:val="0"/>
          <w:numId w:val="9"/>
        </w:numPr>
        <w:spacing w:after="0" w:line="240" w:lineRule="auto"/>
        <w:ind w:left="480" w:hanging="360"/>
        <w:jc w:val="both"/>
        <w:rPr/>
      </w:pPr>
      <w:r w:rsidDel="00000000" w:rsidR="00000000" w:rsidRPr="00000000">
        <w:rPr>
          <w:rFonts w:ascii="Times New Roman" w:cs="Times New Roman" w:eastAsia="Times New Roman" w:hAnsi="Times New Roman"/>
          <w:sz w:val="28"/>
          <w:szCs w:val="28"/>
          <w:rtl w:val="0"/>
        </w:rPr>
        <w:t xml:space="preserve">методики та технології організації освітнього процесу;</w:t>
      </w:r>
      <w:r w:rsidDel="00000000" w:rsidR="00000000" w:rsidRPr="00000000">
        <w:rPr>
          <w:rtl w:val="0"/>
        </w:rPr>
      </w:r>
    </w:p>
    <w:p w:rsidR="00000000" w:rsidDel="00000000" w:rsidP="00000000" w:rsidRDefault="00000000" w:rsidRPr="00000000" w14:paraId="0000036C">
      <w:pPr>
        <w:numPr>
          <w:ilvl w:val="0"/>
          <w:numId w:val="9"/>
        </w:numPr>
        <w:spacing w:after="0" w:line="240" w:lineRule="auto"/>
        <w:ind w:left="480" w:hanging="360"/>
        <w:jc w:val="both"/>
        <w:rPr/>
      </w:pPr>
      <w:r w:rsidDel="00000000" w:rsidR="00000000" w:rsidRPr="00000000">
        <w:rPr>
          <w:rFonts w:ascii="Times New Roman" w:cs="Times New Roman" w:eastAsia="Times New Roman" w:hAnsi="Times New Roman"/>
          <w:sz w:val="28"/>
          <w:szCs w:val="28"/>
          <w:rtl w:val="0"/>
        </w:rPr>
        <w:t xml:space="preserve">методики роботи з дітьми з особливими освітніми потребами;</w:t>
      </w:r>
      <w:r w:rsidDel="00000000" w:rsidR="00000000" w:rsidRPr="00000000">
        <w:rPr>
          <w:rtl w:val="0"/>
        </w:rPr>
      </w:r>
    </w:p>
    <w:p w:rsidR="00000000" w:rsidDel="00000000" w:rsidP="00000000" w:rsidRDefault="00000000" w:rsidRPr="00000000" w14:paraId="0000036D">
      <w:pPr>
        <w:numPr>
          <w:ilvl w:val="0"/>
          <w:numId w:val="9"/>
        </w:numPr>
        <w:spacing w:after="0" w:line="240" w:lineRule="auto"/>
        <w:ind w:left="480" w:hanging="360"/>
        <w:jc w:val="both"/>
        <w:rPr/>
      </w:pPr>
      <w:r w:rsidDel="00000000" w:rsidR="00000000" w:rsidRPr="00000000">
        <w:rPr>
          <w:rFonts w:ascii="Times New Roman" w:cs="Times New Roman" w:eastAsia="Times New Roman" w:hAnsi="Times New Roman"/>
          <w:sz w:val="28"/>
          <w:szCs w:val="28"/>
          <w:rtl w:val="0"/>
        </w:rPr>
        <w:t xml:space="preserve">система матеріального та морального заохочення;</w:t>
      </w:r>
      <w:r w:rsidDel="00000000" w:rsidR="00000000" w:rsidRPr="00000000">
        <w:rPr>
          <w:rtl w:val="0"/>
        </w:rPr>
      </w:r>
    </w:p>
    <w:p w:rsidR="00000000" w:rsidDel="00000000" w:rsidP="00000000" w:rsidRDefault="00000000" w:rsidRPr="00000000" w14:paraId="0000036E">
      <w:pPr>
        <w:numPr>
          <w:ilvl w:val="0"/>
          <w:numId w:val="9"/>
        </w:numPr>
        <w:spacing w:after="0" w:line="240" w:lineRule="auto"/>
        <w:ind w:left="480" w:hanging="360"/>
        <w:jc w:val="both"/>
        <w:rPr/>
      </w:pPr>
      <w:r w:rsidDel="00000000" w:rsidR="00000000" w:rsidRPr="00000000">
        <w:rPr>
          <w:rFonts w:ascii="Times New Roman" w:cs="Times New Roman" w:eastAsia="Times New Roman" w:hAnsi="Times New Roman"/>
          <w:sz w:val="28"/>
          <w:szCs w:val="28"/>
          <w:rtl w:val="0"/>
        </w:rPr>
        <w:t xml:space="preserve">плани підвищення кваліфікації педагогічних працівників</w:t>
      </w:r>
      <w:r w:rsidDel="00000000" w:rsidR="00000000" w:rsidRPr="00000000">
        <w:rPr>
          <w:rtl w:val="0"/>
        </w:rPr>
      </w:r>
    </w:p>
    <w:p w:rsidR="00000000" w:rsidDel="00000000" w:rsidP="00000000" w:rsidRDefault="00000000" w:rsidRPr="00000000" w14:paraId="0000036F">
      <w:pPr>
        <w:numPr>
          <w:ilvl w:val="0"/>
          <w:numId w:val="9"/>
        </w:numPr>
        <w:spacing w:after="0" w:line="240" w:lineRule="auto"/>
        <w:ind w:left="480" w:hanging="360"/>
        <w:jc w:val="both"/>
        <w:rPr/>
      </w:pPr>
      <w:r w:rsidDel="00000000" w:rsidR="00000000" w:rsidRPr="00000000">
        <w:rPr>
          <w:rFonts w:ascii="Times New Roman" w:cs="Times New Roman" w:eastAsia="Times New Roman" w:hAnsi="Times New Roman"/>
          <w:sz w:val="28"/>
          <w:szCs w:val="28"/>
          <w:rtl w:val="0"/>
        </w:rPr>
        <w:t xml:space="preserve">наявність необмеженого доступу до мережі Інтернет для учнів та педагогічних працівників (в тому числі через сервіс Wi-Fi)</w:t>
      </w:r>
      <w:r w:rsidDel="00000000" w:rsidR="00000000" w:rsidRPr="00000000">
        <w:rPr>
          <w:rtl w:val="0"/>
        </w:rPr>
      </w:r>
    </w:p>
    <w:p w:rsidR="00000000" w:rsidDel="00000000" w:rsidP="00000000" w:rsidRDefault="00000000" w:rsidRPr="00000000" w14:paraId="00000370">
      <w:pPr>
        <w:numPr>
          <w:ilvl w:val="0"/>
          <w:numId w:val="9"/>
        </w:numPr>
        <w:spacing w:after="0" w:line="240" w:lineRule="auto"/>
        <w:ind w:left="480" w:hanging="360"/>
        <w:jc w:val="both"/>
        <w:rPr/>
      </w:pPr>
      <w:r w:rsidDel="00000000" w:rsidR="00000000" w:rsidRPr="00000000">
        <w:rPr>
          <w:rFonts w:ascii="Times New Roman" w:cs="Times New Roman" w:eastAsia="Times New Roman" w:hAnsi="Times New Roman"/>
          <w:sz w:val="28"/>
          <w:szCs w:val="28"/>
          <w:rtl w:val="0"/>
        </w:rPr>
        <w:t xml:space="preserve">Дистанційне навчання реалізоване через програмне середовище google сlassroom, meet, zoom.</w:t>
      </w:r>
      <w:r w:rsidDel="00000000" w:rsidR="00000000" w:rsidRPr="00000000">
        <w:rPr>
          <w:rtl w:val="0"/>
        </w:rPr>
      </w:r>
    </w:p>
    <w:p w:rsidR="00000000" w:rsidDel="00000000" w:rsidP="00000000" w:rsidRDefault="00000000" w:rsidRPr="00000000" w14:paraId="00000371">
      <w:pPr>
        <w:spacing w:after="0" w:line="240" w:lineRule="auto"/>
        <w:jc w:val="both"/>
        <w:rPr>
          <w:rFonts w:ascii="Arial" w:cs="Arial" w:eastAsia="Arial" w:hAnsi="Arial"/>
          <w:color w:val="999999"/>
          <w:sz w:val="24"/>
          <w:szCs w:val="24"/>
        </w:rPr>
      </w:pPr>
      <w:r w:rsidDel="00000000" w:rsidR="00000000" w:rsidRPr="00000000">
        <w:rPr>
          <w:rFonts w:ascii="Times New Roman" w:cs="Times New Roman" w:eastAsia="Times New Roman" w:hAnsi="Times New Roman"/>
          <w:sz w:val="28"/>
          <w:szCs w:val="28"/>
          <w:rtl w:val="0"/>
        </w:rPr>
        <w:t xml:space="preserve">4.2.</w:t>
      </w:r>
      <w:r w:rsidDel="00000000" w:rsidR="00000000" w:rsidRPr="00000000">
        <w:rPr>
          <w:rFonts w:ascii="Times New Roman" w:cs="Times New Roman" w:eastAsia="Times New Roman" w:hAnsi="Times New Roman"/>
          <w:b w:val="1"/>
          <w:color w:val="000000"/>
          <w:sz w:val="27"/>
          <w:szCs w:val="27"/>
          <w:rtl w:val="0"/>
        </w:rPr>
        <w:t xml:space="preserve"> Інформаційна  система  для  ефективного управління  закладом</w:t>
      </w:r>
      <w:r w:rsidDel="00000000" w:rsidR="00000000" w:rsidRPr="00000000">
        <w:rPr>
          <w:rtl w:val="0"/>
        </w:rPr>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Роботу інформаційної системи забезпечує наявність необмеженого доступу до мережі Інтернет для учнів та педагогічних працівників в тому числі через сервіс WiFi), локальної комп’ютерної мережі, внутрішнього електронного документообігу. Значне місце в управлінні відіграє офіційний сайт закладу освіти та facebook-сторінка.</w:t>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 метою створення єдиної електронної бази ЗО впроваджена інформаційна система управління освітою ІСУО</w:t>
      </w:r>
    </w:p>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Для ефективного управління ЗЗСО має бути забезпечений такими компонентами інформаційних систем, як:</w:t>
      </w:r>
    </w:p>
    <w:p w:rsidR="00000000" w:rsidDel="00000000" w:rsidP="00000000" w:rsidRDefault="00000000" w:rsidRPr="00000000" w14:paraId="0000037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сучасна мережа Інтернет;</w:t>
      </w:r>
    </w:p>
    <w:p w:rsidR="00000000" w:rsidDel="00000000" w:rsidP="00000000" w:rsidRDefault="00000000" w:rsidRPr="00000000" w14:paraId="0000037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технічне забезпечення (комп’ютерне, мультимедійне обладнання, цифрові засоби: проектор, фотокамера, проекційний екран, інтерактивна дошка тощо);</w:t>
      </w:r>
    </w:p>
    <w:p w:rsidR="00000000" w:rsidDel="00000000" w:rsidP="00000000" w:rsidRDefault="00000000" w:rsidRPr="00000000" w14:paraId="0000037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ліцензовані програмні продукти, електронні освітні ресурси;</w:t>
      </w:r>
    </w:p>
    <w:p w:rsidR="00000000" w:rsidDel="00000000" w:rsidP="00000000" w:rsidRDefault="00000000" w:rsidRPr="00000000" w14:paraId="0000037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єдиний інформаційний простір закладу (можливість спільного використання суб'єктами освіти наявних у системі електронних ресурсів);</w:t>
      </w:r>
    </w:p>
    <w:p w:rsidR="00000000" w:rsidDel="00000000" w:rsidP="00000000" w:rsidRDefault="00000000" w:rsidRPr="00000000" w14:paraId="0000037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доступ до наявних освітніх веб-ресурсів (веб-сайти, блоги педагогів, сайт закладу освіти, платформа для дистанційної освіти);</w:t>
      </w:r>
    </w:p>
    <w:p w:rsidR="00000000" w:rsidDel="00000000" w:rsidP="00000000" w:rsidRDefault="00000000" w:rsidRPr="00000000" w14:paraId="0000037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інформаційні ресурси навчального призначення (бібліотека, бази даних, інформаційні системи, програмне забезпечення, засоби зв'язку, комп'ютерні та телекомунікаційні мережі, радіо- та телеканали тощо).</w:t>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Основні функції інформаційного забезпечення в управлінні навчальним закладом:</w:t>
      </w:r>
    </w:p>
    <w:p w:rsidR="00000000" w:rsidDel="00000000" w:rsidP="00000000" w:rsidRDefault="00000000" w:rsidRPr="00000000" w14:paraId="0000037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забезпечення учасників освітнього процесу інформацією, необхідною для взаємодії учнів, вчителів, батьків та адміністрації;</w:t>
      </w:r>
    </w:p>
    <w:p w:rsidR="00000000" w:rsidDel="00000000" w:rsidP="00000000" w:rsidRDefault="00000000" w:rsidRPr="00000000" w14:paraId="0000037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інформування про стан освітнього процесу в навчальному закладі, про забезпеченість засобами навчання, про рівень навчальних досягнень учнів та професійну кваліфікацію вчителів;</w:t>
      </w:r>
    </w:p>
    <w:p w:rsidR="00000000" w:rsidDel="00000000" w:rsidP="00000000" w:rsidRDefault="00000000" w:rsidRPr="00000000" w14:paraId="0000037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систематичне виявлення рівнів розвитку інтелекту, емоційно-психічного і фізичного здоров’я, освітніх потреб учнів;</w:t>
      </w:r>
    </w:p>
    <w:p w:rsidR="00000000" w:rsidDel="00000000" w:rsidP="00000000" w:rsidRDefault="00000000" w:rsidRPr="00000000" w14:paraId="0000037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інформування педагогічних працівників про залучення батьків у процес виховання і навчання своїх дітей, інформування про труднощі, з якими стикаються батьки.</w:t>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Завдання інформаційних систем в управлінні закладом освіти:</w:t>
      </w:r>
    </w:p>
    <w:p w:rsidR="00000000" w:rsidDel="00000000" w:rsidP="00000000" w:rsidRDefault="00000000" w:rsidRPr="00000000" w14:paraId="0000038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забезпечення єдиного порядку документування, організація роботи з документами;</w:t>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впровадження в роботу з документами новітніх інформаційних технологій;</w:t>
      </w:r>
    </w:p>
    <w:p w:rsidR="00000000" w:rsidDel="00000000" w:rsidP="00000000" w:rsidRDefault="00000000" w:rsidRPr="00000000" w14:paraId="0000038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забезпечення адміністрування веб-сайту, актуалізації інформації на ньому, безпеки захисту інформації, інформаційної безпеки, супровід роботи електронної пошти;</w:t>
      </w:r>
    </w:p>
    <w:p w:rsidR="00000000" w:rsidDel="00000000" w:rsidP="00000000" w:rsidRDefault="00000000" w:rsidRPr="00000000" w14:paraId="0000038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висвітлення через засоби масової комунікації діяльності закладу;</w:t>
      </w:r>
    </w:p>
    <w:p w:rsidR="00000000" w:rsidDel="00000000" w:rsidP="00000000" w:rsidRDefault="00000000" w:rsidRPr="00000000" w14:paraId="0000038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розгляд запитів на публічну інформацію, звернення громадян.</w:t>
      </w:r>
    </w:p>
    <w:p w:rsidR="00000000" w:rsidDel="00000000" w:rsidP="00000000" w:rsidRDefault="00000000" w:rsidRPr="00000000" w14:paraId="00000386">
      <w:pPr>
        <w:spacing w:after="0" w:lineRule="auto"/>
        <w:jc w:val="both"/>
        <w:rPr>
          <w:rFonts w:ascii="Arial" w:cs="Arial" w:eastAsia="Arial" w:hAnsi="Arial"/>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Fonts w:ascii="Times New Roman" w:cs="Times New Roman" w:eastAsia="Times New Roman" w:hAnsi="Times New Roman"/>
          <w:b w:val="1"/>
          <w:color w:val="000000"/>
          <w:sz w:val="27"/>
          <w:szCs w:val="27"/>
          <w:rtl w:val="0"/>
        </w:rPr>
        <w:t xml:space="preserve"> Інклюзивне освітнє середовище, універсальний дизайн та розумне пристосування</w:t>
      </w:r>
      <w:r w:rsidDel="00000000" w:rsidR="00000000" w:rsidRPr="00000000">
        <w:rPr>
          <w:rtl w:val="0"/>
        </w:rPr>
      </w:r>
    </w:p>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Заклад освіти організовує інклюзивне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(стаття 20 Закону України «Про освіту»).</w:t>
      </w:r>
    </w:p>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Заклад освіти забезпечує здобувача освіти з особливими освітніми потребами інклюзивним освітнім середовищем:</w:t>
      </w:r>
    </w:p>
    <w:p w:rsidR="00000000" w:rsidDel="00000000" w:rsidP="00000000" w:rsidRDefault="00000000" w:rsidRPr="00000000" w14:paraId="0000038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необхідними ресурсами освітнього процесу, що мають відповідати ліцензійним та акредитаційним вимогам;</w:t>
      </w:r>
    </w:p>
    <w:p w:rsidR="00000000" w:rsidDel="00000000" w:rsidP="00000000" w:rsidRDefault="00000000" w:rsidRPr="00000000" w14:paraId="0000038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умовами доступності закладу освіти для навчання осіб з особливими освітніми потребами.</w:t>
      </w:r>
    </w:p>
    <w:p w:rsidR="00000000" w:rsidDel="00000000" w:rsidP="00000000" w:rsidRDefault="00000000" w:rsidRPr="00000000" w14:paraId="0000038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Право на доступну освіту зазначеної категорії дітей реалізується за бажанням батьків шляхом організації індивідуальної форми навчання.</w:t>
      </w:r>
    </w:p>
    <w:p w:rsidR="00000000" w:rsidDel="00000000" w:rsidP="00000000" w:rsidRDefault="00000000" w:rsidRPr="00000000" w14:paraId="0000038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Практичне впровадження інклюзивного середовища базується на принципах універсального дизайну та розумного пристосування.</w:t>
      </w:r>
    </w:p>
    <w:p w:rsidR="00000000" w:rsidDel="00000000" w:rsidP="00000000" w:rsidRDefault="00000000" w:rsidRPr="00000000" w14:paraId="0000038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Навчальні матеріали прості та чіткі у використанні незалежно від навичок та досвіду здобувачів освіти. </w:t>
      </w:r>
    </w:p>
    <w:p w:rsidR="00000000" w:rsidDel="00000000" w:rsidP="00000000" w:rsidRDefault="00000000" w:rsidRPr="00000000" w14:paraId="0000038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Забезпечується урахування різного впливу шкільного середовища на «сенсорний досвід» дитини: використання кольору, світла, звуків, текстури, легкий доступ до інформаційно-комунікативних технологій.</w:t>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Створення в закладі освіти інклюзивного освітнього середовища передбачає:</w:t>
      </w:r>
    </w:p>
    <w:p w:rsidR="00000000" w:rsidDel="00000000" w:rsidP="00000000" w:rsidRDefault="00000000" w:rsidRPr="00000000" w14:paraId="0000039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організацію безбар’єрного простору (фізичну можливість та зручність потрапляння до закладу освіти, фізичну безпеку при пересуванні в ньому; можливість вільного отримання інформації про заклад освіти і освітні послуги, що надаються);</w:t>
      </w:r>
    </w:p>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облаштування ресурсної кімнати (організація зони навчання та побутово-практичної зони);</w:t>
      </w:r>
    </w:p>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999999"/>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забезпечення медіатеки мультимедійними засобами для максимального наближення дітей до необхідних джерел інформації;</w:t>
      </w:r>
      <w:r w:rsidDel="00000000" w:rsidR="00000000" w:rsidRPr="00000000">
        <w:rPr>
          <w:rtl w:val="0"/>
        </w:rPr>
      </w:r>
    </w:p>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999999"/>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застосування допоміжних технологій (пристрої для прослуховування, розширеної та альтернативної комунікації, принтери і дисплеї системи Брайля, інтерактивне обладнання);</w:t>
      </w:r>
      <w:r w:rsidDel="00000000" w:rsidR="00000000" w:rsidRPr="00000000">
        <w:rPr>
          <w:rtl w:val="0"/>
        </w:rPr>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999999"/>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створення комплексної системи заходів із супроводу учня з особливими освітніми потребами (корекційно-розвивальні заняття з практичним психологом, вчителем-логопедом, вчителем-дефектологом, вчителем-реабілітологом);</w:t>
      </w:r>
      <w:r w:rsidDel="00000000" w:rsidR="00000000" w:rsidRPr="00000000">
        <w:rPr>
          <w:rtl w:val="0"/>
        </w:rPr>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999999"/>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адаптацію та модифікацію типової освітньої програми або її компонентів (гнучкість програми, різні навчальні методики і проведення відповідного оцінювання, розробка індивідуальної програми розвитку);</w:t>
      </w:r>
      <w:r w:rsidDel="00000000" w:rsidR="00000000" w:rsidRPr="00000000">
        <w:rPr>
          <w:rtl w:val="0"/>
        </w:rPr>
      </w:r>
    </w:p>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999999"/>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реалізацію просвітницьких заходів щодо формування толерантності, поваги до індивідуальних особливостей дітей, подолання ментальних бар’єрів у взаємодії, неупередженості та недопущення дискримінації;</w:t>
      </w:r>
      <w:r w:rsidDel="00000000" w:rsidR="00000000" w:rsidRPr="00000000">
        <w:rPr>
          <w:rtl w:val="0"/>
        </w:rPr>
      </w:r>
    </w:p>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999999"/>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здійснення психолого-педагогічного супроводу формування у дітей з особливими освітніми потребами почуття поваги і власної гідності, усвідомлення своєї повноцінності та значущості у суспільстві.</w:t>
      </w:r>
      <w:r w:rsidDel="00000000" w:rsidR="00000000" w:rsidRPr="00000000">
        <w:rPr>
          <w:rtl w:val="0"/>
        </w:rPr>
      </w:r>
    </w:p>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Створення в закладі інклюзивного освітнього середовища, універсального дизайну та розумного пристосування</w:t>
      </w:r>
    </w:p>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Особам з особливими освітніми потребами надаються права рівні з іншими особами, у тому числі шляхом створення належного фінансового, кадрового, матеріальнотехнічного забезпечення та забезпечення універсального дизайну та розумного пристосування, що враховують індивідуальні потреби таких осіб.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Універсальний дизайн закладу створюється на таких принципах:</w:t>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Рівність і доступність використання. Надання однакових засобів для всіх користувачів: для уникнення відособлення окремих груп населення.</w:t>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Гнучкість використання. Забезпечення наявність широкого переліку індивідуальних налаштувань і можливостей з урахуванням потреб користувачів.</w:t>
      </w:r>
    </w:p>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Просте та зручне використання. Забезпечення простоти та інтуїтивність використання незалежно від досвіду, освіти, мовного рівня та віку користувача.</w:t>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4.Сприйняття інформації з урахуванням різних сенсорних можливостей користувачів. Сприяння ефективному донесенню всієї необхідної інформації до користувача незалежно від зовнішніх умов або можливостей сприйняття користувача.</w:t>
      </w:r>
    </w:p>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Припустимість помилок. Зведення до мінімуму можливості виникнення ризиків і шкідливих наслідків випадкових або ненавмисних дій користувачів.</w:t>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Низький рівень фізичних зусиль. Розрахування на затрату незначних фізичних ресурсів користувачів, на мінімальний рівень стомлюваності.</w:t>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Наявність необхідного розміру і простору: </w:t>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Наявність необхідного розміру і простору при підході, під’їзді та різноманітних діях, незважаючи на фізичні параметри, стан і ступінь мобільності користувача.</w:t>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доступні навчальні місця для здобувачів освіти, у тому числі з прилеглим простором для асистентів вчителів;</w:t>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меблі, фурнітура та обладнання, що підтримують широкий спектр навчання та навчальних методик;</w:t>
      </w:r>
    </w:p>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можливість регулювання середовища (наприклад, освітлення) для різноманітних потреб здобувачів освіти у навчанні та інше.</w:t>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Моніторинг якості освіти осіб з особливими освітніми потребами.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Основними завданнями моніторингу інклюзивного навчання є:</w:t>
      </w:r>
    </w:p>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Відстеження здобуття дітьми з особливими освітніми потребами освіти відповідного рівня у середовищі здорових однолітків відповідно до Державного стандарту загальної середньої освіти;</w:t>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Контроль забезпечення різнобічного розвитку дітей, реалізація їх здібностей;</w:t>
      </w:r>
    </w:p>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Створення корекційно-розвиткового середовища для задоволення освітніх потреб учнів з особливими освітніми потребами;</w:t>
      </w:r>
    </w:p>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Створення позитивного мікроклімату у закладі для класів з інклюзивним навчанням, формування активного міжособистісного спілкування дітей з особливими освітніми потребами з іншими учнями;</w:t>
      </w:r>
    </w:p>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Забезпечення диференційованого психолого-педагогічного супроводу дітей з особливими освітніми потребами;</w:t>
      </w:r>
    </w:p>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Надання консультативної допомоги сім’ям, які виховують дітей з особливими освітніми потребами, залучення батьків до розроблення індивідуальних планів та програм навчання.</w:t>
      </w:r>
    </w:p>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5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Критерії для оцінювання інклюзивного, розвивального та мотивуючого до навчання освітнього середовища:</w:t>
      </w:r>
    </w:p>
    <w:p w:rsidR="00000000" w:rsidDel="00000000" w:rsidP="00000000" w:rsidRDefault="00000000" w:rsidRPr="00000000" w14:paraId="000003A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закладі застосовуються методики та технології роботи з дітьми з особливими освітніми потребами; </w:t>
      </w:r>
    </w:p>
    <w:p w:rsidR="00000000" w:rsidDel="00000000" w:rsidP="00000000" w:rsidRDefault="00000000" w:rsidRPr="00000000" w14:paraId="000003A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забезпечується корекційна спрямованість освітнього процесу, інша необхідна підтримка здобувачів освіти з особливими освітніми потребами;</w:t>
      </w:r>
    </w:p>
    <w:p w:rsidR="00000000" w:rsidDel="00000000" w:rsidP="00000000" w:rsidRDefault="00000000" w:rsidRPr="00000000" w14:paraId="000003A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заклад взаємодіє з батьками дітей з особливими освітніми потребами, фахівцями інклюзивно-ресурсного центру, залучає їх до розроблення індивідуальних програм розвитку та іншої необхідної підтримки дітей під час здобуття освіти;</w:t>
      </w:r>
    </w:p>
    <w:p w:rsidR="00000000" w:rsidDel="00000000" w:rsidP="00000000" w:rsidRDefault="00000000" w:rsidRPr="00000000" w14:paraId="000003B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освітнє середовище мотивує здобувачів освіти до оволодіння ключовими компетентностями, ведення здорового способу життя, екологічно доцільної поведінки, заняття спортом;</w:t>
      </w:r>
    </w:p>
    <w:p w:rsidR="00000000" w:rsidDel="00000000" w:rsidP="00000000" w:rsidRDefault="00000000" w:rsidRPr="00000000" w14:paraId="000003B1">
      <w:pPr>
        <w:spacing w:after="0" w:line="240" w:lineRule="auto"/>
        <w:rPr>
          <w:rFonts w:ascii="Arial" w:cs="Arial" w:eastAsia="Arial" w:hAnsi="Arial"/>
          <w:color w:val="999999"/>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3B2">
      <w:pPr>
        <w:spacing w:after="0" w:lineRule="auto"/>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sz w:val="28"/>
          <w:szCs w:val="28"/>
          <w:rtl w:val="0"/>
        </w:rPr>
        <w:t xml:space="preserve">4.4.Створення безпечного освітнього середовища (</w:t>
      </w:r>
      <w:r w:rsidDel="00000000" w:rsidR="00000000" w:rsidRPr="00000000">
        <w:rPr>
          <w:rFonts w:ascii="Times New Roman" w:cs="Times New Roman" w:eastAsia="Times New Roman" w:hAnsi="Times New Roman"/>
          <w:b w:val="1"/>
          <w:color w:val="000000"/>
          <w:sz w:val="27"/>
          <w:szCs w:val="27"/>
          <w:rtl w:val="0"/>
        </w:rPr>
        <w:t xml:space="preserve">запобігання та протидія булінгу (цькуванню)</w:t>
      </w:r>
      <w:r w:rsidDel="00000000" w:rsidR="00000000" w:rsidRPr="00000000">
        <w:rPr>
          <w:rFonts w:ascii="Times New Roman" w:cs="Times New Roman" w:eastAsia="Times New Roman" w:hAnsi="Times New Roman"/>
          <w:color w:val="000000"/>
          <w:sz w:val="27"/>
          <w:szCs w:val="27"/>
          <w:rtl w:val="0"/>
        </w:rPr>
        <w:t xml:space="preserve"> передбачається і регулюється «Положенням про безпечне освітнє середовище».</w:t>
      </w:r>
    </w:p>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законодавстві загальні вимоги, які забезпечують безпечне освітнє середовище закладу регулює Закон України «Про освіту»‖. Права та обов’язки всіх учасників освітнього процесу визначаються в ньому у ст. 53, 54, 55 . </w:t>
      </w:r>
    </w:p>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Основними складовими безпечного освітнього середовища є:</w:t>
      </w:r>
    </w:p>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безпечні й комфортні умови праці та навчання;</w:t>
      </w:r>
    </w:p>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відсутність дискримінації та насильства;</w:t>
      </w:r>
    </w:p>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створення інклюзивного і мотивувального простору.</w:t>
      </w:r>
    </w:p>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Створення безпеки спрямоване на виконання таких завдань:</w:t>
      </w:r>
    </w:p>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формування в учнів компетентностей, важливих для успішної соціалізації особистості;</w:t>
      </w:r>
    </w:p>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впровадження демократичної культури, захист прав дитини і формування демократичних цінностей;</w:t>
      </w:r>
    </w:p>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запобігання та протидія таким негативним явищам серед дітей та учнівської молоді  як насильство, кібербулінг, булінг тощо;</w:t>
      </w:r>
    </w:p>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формування у дітей і підлітків життєвих навичок (психосоціальних компетентностей), які сприяють соціальній злагодженості, відновленню психологічної рівноваги;</w:t>
      </w:r>
    </w:p>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запобігання та протидія торгівлі людьми, формування у школярів таких життєвих навичок, як спілкування, прийняття рішень, критичне мислення, управління емоціями, стресами та конфліктними ситуаціями, формування цінностей та набуття відповідних компетентностей;</w:t>
      </w:r>
    </w:p>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формування морально-етичних, соціальних, громадянських ціннісних орієнтирів, виховання національно свідомої, духовно багатої, фізично досконалої особистості;</w:t>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профілактика девіантної поведінки, правопорушень та злочинності серед неповнолітніх;</w:t>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профілактика залежностей та шкідливих звичок, пропаганда здорового способу життя, збереження і зміцнення фізичного та психічного здоров’я як найвищої соціальної цінності;</w:t>
      </w:r>
    </w:p>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формування творчого середовища, залучення учнів в позаурочний час до спорту, творчості, мистецтва, інших громадських заходів з метою їх позитивної самореалізації, соціалізації;</w:t>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розвиток творчої співпраці педагогічного колективу, учнів і батьків на засадах педагогіки партнерства.</w:t>
      </w:r>
    </w:p>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метою створення безпечного освітнього середовища в закладі освіти  впроваджується комплексний підхід у сфері запобігання та проявам булінгу (цькування), який передбачає розробку та оприлюднення:</w:t>
      </w:r>
    </w:p>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правил поведінки здобувача освіти в закладі освіти;</w:t>
      </w:r>
    </w:p>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плану заходів, спрямованих на запобігання та протидію булінгу (цькуванню) в закладі освіти;</w:t>
      </w:r>
    </w:p>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порядку подання учасниками освітнього процесу заяв про випадки булінгу (цькування) в закладі освіти (форма заяви, примірний зміст, терміни та процедуру розгляду (з дотриманням конфіденційності) відповідно до законодавства тощо);</w:t>
      </w:r>
    </w:p>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порядку реагування на доведені випадки булінгу (цькування) в закладі освіти та відповідальності осіб, причетних до булінгу (цькування) тощо.</w:t>
      </w:r>
    </w:p>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Критерії безпечного освітнього середовища:</w:t>
      </w:r>
    </w:p>
    <w:p w:rsidR="00000000" w:rsidDel="00000000" w:rsidP="00000000" w:rsidRDefault="00000000" w:rsidRPr="00000000" w14:paraId="000003C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закладі дотримано вимог санітарно-гігієнічних правил і норм, приміщення, територія закладу освіти охайні та доглянуті;</w:t>
      </w:r>
    </w:p>
    <w:p w:rsidR="00000000" w:rsidDel="00000000" w:rsidP="00000000" w:rsidRDefault="00000000" w:rsidRPr="00000000" w14:paraId="000003C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заклад забезпечений навчальними та іншими приміщеннями з відповідним обладнанням, що необхідні для реалізації освітньої програми;</w:t>
      </w:r>
    </w:p>
    <w:p w:rsidR="00000000" w:rsidDel="00000000" w:rsidP="00000000" w:rsidRDefault="00000000" w:rsidRPr="00000000" w14:paraId="000003C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дизайн освітнього середовища закладу функціональний та дозволяє максимально ефективно використовувати приміщення та територію закладу в освітньому процесі;</w:t>
      </w:r>
    </w:p>
    <w:p w:rsidR="00000000" w:rsidDel="00000000" w:rsidP="00000000" w:rsidRDefault="00000000" w:rsidRPr="00000000" w14:paraId="000003C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здобувачі освіти та працівники закладу обізнані з вимогами щодо охорони праці, безпеки життєдіяльності, пожежної безпеки, правил поведінки в умовах надзвичайних ситуацій і дотримуються їх;</w:t>
      </w:r>
    </w:p>
    <w:p w:rsidR="00000000" w:rsidDel="00000000" w:rsidP="00000000" w:rsidRDefault="00000000" w:rsidRPr="00000000" w14:paraId="000003C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педагогічні працівники обізнані щодо правил поведінки у разі нещасного випадку зі здобувачами освіти та працівниками закладу чи раптового погіршення їх стану здоров’я і вживають необхідних заходів у таких ситуаціях;</w:t>
      </w:r>
    </w:p>
    <w:p w:rsidR="00000000" w:rsidDel="00000000" w:rsidP="00000000" w:rsidRDefault="00000000" w:rsidRPr="00000000" w14:paraId="000003C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закладі створено умови для здорового харчування;</w:t>
      </w:r>
    </w:p>
    <w:p w:rsidR="00000000" w:rsidDel="00000000" w:rsidP="00000000" w:rsidRDefault="00000000" w:rsidRPr="00000000" w14:paraId="000003C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закладі створено умови для безпечного використання мережі Інтернет, в учасників освітнього процесу формуються навички безпечної поведінки в Інтернеті;</w:t>
      </w:r>
    </w:p>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 закладі застосовуються підходи для адаптації та інтеграції учнів до освітнього процесу, професійної адаптації працівників.</w:t>
      </w:r>
    </w:p>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Критерії для оцінювання безпеки середовища щодо запобігання будь-яких форм насильства та дискримінації:</w:t>
      </w:r>
    </w:p>
    <w:p w:rsidR="00000000" w:rsidDel="00000000" w:rsidP="00000000" w:rsidRDefault="00000000" w:rsidRPr="00000000" w14:paraId="000003D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заклад планує та реалізує діяльність щодо протидії будь-яким проявам дискримінації, булінгу;</w:t>
      </w:r>
    </w:p>
    <w:p w:rsidR="00000000" w:rsidDel="00000000" w:rsidP="00000000" w:rsidRDefault="00000000" w:rsidRPr="00000000" w14:paraId="000003D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закладі оприлюднено правила поведінки учасників освітнього процесу, що забезпечують дотримання етичних норм, повагу до гідності, прав і свобод людини;</w:t>
      </w:r>
    </w:p>
    <w:p w:rsidR="00000000" w:rsidDel="00000000" w:rsidP="00000000" w:rsidRDefault="00000000" w:rsidRPr="00000000" w14:paraId="000003D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керівництво закладу, педагогічні працівники обізнані щодо ознак різних форм булінгу, іншого насильства та дотримуються порядку реагування на їх прояви;</w:t>
      </w:r>
    </w:p>
    <w:p w:rsidR="00000000" w:rsidDel="00000000" w:rsidP="00000000" w:rsidRDefault="00000000" w:rsidRPr="00000000" w14:paraId="000003D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закладі організована робота психологічної служби, у тому числі для психологічного супроводу учасників освітнього процесу, які вчинили булінг, стали його свідками або постраждали від булінгу, іншого насильства;</w:t>
      </w:r>
    </w:p>
    <w:p w:rsidR="00000000" w:rsidDel="00000000" w:rsidP="00000000" w:rsidRDefault="00000000" w:rsidRPr="00000000" w14:paraId="000003D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16" w:right="0" w:hanging="16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заклад взаємодіє з органами та службами щодо захисту прав дітей, правоохоронними органами, у тому числі залучає їх до заходів із запобігання булінгу, іншому насильству.</w:t>
      </w:r>
    </w:p>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Забезпечення публічності інформації про заклад освіти </w:t>
      </w:r>
    </w:p>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Публічність інформації про діяльність забезпечується згідно зі статтею 30 Закону України «Про освіту».</w:t>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b05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закладі освіти функціонує офіційний сайт</w:t>
      </w:r>
      <w:r w:rsidDel="00000000" w:rsidR="00000000" w:rsidRPr="00000000">
        <w:rPr>
          <w:rtl w:val="0"/>
        </w:rPr>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офіційному сайті розміщуються інформація, якої вимагає стаття 30 Закону України «Про освіту»:</w:t>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статут закладу освіти;</w:t>
      </w:r>
    </w:p>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загальні правила для учнів школи;</w:t>
      </w:r>
    </w:p>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кадровий склад закладу освіти;</w:t>
      </w:r>
    </w:p>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територія обслуговування, закріплена за закладом освіти його засновником;</w:t>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ліцензований обсяг та фактична кількість осіб, які навчаються у закладі освіти;</w:t>
      </w:r>
    </w:p>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освітні програми;</w:t>
      </w:r>
    </w:p>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матеріально-технічне забезпечення закладу;</w:t>
      </w:r>
    </w:p>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результати моніторингу якості освіти</w:t>
      </w:r>
    </w:p>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мова освітнього процесу;</w:t>
      </w:r>
    </w:p>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наявність вільних місць в класах;</w:t>
      </w:r>
    </w:p>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річний звіт про діяльність закладу освіти.</w:t>
      </w:r>
    </w:p>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Крім зазначеного, на сайті розміщуються фінансові звіти про надходження та використання всіх коштів.</w:t>
      </w:r>
    </w:p>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Інформація, що підлягає оприлюдненню на офіційному сайті, систематично поновлюється.</w:t>
      </w:r>
    </w:p>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pgSz w:h="16840" w:w="11910" w:orient="portrait"/>
          <w:pgMar w:bottom="142" w:top="284" w:left="851" w:right="428" w:header="708" w:footer="708"/>
          <w:pgNumType w:start="1"/>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Показники ефективності реалізації: відповідність вимогам Закону України «Про освіту» щодо прозорості та інформаційної відкритості закладу освіти. </w:t>
      </w:r>
    </w:p>
    <w:p w:rsidR="00000000" w:rsidDel="00000000" w:rsidP="00000000" w:rsidRDefault="00000000" w:rsidRPr="00000000" w14:paraId="000003E9">
      <w:pPr>
        <w:widowControl w:val="0"/>
        <w:tabs>
          <w:tab w:val="left" w:pos="1058"/>
        </w:tabs>
        <w:spacing w:after="0" w:line="240" w:lineRule="auto"/>
        <w:ind w:right="134"/>
        <w:jc w:val="both"/>
        <w:rPr>
          <w:rFonts w:ascii="Times New Roman" w:cs="Times New Roman" w:eastAsia="Times New Roman" w:hAnsi="Times New Roman"/>
          <w:sz w:val="28"/>
          <w:szCs w:val="28"/>
        </w:rPr>
      </w:pPr>
      <w:r w:rsidDel="00000000" w:rsidR="00000000" w:rsidRPr="00000000">
        <w:rPr>
          <w:rtl w:val="0"/>
        </w:rPr>
      </w:r>
    </w:p>
    <w:sectPr>
      <w:type w:val="nextPage"/>
      <w:pgSz w:h="16840" w:w="11910" w:orient="portrait"/>
      <w:pgMar w:bottom="850" w:top="850" w:left="1417" w:right="85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Times New Roman"/>
  <w:font w:name="Courier New"/>
  <w:font w:name="Symbo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16" w:hanging="164"/>
      </w:pPr>
      <w:rPr>
        <w:rFonts w:ascii="Times New Roman" w:cs="Times New Roman" w:eastAsia="Times New Roman" w:hAnsi="Times New Roman"/>
        <w:b w:val="0"/>
        <w:i w:val="0"/>
        <w:sz w:val="28"/>
        <w:szCs w:val="28"/>
      </w:rPr>
    </w:lvl>
    <w:lvl w:ilvl="1">
      <w:start w:val="0"/>
      <w:numFmt w:val="bullet"/>
      <w:lvlText w:val="•"/>
      <w:lvlJc w:val="left"/>
      <w:pPr>
        <w:ind w:left="1096" w:hanging="164.0000000000001"/>
      </w:pPr>
      <w:rPr/>
    </w:lvl>
    <w:lvl w:ilvl="2">
      <w:start w:val="0"/>
      <w:numFmt w:val="bullet"/>
      <w:lvlText w:val="•"/>
      <w:lvlJc w:val="left"/>
      <w:pPr>
        <w:ind w:left="2073" w:hanging="164"/>
      </w:pPr>
      <w:rPr/>
    </w:lvl>
    <w:lvl w:ilvl="3">
      <w:start w:val="0"/>
      <w:numFmt w:val="bullet"/>
      <w:lvlText w:val="•"/>
      <w:lvlJc w:val="left"/>
      <w:pPr>
        <w:ind w:left="3049" w:hanging="164"/>
      </w:pPr>
      <w:rPr/>
    </w:lvl>
    <w:lvl w:ilvl="4">
      <w:start w:val="0"/>
      <w:numFmt w:val="bullet"/>
      <w:lvlText w:val="•"/>
      <w:lvlJc w:val="left"/>
      <w:pPr>
        <w:ind w:left="4026" w:hanging="163.99999999999955"/>
      </w:pPr>
      <w:rPr/>
    </w:lvl>
    <w:lvl w:ilvl="5">
      <w:start w:val="0"/>
      <w:numFmt w:val="bullet"/>
      <w:lvlText w:val="•"/>
      <w:lvlJc w:val="left"/>
      <w:pPr>
        <w:ind w:left="5003" w:hanging="164"/>
      </w:pPr>
      <w:rPr/>
    </w:lvl>
    <w:lvl w:ilvl="6">
      <w:start w:val="0"/>
      <w:numFmt w:val="bullet"/>
      <w:lvlText w:val="•"/>
      <w:lvlJc w:val="left"/>
      <w:pPr>
        <w:ind w:left="5979" w:hanging="164"/>
      </w:pPr>
      <w:rPr/>
    </w:lvl>
    <w:lvl w:ilvl="7">
      <w:start w:val="0"/>
      <w:numFmt w:val="bullet"/>
      <w:lvlText w:val="•"/>
      <w:lvlJc w:val="left"/>
      <w:pPr>
        <w:ind w:left="6956" w:hanging="164"/>
      </w:pPr>
      <w:rPr/>
    </w:lvl>
    <w:lvl w:ilvl="8">
      <w:start w:val="0"/>
      <w:numFmt w:val="bullet"/>
      <w:lvlText w:val="•"/>
      <w:lvlJc w:val="left"/>
      <w:pPr>
        <w:ind w:left="7933" w:hanging="164"/>
      </w:pPr>
      <w:rPr/>
    </w:lvl>
  </w:abstractNum>
  <w:abstractNum w:abstractNumId="2">
    <w:lvl w:ilvl="0">
      <w:start w:val="0"/>
      <w:numFmt w:val="bullet"/>
      <w:lvlText w:val="-"/>
      <w:lvlJc w:val="left"/>
      <w:pPr>
        <w:ind w:left="1080" w:hanging="360"/>
      </w:pPr>
      <w:rPr>
        <w:rFonts w:ascii="Times New Roman" w:cs="Times New Roman" w:eastAsia="Times New Roman" w:hAnsi="Times New Roman"/>
        <w:b w:val="1"/>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360" w:hanging="360"/>
      </w:pPr>
      <w:rPr>
        <w:rFonts w:ascii="Times New Roman" w:cs="Times New Roman" w:eastAsia="Times New Roman" w:hAnsi="Times New Roman"/>
        <w:b w:val="1"/>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0"/>
      <w:numFmt w:val="bullet"/>
      <w:lvlText w:val="•"/>
      <w:lvlJc w:val="left"/>
      <w:pPr>
        <w:ind w:left="658" w:hanging="543"/>
      </w:pPr>
      <w:rPr>
        <w:rFonts w:ascii="Times New Roman" w:cs="Times New Roman" w:eastAsia="Times New Roman" w:hAnsi="Times New Roman"/>
        <w:b w:val="0"/>
        <w:i w:val="0"/>
        <w:sz w:val="28"/>
        <w:szCs w:val="28"/>
      </w:rPr>
    </w:lvl>
    <w:lvl w:ilvl="1">
      <w:start w:val="0"/>
      <w:numFmt w:val="bullet"/>
      <w:lvlText w:val="-"/>
      <w:lvlJc w:val="left"/>
      <w:pPr>
        <w:ind w:left="116" w:hanging="164"/>
      </w:pPr>
      <w:rPr>
        <w:rFonts w:ascii="Times New Roman" w:cs="Times New Roman" w:eastAsia="Times New Roman" w:hAnsi="Times New Roman"/>
        <w:b w:val="0"/>
        <w:i w:val="0"/>
        <w:sz w:val="28"/>
        <w:szCs w:val="28"/>
      </w:rPr>
    </w:lvl>
    <w:lvl w:ilvl="2">
      <w:start w:val="0"/>
      <w:numFmt w:val="bullet"/>
      <w:lvlText w:val="•"/>
      <w:lvlJc w:val="left"/>
      <w:pPr>
        <w:ind w:left="1685" w:hanging="164"/>
      </w:pPr>
      <w:rPr/>
    </w:lvl>
    <w:lvl w:ilvl="3">
      <w:start w:val="0"/>
      <w:numFmt w:val="bullet"/>
      <w:lvlText w:val="•"/>
      <w:lvlJc w:val="left"/>
      <w:pPr>
        <w:ind w:left="2710" w:hanging="164"/>
      </w:pPr>
      <w:rPr/>
    </w:lvl>
    <w:lvl w:ilvl="4">
      <w:start w:val="0"/>
      <w:numFmt w:val="bullet"/>
      <w:lvlText w:val="•"/>
      <w:lvlJc w:val="left"/>
      <w:pPr>
        <w:ind w:left="3735" w:hanging="164"/>
      </w:pPr>
      <w:rPr/>
    </w:lvl>
    <w:lvl w:ilvl="5">
      <w:start w:val="0"/>
      <w:numFmt w:val="bullet"/>
      <w:lvlText w:val="•"/>
      <w:lvlJc w:val="left"/>
      <w:pPr>
        <w:ind w:left="4760" w:hanging="164"/>
      </w:pPr>
      <w:rPr/>
    </w:lvl>
    <w:lvl w:ilvl="6">
      <w:start w:val="0"/>
      <w:numFmt w:val="bullet"/>
      <w:lvlText w:val="•"/>
      <w:lvlJc w:val="left"/>
      <w:pPr>
        <w:ind w:left="5785" w:hanging="164"/>
      </w:pPr>
      <w:rPr/>
    </w:lvl>
    <w:lvl w:ilvl="7">
      <w:start w:val="0"/>
      <w:numFmt w:val="bullet"/>
      <w:lvlText w:val="•"/>
      <w:lvlJc w:val="left"/>
      <w:pPr>
        <w:ind w:left="6810" w:hanging="164"/>
      </w:pPr>
      <w:rPr/>
    </w:lvl>
    <w:lvl w:ilvl="8">
      <w:start w:val="0"/>
      <w:numFmt w:val="bullet"/>
      <w:lvlText w:val="•"/>
      <w:lvlJc w:val="left"/>
      <w:pPr>
        <w:ind w:left="7836" w:hanging="164"/>
      </w:pPr>
      <w:rPr/>
    </w:lvl>
  </w:abstractNum>
  <w:abstractNum w:abstractNumId="6">
    <w:lvl w:ilvl="0">
      <w:start w:val="1"/>
      <w:numFmt w:val="bullet"/>
      <w:lvlText w:val="●"/>
      <w:lvlJc w:val="left"/>
      <w:pPr>
        <w:ind w:left="644" w:hanging="359.99999999999994"/>
      </w:pPr>
      <w:rPr>
        <w:rFonts w:ascii="Noto Sans Symbols" w:cs="Noto Sans Symbols" w:eastAsia="Noto Sans Symbols" w:hAnsi="Noto Sans Symbols"/>
        <w:b w:val="1"/>
        <w:color w:val="000000"/>
        <w:sz w:val="20"/>
        <w:szCs w:val="20"/>
      </w:rPr>
    </w:lvl>
    <w:lvl w:ilvl="1">
      <w:start w:val="1"/>
      <w:numFmt w:val="bullet"/>
      <w:lvlText w:val="o"/>
      <w:lvlJc w:val="left"/>
      <w:pPr>
        <w:ind w:left="1364" w:hanging="360"/>
      </w:pPr>
      <w:rPr>
        <w:rFonts w:ascii="Courier New" w:cs="Courier New" w:eastAsia="Courier New" w:hAnsi="Courier New"/>
        <w:sz w:val="20"/>
        <w:szCs w:val="20"/>
      </w:rPr>
    </w:lvl>
    <w:lvl w:ilvl="2">
      <w:start w:val="1"/>
      <w:numFmt w:val="bullet"/>
      <w:lvlText w:val="▪"/>
      <w:lvlJc w:val="left"/>
      <w:pPr>
        <w:ind w:left="2084" w:hanging="360"/>
      </w:pPr>
      <w:rPr>
        <w:rFonts w:ascii="Noto Sans Symbols" w:cs="Noto Sans Symbols" w:eastAsia="Noto Sans Symbols" w:hAnsi="Noto Sans Symbols"/>
        <w:sz w:val="20"/>
        <w:szCs w:val="20"/>
      </w:rPr>
    </w:lvl>
    <w:lvl w:ilvl="3">
      <w:start w:val="1"/>
      <w:numFmt w:val="bullet"/>
      <w:lvlText w:val="▪"/>
      <w:lvlJc w:val="left"/>
      <w:pPr>
        <w:ind w:left="2804" w:hanging="360"/>
      </w:pPr>
      <w:rPr>
        <w:rFonts w:ascii="Noto Sans Symbols" w:cs="Noto Sans Symbols" w:eastAsia="Noto Sans Symbols" w:hAnsi="Noto Sans Symbols"/>
        <w:sz w:val="20"/>
        <w:szCs w:val="20"/>
      </w:rPr>
    </w:lvl>
    <w:lvl w:ilvl="4">
      <w:start w:val="1"/>
      <w:numFmt w:val="bullet"/>
      <w:lvlText w:val="▪"/>
      <w:lvlJc w:val="left"/>
      <w:pPr>
        <w:ind w:left="3524" w:hanging="360"/>
      </w:pPr>
      <w:rPr>
        <w:rFonts w:ascii="Noto Sans Symbols" w:cs="Noto Sans Symbols" w:eastAsia="Noto Sans Symbols" w:hAnsi="Noto Sans Symbols"/>
        <w:sz w:val="20"/>
        <w:szCs w:val="20"/>
      </w:rPr>
    </w:lvl>
    <w:lvl w:ilvl="5">
      <w:start w:val="1"/>
      <w:numFmt w:val="bullet"/>
      <w:lvlText w:val="▪"/>
      <w:lvlJc w:val="left"/>
      <w:pPr>
        <w:ind w:left="4244" w:hanging="360"/>
      </w:pPr>
      <w:rPr>
        <w:rFonts w:ascii="Noto Sans Symbols" w:cs="Noto Sans Symbols" w:eastAsia="Noto Sans Symbols" w:hAnsi="Noto Sans Symbols"/>
        <w:sz w:val="20"/>
        <w:szCs w:val="20"/>
      </w:rPr>
    </w:lvl>
    <w:lvl w:ilvl="6">
      <w:start w:val="1"/>
      <w:numFmt w:val="bullet"/>
      <w:lvlText w:val="▪"/>
      <w:lvlJc w:val="left"/>
      <w:pPr>
        <w:ind w:left="4964" w:hanging="360"/>
      </w:pPr>
      <w:rPr>
        <w:rFonts w:ascii="Noto Sans Symbols" w:cs="Noto Sans Symbols" w:eastAsia="Noto Sans Symbols" w:hAnsi="Noto Sans Symbols"/>
        <w:sz w:val="20"/>
        <w:szCs w:val="20"/>
      </w:rPr>
    </w:lvl>
    <w:lvl w:ilvl="7">
      <w:start w:val="1"/>
      <w:numFmt w:val="bullet"/>
      <w:lvlText w:val="▪"/>
      <w:lvlJc w:val="left"/>
      <w:pPr>
        <w:ind w:left="5684" w:hanging="360"/>
      </w:pPr>
      <w:rPr>
        <w:rFonts w:ascii="Noto Sans Symbols" w:cs="Noto Sans Symbols" w:eastAsia="Noto Sans Symbols" w:hAnsi="Noto Sans Symbols"/>
        <w:sz w:val="20"/>
        <w:szCs w:val="20"/>
      </w:rPr>
    </w:lvl>
    <w:lvl w:ilvl="8">
      <w:start w:val="1"/>
      <w:numFmt w:val="bullet"/>
      <w:lvlText w:val="▪"/>
      <w:lvlJc w:val="left"/>
      <w:pPr>
        <w:ind w:left="6404" w:hanging="360"/>
      </w:pPr>
      <w:rPr>
        <w:rFonts w:ascii="Noto Sans Symbols" w:cs="Noto Sans Symbols" w:eastAsia="Noto Sans Symbols" w:hAnsi="Noto Sans Symbols"/>
        <w:sz w:val="20"/>
        <w:szCs w:val="20"/>
      </w:rPr>
    </w:lvl>
  </w:abstractNum>
  <w:abstractNum w:abstractNumId="7">
    <w:lvl w:ilvl="0">
      <w:start w:val="0"/>
      <w:numFmt w:val="bullet"/>
      <w:lvlText w:val="-"/>
      <w:lvlJc w:val="left"/>
      <w:pPr>
        <w:ind w:left="720" w:hanging="360"/>
      </w:pPr>
      <w:rPr>
        <w:rFonts w:ascii="Times New Roman" w:cs="Times New Roman" w:eastAsia="Times New Roman" w:hAnsi="Times New Roman"/>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0"/>
      <w:numFmt w:val="bullet"/>
      <w:lvlText w:val="-"/>
      <w:lvlJc w:val="left"/>
      <w:pPr>
        <w:ind w:left="720" w:hanging="360"/>
      </w:pPr>
      <w:rPr>
        <w:rFonts w:ascii="Times New Roman" w:cs="Times New Roman" w:eastAsia="Times New Roman" w:hAnsi="Times New Roman"/>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0"/>
      <w:numFmt w:val="bullet"/>
      <w:lvlText w:val="-"/>
      <w:lvlJc w:val="left"/>
      <w:pPr>
        <w:ind w:left="720" w:hanging="360"/>
      </w:pPr>
      <w:rPr>
        <w:rFonts w:ascii="Times New Roman" w:cs="Times New Roman" w:eastAsia="Times New Roman" w:hAnsi="Times New Roman"/>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0"/>
      <w:numFmt w:val="bullet"/>
      <w:lvlText w:val="-"/>
      <w:lvlJc w:val="left"/>
      <w:pPr>
        <w:ind w:left="720" w:hanging="360"/>
      </w:pPr>
      <w:rPr>
        <w:rFonts w:ascii="Times New Roman" w:cs="Times New Roman" w:eastAsia="Times New Roman" w:hAnsi="Times New Roman"/>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0"/>
      <w:numFmt w:val="bullet"/>
      <w:lvlText w:val="-"/>
      <w:lvlJc w:val="left"/>
      <w:pPr>
        <w:ind w:left="360" w:hanging="360"/>
      </w:pPr>
      <w:rPr>
        <w:rFonts w:ascii="Times New Roman" w:cs="Times New Roman" w:eastAsia="Times New Roman" w:hAnsi="Times New Roman"/>
        <w:b w:val="1"/>
      </w:rPr>
    </w:lvl>
    <w:lvl w:ilvl="1">
      <w:start w:val="0"/>
      <w:numFmt w:val="bullet"/>
      <w:lvlText w:val="-"/>
      <w:lvlJc w:val="left"/>
      <w:pPr>
        <w:ind w:left="720" w:hanging="720"/>
      </w:pPr>
      <w:rPr>
        <w:rFonts w:ascii="Times New Roman" w:cs="Times New Roman" w:eastAsia="Times New Roman" w:hAnsi="Times New Roman"/>
        <w:b w:val="1"/>
        <w:color w:val="000000"/>
      </w:rPr>
    </w:lvl>
    <w:lvl w:ilvl="2">
      <w:start w:val="1"/>
      <w:numFmt w:val="decimal"/>
      <w:lvlText w:val="-.-.%3."/>
      <w:lvlJc w:val="left"/>
      <w:pPr>
        <w:ind w:left="720" w:hanging="720"/>
      </w:pPr>
      <w:rPr/>
    </w:lvl>
    <w:lvl w:ilvl="3">
      <w:start w:val="1"/>
      <w:numFmt w:val="decimal"/>
      <w:lvlText w:val="-.-.%3.%4."/>
      <w:lvlJc w:val="left"/>
      <w:pPr>
        <w:ind w:left="1080" w:hanging="1080"/>
      </w:pPr>
      <w:rPr/>
    </w:lvl>
    <w:lvl w:ilvl="4">
      <w:start w:val="1"/>
      <w:numFmt w:val="decimal"/>
      <w:lvlText w:val="-.-.%3.%4.%5."/>
      <w:lvlJc w:val="left"/>
      <w:pPr>
        <w:ind w:left="1080" w:hanging="1080"/>
      </w:pPr>
      <w:rPr/>
    </w:lvl>
    <w:lvl w:ilvl="5">
      <w:start w:val="1"/>
      <w:numFmt w:val="decimal"/>
      <w:lvlText w:val="-.-.%3.%4.%5.%6."/>
      <w:lvlJc w:val="left"/>
      <w:pPr>
        <w:ind w:left="1440" w:hanging="1440"/>
      </w:pPr>
      <w:rPr/>
    </w:lvl>
    <w:lvl w:ilvl="6">
      <w:start w:val="1"/>
      <w:numFmt w:val="decimal"/>
      <w:lvlText w:val="-.-.%3.%4.%5.%6.%7."/>
      <w:lvlJc w:val="left"/>
      <w:pPr>
        <w:ind w:left="1800" w:hanging="1800"/>
      </w:pPr>
      <w:rPr/>
    </w:lvl>
    <w:lvl w:ilvl="7">
      <w:start w:val="1"/>
      <w:numFmt w:val="decimal"/>
      <w:lvlText w:val="-.-.%3.%4.%5.%6.%7.%8."/>
      <w:lvlJc w:val="left"/>
      <w:pPr>
        <w:ind w:left="1800" w:hanging="1800"/>
      </w:pPr>
      <w:rPr/>
    </w:lvl>
    <w:lvl w:ilvl="8">
      <w:start w:val="1"/>
      <w:numFmt w:val="decimal"/>
      <w:lvlText w:val="-.-.%3.%4.%5.%6.%7.%8.%9."/>
      <w:lvlJc w:val="left"/>
      <w:pPr>
        <w:ind w:left="2160" w:hanging="21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file/d/15DzYyVUaw2si24kkRRnVik5kA9wXSbbJ/view?usp=sharing" TargetMode="External"/><Relationship Id="rId10" Type="http://schemas.openxmlformats.org/officeDocument/2006/relationships/hyperlink" Target="https://drive.google.com/file/d/1MjVkS7e_Vpft3tqmQ3nnl0lT1vJfI10V/view?usp=sharing" TargetMode="External"/><Relationship Id="rId13" Type="http://schemas.openxmlformats.org/officeDocument/2006/relationships/hyperlink" Target="https://drive.google.com/file/d/1QYMAonXFQv6S0CBe8ZgNWuWEzy9O09U4/view?usp=sharing" TargetMode="External"/><Relationship Id="rId12" Type="http://schemas.openxmlformats.org/officeDocument/2006/relationships/hyperlink" Target="https://drive.google.com/file/d/1OCCTd3ZZrNFy6s03_dsfZrNqWWHhHaaP/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tRcsYnnQVWFAydA_M9YhmoYStI_1PITf/view?usp=sharing" TargetMode="External"/><Relationship Id="rId15" Type="http://schemas.openxmlformats.org/officeDocument/2006/relationships/hyperlink" Target="https://zakon.rada.gov.ua/laws/show/z0454-18" TargetMode="External"/><Relationship Id="rId14" Type="http://schemas.openxmlformats.org/officeDocument/2006/relationships/hyperlink" Target="https://drive.google.com/file/d/1OCCTd3ZZrNFy6s03_dsfZrNqWWHhHaaP/view?usp=sharing" TargetMode="External"/><Relationship Id="rId16" Type="http://schemas.openxmlformats.org/officeDocument/2006/relationships/hyperlink" Target="https://zakon.rada.gov.ua/laws/show/2145-19" TargetMode="External"/><Relationship Id="rId5" Type="http://schemas.openxmlformats.org/officeDocument/2006/relationships/styles" Target="styles.xml"/><Relationship Id="rId6" Type="http://schemas.openxmlformats.org/officeDocument/2006/relationships/hyperlink" Target="https://osvita.ua/legislation/Ser_osv/65634/" TargetMode="External"/><Relationship Id="rId7" Type="http://schemas.openxmlformats.org/officeDocument/2006/relationships/hyperlink" Target="https://zakon.rada.gov.ua/laws/show/z0244-19#n2" TargetMode="External"/><Relationship Id="rId8" Type="http://schemas.openxmlformats.org/officeDocument/2006/relationships/hyperlink" Target="https://drive.google.com/file/d/1BCk12p0DkOICnApTbZj_q1VXAwSRpaff/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