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846" w:rsidRDefault="00AC1846" w:rsidP="00AC1846">
      <w:pPr>
        <w:pStyle w:val="a3"/>
        <w:spacing w:before="0" w:beforeAutospacing="0" w:after="0" w:afterAutospacing="0"/>
        <w:jc w:val="right"/>
        <w:rPr>
          <w:b/>
          <w:lang w:val="uk-UA"/>
        </w:rPr>
      </w:pPr>
      <w:r w:rsidRPr="005A2FFF">
        <w:rPr>
          <w:b/>
          <w:lang w:val="uk-UA"/>
        </w:rPr>
        <w:t>ЗАТВЕРДЖЕНО</w:t>
      </w:r>
    </w:p>
    <w:p w:rsidR="00AC1846" w:rsidRDefault="00AC1846" w:rsidP="00AC1846">
      <w:pPr>
        <w:pStyle w:val="a3"/>
        <w:spacing w:before="0" w:beforeAutospacing="0" w:after="0" w:afterAutospacing="0"/>
        <w:jc w:val="right"/>
        <w:rPr>
          <w:b/>
          <w:bCs/>
          <w:lang w:val="uk-UA"/>
        </w:rPr>
      </w:pPr>
      <w:r w:rsidRPr="005A2FFF">
        <w:rPr>
          <w:lang w:val="uk-UA"/>
        </w:rPr>
        <w:t>Наказом директора</w:t>
      </w:r>
      <w:r w:rsidRPr="005A2FFF">
        <w:rPr>
          <w:lang w:val="uk-UA"/>
        </w:rPr>
        <w:br/>
        <w:t>від «</w:t>
      </w:r>
      <w:r>
        <w:rPr>
          <w:lang w:val="uk-UA"/>
        </w:rPr>
        <w:t>31</w:t>
      </w:r>
      <w:r w:rsidRPr="005A2FFF">
        <w:rPr>
          <w:lang w:val="uk-UA"/>
        </w:rPr>
        <w:t xml:space="preserve">» </w:t>
      </w:r>
      <w:r>
        <w:rPr>
          <w:lang w:val="uk-UA"/>
        </w:rPr>
        <w:t>серпня 2026 р. № __</w:t>
      </w:r>
      <w:r>
        <w:rPr>
          <w:lang w:val="uk-UA"/>
        </w:rPr>
        <w:br/>
        <w:t>Директор</w:t>
      </w:r>
      <w:r w:rsidRPr="005A2FFF">
        <w:rPr>
          <w:lang w:val="uk-UA"/>
        </w:rPr>
        <w:t xml:space="preserve"> ____________ </w:t>
      </w:r>
      <w:r>
        <w:rPr>
          <w:lang w:val="uk-UA"/>
        </w:rPr>
        <w:t xml:space="preserve">Лариса </w:t>
      </w:r>
      <w:proofErr w:type="spellStart"/>
      <w:r>
        <w:rPr>
          <w:lang w:val="uk-UA"/>
        </w:rPr>
        <w:t>Фарин</w:t>
      </w:r>
      <w:proofErr w:type="spellEnd"/>
    </w:p>
    <w:p w:rsidR="00AC1846" w:rsidRDefault="00AC1846" w:rsidP="00557FFD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</w:p>
    <w:p w:rsidR="00557FFD" w:rsidRPr="005A2FFF" w:rsidRDefault="00557FFD" w:rsidP="00557FFD">
      <w:pPr>
        <w:pStyle w:val="a3"/>
        <w:spacing w:before="0" w:beforeAutospacing="0" w:after="0" w:afterAutospacing="0"/>
        <w:jc w:val="center"/>
        <w:rPr>
          <w:lang w:val="uk-UA"/>
        </w:rPr>
      </w:pPr>
      <w:r w:rsidRPr="005A2FFF">
        <w:rPr>
          <w:b/>
          <w:bCs/>
          <w:lang w:val="uk-UA"/>
        </w:rPr>
        <w:t xml:space="preserve">«План заходів щодо запобігання та протидії насильству, зокрема </w:t>
      </w:r>
      <w:proofErr w:type="spellStart"/>
      <w:r w:rsidRPr="005A2FFF">
        <w:rPr>
          <w:b/>
          <w:bCs/>
          <w:lang w:val="uk-UA"/>
        </w:rPr>
        <w:t>булінгу</w:t>
      </w:r>
      <w:proofErr w:type="spellEnd"/>
      <w:r w:rsidRPr="005A2FFF">
        <w:rPr>
          <w:b/>
          <w:bCs/>
          <w:lang w:val="uk-UA"/>
        </w:rPr>
        <w:t xml:space="preserve"> (цькуванню), та жорстокому поводженню з дітьми на 2026/2027 навчальний рік»</w:t>
      </w:r>
      <w:r w:rsidRPr="005A2FFF">
        <w:rPr>
          <w:lang w:val="uk-UA"/>
        </w:rPr>
        <w:t>.</w:t>
      </w:r>
    </w:p>
    <w:p w:rsidR="00557FFD" w:rsidRPr="005A2FFF" w:rsidRDefault="00557FFD" w:rsidP="00557FFD">
      <w:pPr>
        <w:shd w:val="clear" w:color="auto" w:fill="FFFFFF"/>
        <w:spacing w:after="0" w:line="240" w:lineRule="auto"/>
        <w:ind w:right="95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color w:val="656565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A2FFF">
        <w:rPr>
          <w:rFonts w:ascii="Times New Roman" w:hAnsi="Times New Roman"/>
          <w:sz w:val="24"/>
          <w:szCs w:val="24"/>
          <w:lang w:val="uk-UA"/>
        </w:rPr>
        <w:t>Мета: Формування безпечного, інклюзивного та ненасильницького освітнього середовища через розвиток соціально-емоційних навичок, системну превенцію, розвиток учнівського лідерства та прозору взаємодію всіх учасників освітнього процесу.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5"/>
        <w:gridCol w:w="2825"/>
        <w:gridCol w:w="2319"/>
        <w:gridCol w:w="2016"/>
        <w:gridCol w:w="2194"/>
      </w:tblGrid>
      <w:tr w:rsidR="00557FFD" w:rsidRPr="005A2FFF" w:rsidTr="008D5E2E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Напрям / Зміст заходу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Форма проведення та цільова аудиторія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Відповідальні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Оцінка ризиків та моніторинг безпечного середовища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1.1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первинного моніторингу рівня психологічної безпеки в закладі освіти, виявлення зон ризику та форм латентного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булінгу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Анонімне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комплексоване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анкетування (учні 5–9 класів, батьки, педагоги)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Практичний психолог.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Повторний зріз стану освітнього середовища та оцінка ефективності превентивних заходів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Повторне діагностування, аналіз динаміки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Квітень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Практичний психолог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Розвиток емоційного та соціального інтелекту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2.1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Впровадження курсу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тренінгових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занять «SEL (соціально-емоційне навчання): саморегуляція,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емпатія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, ненасильницьке спілкування»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Модульні тренінги (1–9 класи)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1 раз на місяць (протягом року)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Класні керівники, практичний психолог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2.2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Практикуми з вирішення конфліктів та культури діалогу «Конфлікт без агресії: як домовитися»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Інтерактивні кейс-сесії (6–9 класи)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Листопад 2026, Лютий 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Практичний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психолг</w:t>
            </w:r>
            <w:proofErr w:type="spellEnd"/>
          </w:p>
        </w:tc>
      </w:tr>
      <w:tr w:rsidR="00557FFD" w:rsidRPr="00AC1846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Учнівське самоврядування та ініціативи «Рівний-рівному»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3.1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Залучення Ради учнівського самоврядування до розробки кодексу безпечної поведінки в закладі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Вор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шопи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брейнштормінги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учнівського активу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Вересень — Жовтень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Педагог-організатор, учнівський актив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3.2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марафону просвітницьких міні-сесій «Рівний-рівному: зупинимо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булінг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разом» учнями-лідерами для молодших класів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Інтерактивні бесіди, ігри,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руханки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(1–4 класи)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Щоквартально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Учнівське самоврядування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Партнерство з батьками та родинне просвітництво (Критерій 4)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Батьківський лекторій: «Ознаки насильства та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кібербулінгу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: як помітити зміну поведінки дитини та алгоритм звернення»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Батьківські збори,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онлайн-вебінари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Жовтень 2026, Квітень2027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Заст. директора з ВР, практичний психолог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4.2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Розповсюдження пам'яток та інструкцій щодо способів подання повідомлень (письмово, усно,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електронно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, скринька довіри)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Розміщення в батьківських чатах, на сайті, буклети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Педагог - організатор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Навчання та готовність педагогічного колективу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5.1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Інструктаж для працівників: «Алгоритм 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невідкладного реагування: порядок інформування керівника, повідомлення поліції/СДД протягом 3 годин,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домедична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допомога»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Виробнича нарада, практичний 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тренінг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Вересень 2026 (оновлення — Січень 2027)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Директор, заст. директора з ВР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Навчальний практикум для педагогів «Виявлення ознак домашнього насильства та протидія жорстокому поводженню»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Семінар з залученням фахівців СДД/поліції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Грудень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Заступник директора з ВР ювенальна превенція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Системний просвіт та безперервна превенція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6.1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Інтеграція тем ненасильницького спілкування та прав людини в навчальні предмети (громадянська освіта, правознавство, література, виховні години)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Навчальні заняття, наскрізний виховний процес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Постійно (протягом року)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Вчителі-предметники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, класні керівники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6.2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Комплексні заходи в межах Всеукраїнської акції «16 днів проти насильства» (тематичні виставки, конкурси </w:t>
            </w:r>
            <w:proofErr w:type="spellStart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медіапроєктів</w:t>
            </w:r>
            <w:proofErr w:type="spellEnd"/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Загальношкільні  заходи, конкурси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25 листопада — 10 грудня 2026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Педагог-організатор, бібліотекар</w:t>
            </w:r>
          </w:p>
        </w:tc>
      </w:tr>
      <w:tr w:rsidR="00557FFD" w:rsidRPr="005A2FFF" w:rsidTr="008D5E2E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6.3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Систематичний контроль за функціонуванням каналів подання повідомлень (скринька довіри, електронна пошта, усні звернення)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Перевірка скриньки довіри, ведення Журналу обліку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Щотижнево / За фактом надходження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57FFD" w:rsidRPr="005A2FFF" w:rsidRDefault="00557FFD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Уповноважена особа, Комісія з розгляду</w:t>
            </w:r>
          </w:p>
        </w:tc>
      </w:tr>
    </w:tbl>
    <w:p w:rsidR="00DF5617" w:rsidRPr="00557FFD" w:rsidRDefault="00DF5617">
      <w:pPr>
        <w:rPr>
          <w:lang w:val="uk-UA"/>
        </w:rPr>
      </w:pPr>
    </w:p>
    <w:sectPr w:rsidR="00DF5617" w:rsidRPr="00557FFD" w:rsidSect="00012B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7FFD"/>
    <w:rsid w:val="00012B8E"/>
    <w:rsid w:val="00557FFD"/>
    <w:rsid w:val="00AC1846"/>
    <w:rsid w:val="00DF5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557F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4е</dc:creator>
  <cp:keywords/>
  <dc:description/>
  <cp:lastModifiedBy>4е</cp:lastModifiedBy>
  <cp:revision>3</cp:revision>
  <dcterms:created xsi:type="dcterms:W3CDTF">2026-09-23T05:22:00Z</dcterms:created>
  <dcterms:modified xsi:type="dcterms:W3CDTF">2026-09-23T05:28:00Z</dcterms:modified>
</cp:coreProperties>
</file>