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E8" w:rsidRPr="005A4305" w:rsidRDefault="00D113ED" w:rsidP="000609B2">
      <w:pPr>
        <w:spacing w:after="0" w:line="240" w:lineRule="auto"/>
        <w:jc w:val="center"/>
        <w:outlineLvl w:val="0"/>
        <w:rPr>
          <w:rFonts w:ascii="Times New Roman" w:eastAsia="Times New Roman" w:hAnsi="Times New Roman" w:cs="Times New Roman"/>
          <w:b/>
          <w:bCs/>
          <w:color w:val="000000"/>
          <w:kern w:val="36"/>
          <w:sz w:val="40"/>
          <w:szCs w:val="40"/>
          <w:lang w:eastAsia="uk-UA"/>
        </w:rPr>
      </w:pPr>
      <w:r w:rsidRPr="005A4305">
        <w:rPr>
          <w:rFonts w:ascii="Times New Roman" w:eastAsia="Times New Roman" w:hAnsi="Times New Roman" w:cs="Times New Roman"/>
          <w:b/>
          <w:bCs/>
          <w:color w:val="000000"/>
          <w:kern w:val="36"/>
          <w:sz w:val="40"/>
          <w:szCs w:val="40"/>
          <w:lang w:eastAsia="uk-UA"/>
        </w:rPr>
        <w:t xml:space="preserve">Звіт керівника КЗДО </w:t>
      </w:r>
      <w:proofErr w:type="spellStart"/>
      <w:r w:rsidRPr="005A4305">
        <w:rPr>
          <w:rFonts w:ascii="Times New Roman" w:eastAsia="Times New Roman" w:hAnsi="Times New Roman" w:cs="Times New Roman"/>
          <w:b/>
          <w:bCs/>
          <w:color w:val="000000"/>
          <w:kern w:val="36"/>
          <w:sz w:val="40"/>
          <w:szCs w:val="40"/>
          <w:lang w:eastAsia="uk-UA"/>
        </w:rPr>
        <w:t>смт.Жвирк</w:t>
      </w:r>
      <w:r w:rsidR="008867FF">
        <w:rPr>
          <w:rFonts w:ascii="Times New Roman" w:eastAsia="Times New Roman" w:hAnsi="Times New Roman" w:cs="Times New Roman"/>
          <w:b/>
          <w:bCs/>
          <w:color w:val="000000"/>
          <w:kern w:val="36"/>
          <w:sz w:val="40"/>
          <w:szCs w:val="40"/>
          <w:lang w:eastAsia="uk-UA"/>
        </w:rPr>
        <w:t>а</w:t>
      </w:r>
      <w:proofErr w:type="spellEnd"/>
      <w:r w:rsidR="008867FF">
        <w:rPr>
          <w:rFonts w:ascii="Times New Roman" w:eastAsia="Times New Roman" w:hAnsi="Times New Roman" w:cs="Times New Roman"/>
          <w:b/>
          <w:bCs/>
          <w:color w:val="000000"/>
          <w:kern w:val="36"/>
          <w:sz w:val="40"/>
          <w:szCs w:val="40"/>
          <w:lang w:eastAsia="uk-UA"/>
        </w:rPr>
        <w:t xml:space="preserve"> (ясла-садка) </w:t>
      </w:r>
      <w:r w:rsidRPr="005A4305">
        <w:rPr>
          <w:rFonts w:ascii="Times New Roman" w:eastAsia="Times New Roman" w:hAnsi="Times New Roman" w:cs="Times New Roman"/>
          <w:b/>
          <w:bCs/>
          <w:color w:val="000000"/>
          <w:kern w:val="36"/>
          <w:sz w:val="40"/>
          <w:szCs w:val="40"/>
          <w:lang w:eastAsia="uk-UA"/>
        </w:rPr>
        <w:t xml:space="preserve">« Сонечко» Сокальської міської ради  </w:t>
      </w:r>
      <w:r w:rsidR="008867FF">
        <w:rPr>
          <w:rFonts w:ascii="Times New Roman" w:eastAsia="Times New Roman" w:hAnsi="Times New Roman" w:cs="Times New Roman"/>
          <w:b/>
          <w:bCs/>
          <w:color w:val="000000"/>
          <w:kern w:val="36"/>
          <w:sz w:val="40"/>
          <w:szCs w:val="40"/>
          <w:lang w:eastAsia="uk-UA"/>
        </w:rPr>
        <w:t xml:space="preserve">Львівської області  </w:t>
      </w:r>
      <w:r w:rsidRPr="005A4305">
        <w:rPr>
          <w:rFonts w:ascii="Times New Roman" w:eastAsia="Times New Roman" w:hAnsi="Times New Roman" w:cs="Times New Roman"/>
          <w:b/>
          <w:bCs/>
          <w:color w:val="000000"/>
          <w:kern w:val="36"/>
          <w:sz w:val="40"/>
          <w:szCs w:val="40"/>
          <w:lang w:eastAsia="uk-UA"/>
        </w:rPr>
        <w:t>за 2022 - 2023</w:t>
      </w:r>
      <w:r w:rsidR="00F220E8" w:rsidRPr="005A4305">
        <w:rPr>
          <w:rFonts w:ascii="Times New Roman" w:eastAsia="Times New Roman" w:hAnsi="Times New Roman" w:cs="Times New Roman"/>
          <w:b/>
          <w:bCs/>
          <w:color w:val="000000"/>
          <w:kern w:val="36"/>
          <w:sz w:val="40"/>
          <w:szCs w:val="40"/>
          <w:lang w:eastAsia="uk-UA"/>
        </w:rPr>
        <w:t xml:space="preserve"> навчальний рік</w:t>
      </w: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0609B2"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F220E8" w:rsidRPr="005A4305">
        <w:rPr>
          <w:rFonts w:ascii="Times New Roman" w:eastAsia="Times New Roman" w:hAnsi="Times New Roman" w:cs="Times New Roman"/>
          <w:color w:val="000000"/>
          <w:sz w:val="23"/>
          <w:szCs w:val="23"/>
          <w:lang w:eastAsia="uk-UA"/>
        </w:rPr>
        <w:t>Комунальний заклад дошкільної освіти </w:t>
      </w:r>
      <w:proofErr w:type="spellStart"/>
      <w:r w:rsidR="00213ECD" w:rsidRPr="005A4305">
        <w:rPr>
          <w:rFonts w:ascii="Times New Roman" w:eastAsia="Times New Roman" w:hAnsi="Times New Roman" w:cs="Times New Roman"/>
          <w:color w:val="000000"/>
          <w:sz w:val="23"/>
          <w:szCs w:val="23"/>
          <w:lang w:eastAsia="uk-UA"/>
        </w:rPr>
        <w:t>смт.Жвирка</w:t>
      </w:r>
      <w:proofErr w:type="spellEnd"/>
      <w:r w:rsidR="00213ECD" w:rsidRPr="005A4305">
        <w:rPr>
          <w:rFonts w:ascii="Times New Roman" w:eastAsia="Times New Roman" w:hAnsi="Times New Roman" w:cs="Times New Roman"/>
          <w:color w:val="000000"/>
          <w:sz w:val="23"/>
          <w:szCs w:val="23"/>
          <w:lang w:eastAsia="uk-UA"/>
        </w:rPr>
        <w:t xml:space="preserve"> (ясла-садок) «Сонеч</w:t>
      </w:r>
      <w:r w:rsidR="00F220E8" w:rsidRPr="005A4305">
        <w:rPr>
          <w:rFonts w:ascii="Times New Roman" w:eastAsia="Times New Roman" w:hAnsi="Times New Roman" w:cs="Times New Roman"/>
          <w:color w:val="000000"/>
          <w:sz w:val="23"/>
          <w:szCs w:val="23"/>
          <w:lang w:eastAsia="uk-UA"/>
        </w:rPr>
        <w:t>ко»</w:t>
      </w:r>
      <w:r w:rsidR="00213ECD" w:rsidRPr="005A4305">
        <w:rPr>
          <w:rFonts w:ascii="Times New Roman" w:eastAsia="Times New Roman" w:hAnsi="Times New Roman" w:cs="Times New Roman"/>
          <w:color w:val="000000"/>
          <w:sz w:val="23"/>
          <w:szCs w:val="23"/>
          <w:lang w:eastAsia="uk-UA"/>
        </w:rPr>
        <w:t xml:space="preserve"> Сокальської міської ради Львівської області </w:t>
      </w:r>
      <w:r w:rsidR="00F220E8" w:rsidRPr="005A4305">
        <w:rPr>
          <w:rFonts w:ascii="Times New Roman" w:eastAsia="Times New Roman" w:hAnsi="Times New Roman" w:cs="Times New Roman"/>
          <w:color w:val="000000"/>
          <w:sz w:val="23"/>
          <w:szCs w:val="23"/>
          <w:lang w:eastAsia="uk-UA"/>
        </w:rPr>
        <w:t xml:space="preserve"> знаходи</w:t>
      </w:r>
      <w:r w:rsidR="00213ECD" w:rsidRPr="005A4305">
        <w:rPr>
          <w:rFonts w:ascii="Times New Roman" w:eastAsia="Times New Roman" w:hAnsi="Times New Roman" w:cs="Times New Roman"/>
          <w:color w:val="000000"/>
          <w:sz w:val="23"/>
          <w:szCs w:val="23"/>
          <w:lang w:eastAsia="uk-UA"/>
        </w:rPr>
        <w:t xml:space="preserve">ться за </w:t>
      </w:r>
      <w:proofErr w:type="spellStart"/>
      <w:r w:rsidR="00213ECD" w:rsidRPr="005A4305">
        <w:rPr>
          <w:rFonts w:ascii="Times New Roman" w:eastAsia="Times New Roman" w:hAnsi="Times New Roman" w:cs="Times New Roman"/>
          <w:color w:val="000000"/>
          <w:sz w:val="23"/>
          <w:szCs w:val="23"/>
          <w:lang w:eastAsia="uk-UA"/>
        </w:rPr>
        <w:t>адресою</w:t>
      </w:r>
      <w:proofErr w:type="spellEnd"/>
      <w:r w:rsidR="00213ECD" w:rsidRPr="005A4305">
        <w:rPr>
          <w:rFonts w:ascii="Times New Roman" w:eastAsia="Times New Roman" w:hAnsi="Times New Roman" w:cs="Times New Roman"/>
          <w:color w:val="000000"/>
          <w:sz w:val="23"/>
          <w:szCs w:val="23"/>
          <w:lang w:eastAsia="uk-UA"/>
        </w:rPr>
        <w:t xml:space="preserve">: </w:t>
      </w:r>
    </w:p>
    <w:p w:rsidR="00F220E8" w:rsidRPr="005A4305" w:rsidRDefault="00213ECD"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80040 Львівська область, Червоноградський  район, </w:t>
      </w:r>
      <w:proofErr w:type="spellStart"/>
      <w:r w:rsidRPr="005A4305">
        <w:rPr>
          <w:rFonts w:ascii="Times New Roman" w:eastAsia="Times New Roman" w:hAnsi="Times New Roman" w:cs="Times New Roman"/>
          <w:color w:val="000000"/>
          <w:sz w:val="23"/>
          <w:szCs w:val="23"/>
          <w:lang w:eastAsia="uk-UA"/>
        </w:rPr>
        <w:t>смт.Жвирка</w:t>
      </w:r>
      <w:proofErr w:type="spellEnd"/>
      <w:r w:rsidRPr="005A4305">
        <w:rPr>
          <w:rFonts w:ascii="Times New Roman" w:eastAsia="Times New Roman" w:hAnsi="Times New Roman" w:cs="Times New Roman"/>
          <w:color w:val="000000"/>
          <w:sz w:val="23"/>
          <w:szCs w:val="23"/>
          <w:lang w:eastAsia="uk-UA"/>
        </w:rPr>
        <w:t xml:space="preserve">, вул. </w:t>
      </w:r>
      <w:proofErr w:type="spellStart"/>
      <w:r w:rsidRPr="005A4305">
        <w:rPr>
          <w:rFonts w:ascii="Times New Roman" w:eastAsia="Times New Roman" w:hAnsi="Times New Roman" w:cs="Times New Roman"/>
          <w:color w:val="000000"/>
          <w:sz w:val="23"/>
          <w:szCs w:val="23"/>
          <w:lang w:eastAsia="uk-UA"/>
        </w:rPr>
        <w:t>В.Івасюка</w:t>
      </w:r>
      <w:proofErr w:type="spellEnd"/>
      <w:r w:rsidRPr="005A4305">
        <w:rPr>
          <w:rFonts w:ascii="Times New Roman" w:eastAsia="Times New Roman" w:hAnsi="Times New Roman" w:cs="Times New Roman"/>
          <w:color w:val="000000"/>
          <w:sz w:val="23"/>
          <w:szCs w:val="23"/>
          <w:lang w:eastAsia="uk-UA"/>
        </w:rPr>
        <w:t>, 30.</w:t>
      </w:r>
    </w:p>
    <w:p w:rsidR="00F220E8" w:rsidRPr="000609B2" w:rsidRDefault="00D113ED" w:rsidP="000609B2">
      <w:pPr>
        <w:spacing w:before="225" w:after="0" w:line="240" w:lineRule="auto"/>
        <w:rPr>
          <w:rFonts w:ascii="Times New Roman" w:eastAsia="Times New Roman" w:hAnsi="Times New Roman" w:cs="Times New Roman"/>
          <w:b/>
          <w:color w:val="000000"/>
          <w:sz w:val="24"/>
          <w:szCs w:val="24"/>
          <w:lang w:val="en-US" w:eastAsia="uk-UA"/>
        </w:rPr>
      </w:pPr>
      <w:r w:rsidRPr="000609B2">
        <w:rPr>
          <w:rFonts w:ascii="Times New Roman" w:eastAsia="Times New Roman" w:hAnsi="Times New Roman" w:cs="Times New Roman"/>
          <w:b/>
          <w:color w:val="000000"/>
          <w:sz w:val="24"/>
          <w:szCs w:val="24"/>
          <w:lang w:eastAsia="uk-UA"/>
        </w:rPr>
        <w:t>E-</w:t>
      </w:r>
      <w:proofErr w:type="spellStart"/>
      <w:r w:rsidRPr="000609B2">
        <w:rPr>
          <w:rFonts w:ascii="Times New Roman" w:eastAsia="Times New Roman" w:hAnsi="Times New Roman" w:cs="Times New Roman"/>
          <w:b/>
          <w:color w:val="000000"/>
          <w:sz w:val="24"/>
          <w:szCs w:val="24"/>
          <w:lang w:eastAsia="uk-UA"/>
        </w:rPr>
        <w:t>mail</w:t>
      </w:r>
      <w:proofErr w:type="spellEnd"/>
      <w:r w:rsidRPr="000609B2">
        <w:rPr>
          <w:rFonts w:ascii="Times New Roman" w:eastAsia="Times New Roman" w:hAnsi="Times New Roman" w:cs="Times New Roman"/>
          <w:b/>
          <w:color w:val="000000"/>
          <w:sz w:val="24"/>
          <w:szCs w:val="24"/>
          <w:lang w:eastAsia="uk-UA"/>
        </w:rPr>
        <w:t xml:space="preserve">: </w:t>
      </w:r>
      <w:proofErr w:type="spellStart"/>
      <w:r w:rsidRPr="000609B2">
        <w:rPr>
          <w:rFonts w:ascii="Times New Roman" w:eastAsia="Times New Roman" w:hAnsi="Times New Roman" w:cs="Times New Roman"/>
          <w:b/>
          <w:color w:val="000000"/>
          <w:sz w:val="24"/>
          <w:szCs w:val="24"/>
          <w:lang w:val="en-US" w:eastAsia="uk-UA"/>
        </w:rPr>
        <w:t>zhvyrka.sadok</w:t>
      </w:r>
      <w:proofErr w:type="spellEnd"/>
      <w:r w:rsidR="000609B2">
        <w:rPr>
          <w:rFonts w:ascii="Times New Roman" w:eastAsia="Times New Roman" w:hAnsi="Times New Roman" w:cs="Times New Roman"/>
          <w:b/>
          <w:color w:val="000000"/>
          <w:sz w:val="24"/>
          <w:szCs w:val="24"/>
          <w:lang w:eastAsia="uk-UA"/>
        </w:rPr>
        <w:t>@</w:t>
      </w:r>
      <w:r w:rsidR="000609B2">
        <w:rPr>
          <w:rFonts w:ascii="Times New Roman" w:eastAsia="Times New Roman" w:hAnsi="Times New Roman" w:cs="Times New Roman"/>
          <w:b/>
          <w:color w:val="000000"/>
          <w:sz w:val="24"/>
          <w:szCs w:val="24"/>
          <w:lang w:val="en-US" w:eastAsia="uk-UA"/>
        </w:rPr>
        <w:t>ukr.net</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Організація навчально – виховного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w:t>
      </w:r>
      <w:r w:rsidR="00213ECD" w:rsidRPr="005A4305">
        <w:rPr>
          <w:rFonts w:ascii="Times New Roman" w:eastAsia="Times New Roman" w:hAnsi="Times New Roman" w:cs="Times New Roman"/>
          <w:color w:val="000000"/>
          <w:sz w:val="23"/>
          <w:szCs w:val="23"/>
          <w:lang w:eastAsia="uk-UA"/>
        </w:rPr>
        <w:t xml:space="preserve"> «Українське </w:t>
      </w:r>
      <w:proofErr w:type="spellStart"/>
      <w:r w:rsidR="00213ECD" w:rsidRPr="005A4305">
        <w:rPr>
          <w:rFonts w:ascii="Times New Roman" w:eastAsia="Times New Roman" w:hAnsi="Times New Roman" w:cs="Times New Roman"/>
          <w:color w:val="000000"/>
          <w:sz w:val="23"/>
          <w:szCs w:val="23"/>
          <w:lang w:eastAsia="uk-UA"/>
        </w:rPr>
        <w:t>дошкілля</w:t>
      </w:r>
      <w:proofErr w:type="spellEnd"/>
      <w:r w:rsidR="00213ECD" w:rsidRPr="005A4305">
        <w:rPr>
          <w:rFonts w:ascii="Times New Roman" w:eastAsia="Times New Roman" w:hAnsi="Times New Roman" w:cs="Times New Roman"/>
          <w:color w:val="000000"/>
          <w:sz w:val="23"/>
          <w:szCs w:val="23"/>
          <w:lang w:eastAsia="uk-UA"/>
        </w:rPr>
        <w:t>»( ред.2022р.).</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Заклад дошкільної  освіти </w:t>
      </w:r>
      <w:r w:rsidR="00F220E8" w:rsidRPr="005A4305">
        <w:rPr>
          <w:rFonts w:ascii="Times New Roman" w:eastAsia="Times New Roman" w:hAnsi="Times New Roman" w:cs="Times New Roman"/>
          <w:color w:val="000000"/>
          <w:sz w:val="23"/>
          <w:szCs w:val="23"/>
          <w:lang w:eastAsia="uk-UA"/>
        </w:rPr>
        <w:t xml:space="preserve">  повністю укомплектований педагогічними кадрами: 1 </w:t>
      </w:r>
      <w:r w:rsidRPr="005A4305">
        <w:rPr>
          <w:rFonts w:ascii="Times New Roman" w:eastAsia="Times New Roman" w:hAnsi="Times New Roman" w:cs="Times New Roman"/>
          <w:color w:val="000000"/>
          <w:sz w:val="23"/>
          <w:szCs w:val="23"/>
          <w:lang w:eastAsia="uk-UA"/>
        </w:rPr>
        <w:t>директор,        8</w:t>
      </w:r>
      <w:r w:rsidR="00F220E8" w:rsidRPr="005A4305">
        <w:rPr>
          <w:rFonts w:ascii="Times New Roman" w:eastAsia="Times New Roman" w:hAnsi="Times New Roman" w:cs="Times New Roman"/>
          <w:color w:val="000000"/>
          <w:sz w:val="23"/>
          <w:szCs w:val="23"/>
          <w:lang w:eastAsia="uk-UA"/>
        </w:rPr>
        <w:t xml:space="preserve"> вихователів,</w:t>
      </w:r>
      <w:r w:rsidRPr="005A4305">
        <w:rPr>
          <w:rFonts w:ascii="Times New Roman" w:eastAsia="Times New Roman" w:hAnsi="Times New Roman" w:cs="Times New Roman"/>
          <w:color w:val="000000"/>
          <w:sz w:val="23"/>
          <w:szCs w:val="23"/>
          <w:lang w:eastAsia="uk-UA"/>
        </w:rPr>
        <w:t xml:space="preserve"> 1 музичний керівник. Усього 10</w:t>
      </w:r>
      <w:r w:rsidR="00F220E8" w:rsidRPr="005A4305">
        <w:rPr>
          <w:rFonts w:ascii="Times New Roman" w:eastAsia="Times New Roman" w:hAnsi="Times New Roman" w:cs="Times New Roman"/>
          <w:color w:val="000000"/>
          <w:sz w:val="23"/>
          <w:szCs w:val="23"/>
          <w:lang w:eastAsia="uk-UA"/>
        </w:rPr>
        <w:t xml:space="preserve"> педагогів.</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Протягом 2022-2023</w:t>
      </w:r>
      <w:r w:rsidR="00F220E8" w:rsidRPr="005A4305">
        <w:rPr>
          <w:rFonts w:ascii="Times New Roman" w:eastAsia="Times New Roman" w:hAnsi="Times New Roman" w:cs="Times New Roman"/>
          <w:color w:val="000000"/>
          <w:sz w:val="23"/>
          <w:szCs w:val="23"/>
          <w:lang w:eastAsia="uk-UA"/>
        </w:rPr>
        <w:t xml:space="preserve"> нав</w:t>
      </w:r>
      <w:r w:rsidRPr="005A4305">
        <w:rPr>
          <w:rFonts w:ascii="Times New Roman" w:eastAsia="Times New Roman" w:hAnsi="Times New Roman" w:cs="Times New Roman"/>
          <w:color w:val="000000"/>
          <w:sz w:val="23"/>
          <w:szCs w:val="23"/>
          <w:lang w:eastAsia="uk-UA"/>
        </w:rPr>
        <w:t>чального року освітній</w:t>
      </w:r>
      <w:r w:rsidR="00F220E8" w:rsidRPr="005A4305">
        <w:rPr>
          <w:rFonts w:ascii="Times New Roman" w:eastAsia="Times New Roman" w:hAnsi="Times New Roman" w:cs="Times New Roman"/>
          <w:color w:val="000000"/>
          <w:sz w:val="23"/>
          <w:szCs w:val="23"/>
          <w:lang w:eastAsia="uk-UA"/>
        </w:rPr>
        <w:t xml:space="preserve"> процес закладу дошкільної освіти  був спрямований на вирішення головної методичної мети:</w:t>
      </w:r>
    </w:p>
    <w:p w:rsidR="00F220E8" w:rsidRPr="00F82180"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«Забезпечення якісної освіти дошкільників шляхом формування інноваційної культури педагога як важливого чинника в реалізації Базового компоненту дошкільної освіти, державних вимог до рівня сформованості життєвої компетентності особистості, освіченості, розвиненості й вихованості дошкільників перед вступом їх до школи»  та головних річних завдань:</w:t>
      </w:r>
    </w:p>
    <w:p w:rsidR="00D42967" w:rsidRPr="00F82180" w:rsidRDefault="005B5E0B" w:rsidP="000609B2">
      <w:pPr>
        <w:numPr>
          <w:ilvl w:val="0"/>
          <w:numId w:val="2"/>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Національно – патріотичне виховання  дошкільнят, як важлива  складова  освітнього  процесу і її  вплив  на  базові  налаштування  особистості: с</w:t>
      </w:r>
      <w:r w:rsidR="00D42967" w:rsidRPr="00F82180">
        <w:rPr>
          <w:rFonts w:ascii="Times New Roman" w:eastAsia="Times New Roman" w:hAnsi="Times New Roman" w:cs="Times New Roman"/>
          <w:color w:val="000000"/>
          <w:sz w:val="23"/>
          <w:szCs w:val="23"/>
          <w:lang w:eastAsia="uk-UA"/>
        </w:rPr>
        <w:t>амооцінку  і  сприйняття  себе</w:t>
      </w:r>
    </w:p>
    <w:p w:rsidR="00F82180" w:rsidRPr="00F82180" w:rsidRDefault="00D42967" w:rsidP="000609B2">
      <w:pPr>
        <w:numPr>
          <w:ilvl w:val="0"/>
          <w:numId w:val="2"/>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 xml:space="preserve">Створення і  підтримка  </w:t>
      </w:r>
      <w:r w:rsidR="00F82180" w:rsidRPr="00F82180">
        <w:rPr>
          <w:rFonts w:ascii="Times New Roman" w:eastAsia="Times New Roman" w:hAnsi="Times New Roman" w:cs="Times New Roman"/>
          <w:color w:val="000000"/>
          <w:sz w:val="23"/>
          <w:szCs w:val="23"/>
          <w:lang w:eastAsia="uk-UA"/>
        </w:rPr>
        <w:t xml:space="preserve">сучасного  освітнього  простору, сприятливого для гармонійного  розвитку  особистості  дошкільника, згідно  Положення  про  внутрішню  систему забезпечення  якості  освіти. </w:t>
      </w:r>
    </w:p>
    <w:p w:rsidR="00F220E8" w:rsidRPr="00F82180" w:rsidRDefault="00F220E8" w:rsidP="00F82180">
      <w:pPr>
        <w:numPr>
          <w:ilvl w:val="0"/>
          <w:numId w:val="2"/>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Використання інформаційно-комп'ютерних технологій в умовах модернізації дошкільної освіти.</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b/>
          <w:bCs/>
          <w:i/>
          <w:iCs/>
          <w:color w:val="000000"/>
          <w:sz w:val="23"/>
          <w:szCs w:val="23"/>
          <w:lang w:eastAsia="uk-UA"/>
        </w:rPr>
        <w:t>          </w:t>
      </w:r>
      <w:r w:rsidRPr="005A4305">
        <w:rPr>
          <w:rFonts w:ascii="Times New Roman" w:eastAsia="Times New Roman" w:hAnsi="Times New Roman" w:cs="Times New Roman"/>
          <w:b/>
          <w:bCs/>
          <w:color w:val="000000"/>
          <w:sz w:val="23"/>
          <w:szCs w:val="23"/>
          <w:lang w:eastAsia="uk-UA"/>
        </w:rPr>
        <w:t>Методична робота</w:t>
      </w:r>
    </w:p>
    <w:p w:rsidR="00F220E8"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Методична робота з </w:t>
      </w:r>
      <w:r w:rsidR="006A1DF6" w:rsidRPr="005A4305">
        <w:rPr>
          <w:rFonts w:ascii="Times New Roman" w:eastAsia="Times New Roman" w:hAnsi="Times New Roman" w:cs="Times New Roman"/>
          <w:color w:val="000000"/>
          <w:sz w:val="23"/>
          <w:szCs w:val="23"/>
          <w:lang w:eastAsia="uk-UA"/>
        </w:rPr>
        <w:t>педагогічними кадрами у 2022-2023</w:t>
      </w:r>
      <w:r w:rsidRPr="005A4305">
        <w:rPr>
          <w:rFonts w:ascii="Times New Roman" w:eastAsia="Times New Roman" w:hAnsi="Times New Roman" w:cs="Times New Roman"/>
          <w:color w:val="000000"/>
          <w:sz w:val="23"/>
          <w:szCs w:val="23"/>
          <w:lang w:eastAsia="uk-UA"/>
        </w:rPr>
        <w:t xml:space="preserve"> навчальному році була спрямована на підвищення професійного рівня педагогів.</w:t>
      </w: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F2701B" w:rsidRPr="005A4305" w:rsidRDefault="00F2701B" w:rsidP="000609B2">
      <w:pPr>
        <w:spacing w:before="225" w:after="0" w:line="240" w:lineRule="auto"/>
        <w:rPr>
          <w:rFonts w:ascii="Times New Roman" w:eastAsia="Times New Roman" w:hAnsi="Times New Roman" w:cs="Times New Roman"/>
          <w:color w:val="000000"/>
          <w:sz w:val="23"/>
          <w:szCs w:val="23"/>
          <w:lang w:eastAsia="uk-UA"/>
        </w:rPr>
      </w:pPr>
    </w:p>
    <w:tbl>
      <w:tblPr>
        <w:tblW w:w="8604" w:type="dxa"/>
        <w:shd w:val="clear" w:color="auto" w:fill="F6F6F6"/>
        <w:tblCellMar>
          <w:top w:w="15" w:type="dxa"/>
          <w:left w:w="15" w:type="dxa"/>
          <w:bottom w:w="15" w:type="dxa"/>
          <w:right w:w="15" w:type="dxa"/>
        </w:tblCellMar>
        <w:tblLook w:val="04A0" w:firstRow="1" w:lastRow="0" w:firstColumn="1" w:lastColumn="0" w:noHBand="0" w:noVBand="1"/>
      </w:tblPr>
      <w:tblGrid>
        <w:gridCol w:w="981"/>
        <w:gridCol w:w="2388"/>
        <w:gridCol w:w="2007"/>
        <w:gridCol w:w="2064"/>
        <w:gridCol w:w="1164"/>
      </w:tblGrid>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lastRenderedPageBreak/>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Вид діяльності</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Планова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 педагогів</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Фактична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педагогів</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Курси підвищення кваліфікації</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Атестація</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Самоосвіта</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F220E8" w:rsidRPr="006A1DF6">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Участь у підготовці та проведенні методичних заходів, конкурсів</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bl>
    <w:p w:rsidR="00344E47" w:rsidRDefault="00344E4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p>
    <w:p w:rsidR="002F3DC6" w:rsidRDefault="00344E4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 метою підвищення теоретичного рівня та фахової підготовки колективу були придбані новинки методичної літератури, наочні матеріа</w:t>
      </w:r>
      <w:r w:rsidR="00344E47">
        <w:rPr>
          <w:rFonts w:ascii="Times New Roman" w:eastAsia="Times New Roman" w:hAnsi="Times New Roman" w:cs="Times New Roman"/>
          <w:color w:val="000000"/>
          <w:sz w:val="23"/>
          <w:szCs w:val="23"/>
          <w:lang w:eastAsia="uk-UA"/>
        </w:rPr>
        <w:t>ли.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r w:rsidR="00344E47">
        <w:rPr>
          <w:rFonts w:ascii="Times New Roman" w:eastAsia="Times New Roman" w:hAnsi="Times New Roman" w:cs="Times New Roman"/>
          <w:color w:val="000000"/>
          <w:sz w:val="23"/>
          <w:szCs w:val="23"/>
          <w:lang w:eastAsia="uk-UA"/>
        </w:rPr>
        <w:t xml:space="preserve">    </w:t>
      </w:r>
      <w:r w:rsidRPr="006A1DF6">
        <w:rPr>
          <w:rFonts w:ascii="Times New Roman" w:eastAsia="Times New Roman" w:hAnsi="Times New Roman" w:cs="Times New Roman"/>
          <w:color w:val="000000"/>
          <w:sz w:val="23"/>
          <w:szCs w:val="23"/>
          <w:lang w:eastAsia="uk-UA"/>
        </w:rPr>
        <w:t>Згі</w:t>
      </w:r>
      <w:r w:rsidR="006A1DF6">
        <w:rPr>
          <w:rFonts w:ascii="Times New Roman" w:eastAsia="Times New Roman" w:hAnsi="Times New Roman" w:cs="Times New Roman"/>
          <w:color w:val="000000"/>
          <w:sz w:val="23"/>
          <w:szCs w:val="23"/>
          <w:lang w:eastAsia="uk-UA"/>
        </w:rPr>
        <w:t>дно річного плану роботи  у 2022-2023</w:t>
      </w:r>
      <w:r w:rsidRPr="006A1DF6">
        <w:rPr>
          <w:rFonts w:ascii="Times New Roman" w:eastAsia="Times New Roman" w:hAnsi="Times New Roman" w:cs="Times New Roman"/>
          <w:color w:val="000000"/>
          <w:sz w:val="23"/>
          <w:szCs w:val="23"/>
          <w:lang w:eastAsia="uk-UA"/>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Pr="006A1DF6">
        <w:rPr>
          <w:rFonts w:ascii="Times New Roman" w:eastAsia="Times New Roman" w:hAnsi="Times New Roman" w:cs="Times New Roman"/>
          <w:color w:val="000000"/>
          <w:sz w:val="23"/>
          <w:szCs w:val="23"/>
          <w:lang w:eastAsia="uk-UA"/>
        </w:rPr>
        <w:t>дошкілля</w:t>
      </w:r>
      <w:proofErr w:type="spellEnd"/>
      <w:r w:rsidRPr="006A1DF6">
        <w:rPr>
          <w:rFonts w:ascii="Times New Roman" w:eastAsia="Times New Roman" w:hAnsi="Times New Roman" w:cs="Times New Roman"/>
          <w:color w:val="000000"/>
          <w:sz w:val="23"/>
          <w:szCs w:val="23"/>
          <w:lang w:eastAsia="uk-UA"/>
        </w:rPr>
        <w:t>»</w:t>
      </w:r>
      <w:r w:rsidR="006A1DF6">
        <w:rPr>
          <w:rFonts w:ascii="Times New Roman" w:eastAsia="Times New Roman" w:hAnsi="Times New Roman" w:cs="Times New Roman"/>
          <w:color w:val="000000"/>
          <w:sz w:val="23"/>
          <w:szCs w:val="23"/>
          <w:lang w:eastAsia="uk-UA"/>
        </w:rPr>
        <w:t xml:space="preserve"> ( ред.2022р.)</w:t>
      </w:r>
      <w:r w:rsidRPr="006A1DF6">
        <w:rPr>
          <w:rFonts w:ascii="Times New Roman" w:eastAsia="Times New Roman" w:hAnsi="Times New Roman" w:cs="Times New Roman"/>
          <w:color w:val="000000"/>
          <w:sz w:val="23"/>
          <w:szCs w:val="23"/>
          <w:lang w:eastAsia="uk-UA"/>
        </w:rPr>
        <w:t>, Базового компоненту дошкільної освіти (нова редакція).</w:t>
      </w:r>
    </w:p>
    <w:p w:rsidR="00F220E8" w:rsidRPr="006A1DF6" w:rsidRDefault="00344E47"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В освітньому  процесі  педагоги </w:t>
      </w:r>
      <w:r w:rsidR="00F220E8" w:rsidRPr="006A1DF6">
        <w:rPr>
          <w:rFonts w:ascii="Times New Roman" w:eastAsia="Times New Roman" w:hAnsi="Times New Roman" w:cs="Times New Roman"/>
          <w:color w:val="000000"/>
          <w:sz w:val="23"/>
          <w:szCs w:val="23"/>
          <w:lang w:eastAsia="uk-UA"/>
        </w:rPr>
        <w:t xml:space="preserve">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У зв’язку</w:t>
      </w:r>
      <w:r w:rsidR="00344E47">
        <w:rPr>
          <w:rFonts w:ascii="Times New Roman" w:eastAsia="Times New Roman" w:hAnsi="Times New Roman" w:cs="Times New Roman"/>
          <w:color w:val="000000"/>
          <w:sz w:val="23"/>
          <w:szCs w:val="23"/>
          <w:lang w:eastAsia="uk-UA"/>
        </w:rPr>
        <w:t xml:space="preserve">  і</w:t>
      </w:r>
      <w:r w:rsidRPr="006A1DF6">
        <w:rPr>
          <w:rFonts w:ascii="Times New Roman" w:eastAsia="Times New Roman" w:hAnsi="Times New Roman" w:cs="Times New Roman"/>
          <w:color w:val="000000"/>
          <w:sz w:val="23"/>
          <w:szCs w:val="23"/>
          <w:lang w:eastAsia="uk-UA"/>
        </w:rPr>
        <w:t xml:space="preserve">з </w:t>
      </w:r>
      <w:r w:rsidR="00344E47">
        <w:rPr>
          <w:rFonts w:ascii="Times New Roman" w:eastAsia="Times New Roman" w:hAnsi="Times New Roman" w:cs="Times New Roman"/>
          <w:color w:val="000000"/>
          <w:sz w:val="23"/>
          <w:szCs w:val="23"/>
          <w:lang w:eastAsia="uk-UA"/>
        </w:rPr>
        <w:t xml:space="preserve"> дотриманням Санітарного регламенту і </w:t>
      </w:r>
      <w:r w:rsidR="008B2BD9">
        <w:rPr>
          <w:rFonts w:ascii="Times New Roman" w:eastAsia="Times New Roman" w:hAnsi="Times New Roman" w:cs="Times New Roman"/>
          <w:color w:val="000000"/>
          <w:sz w:val="23"/>
          <w:szCs w:val="23"/>
          <w:lang w:eastAsia="uk-UA"/>
        </w:rPr>
        <w:t xml:space="preserve"> вжиттям  додаткових заходів  з   попередження  гострої  респіраторної  хвороби  </w:t>
      </w:r>
      <w:r w:rsidR="008B2BD9">
        <w:rPr>
          <w:rFonts w:ascii="Times New Roman" w:eastAsia="Times New Roman" w:hAnsi="Times New Roman" w:cs="Times New Roman"/>
          <w:color w:val="000000"/>
          <w:sz w:val="23"/>
          <w:szCs w:val="23"/>
          <w:lang w:val="en-US" w:eastAsia="uk-UA"/>
        </w:rPr>
        <w:t>COVID – 2019</w:t>
      </w:r>
      <w:r w:rsidR="008B2BD9">
        <w:rPr>
          <w:rFonts w:ascii="Times New Roman" w:eastAsia="Times New Roman" w:hAnsi="Times New Roman" w:cs="Times New Roman"/>
          <w:color w:val="000000"/>
          <w:sz w:val="23"/>
          <w:szCs w:val="23"/>
          <w:lang w:eastAsia="uk-UA"/>
        </w:rPr>
        <w:t xml:space="preserve">, спричиненої  </w:t>
      </w:r>
      <w:proofErr w:type="spellStart"/>
      <w:r w:rsidR="008B2BD9">
        <w:rPr>
          <w:rFonts w:ascii="Times New Roman" w:eastAsia="Times New Roman" w:hAnsi="Times New Roman" w:cs="Times New Roman"/>
          <w:color w:val="000000"/>
          <w:sz w:val="23"/>
          <w:szCs w:val="23"/>
          <w:lang w:eastAsia="uk-UA"/>
        </w:rPr>
        <w:t>коронавірусом</w:t>
      </w:r>
      <w:proofErr w:type="spellEnd"/>
      <w:r w:rsidR="008B2BD9">
        <w:rPr>
          <w:rFonts w:ascii="Times New Roman" w:eastAsia="Times New Roman" w:hAnsi="Times New Roman" w:cs="Times New Roman"/>
          <w:color w:val="000000"/>
          <w:sz w:val="23"/>
          <w:szCs w:val="23"/>
          <w:lang w:eastAsia="uk-UA"/>
        </w:rPr>
        <w:t xml:space="preserve"> </w:t>
      </w:r>
      <w:r w:rsidR="008B2BD9">
        <w:rPr>
          <w:rFonts w:ascii="Times New Roman" w:eastAsia="Times New Roman" w:hAnsi="Times New Roman" w:cs="Times New Roman"/>
          <w:color w:val="000000"/>
          <w:sz w:val="23"/>
          <w:szCs w:val="23"/>
          <w:lang w:val="en-US" w:eastAsia="uk-UA"/>
        </w:rPr>
        <w:t>SARS-CoV-2</w:t>
      </w:r>
      <w:r w:rsidR="008B2BD9">
        <w:rPr>
          <w:rFonts w:ascii="Times New Roman" w:eastAsia="Times New Roman" w:hAnsi="Times New Roman" w:cs="Times New Roman"/>
          <w:color w:val="000000"/>
          <w:sz w:val="23"/>
          <w:szCs w:val="23"/>
          <w:lang w:eastAsia="uk-UA"/>
        </w:rPr>
        <w:t xml:space="preserve">,  окремі вікові групи  працювали </w:t>
      </w:r>
      <w:r w:rsidRPr="006A1DF6">
        <w:rPr>
          <w:rFonts w:ascii="Times New Roman" w:eastAsia="Times New Roman" w:hAnsi="Times New Roman" w:cs="Times New Roman"/>
          <w:color w:val="000000"/>
          <w:sz w:val="23"/>
          <w:szCs w:val="23"/>
          <w:lang w:eastAsia="uk-UA"/>
        </w:rPr>
        <w:t xml:space="preserve"> у форматі дистанційн</w:t>
      </w:r>
      <w:r w:rsidR="008B2BD9">
        <w:rPr>
          <w:rFonts w:ascii="Times New Roman" w:eastAsia="Times New Roman" w:hAnsi="Times New Roman" w:cs="Times New Roman"/>
          <w:color w:val="000000"/>
          <w:sz w:val="23"/>
          <w:szCs w:val="23"/>
          <w:lang w:eastAsia="uk-UA"/>
        </w:rPr>
        <w:t>ого навчання</w:t>
      </w:r>
      <w:r w:rsidRPr="006A1DF6">
        <w:rPr>
          <w:rFonts w:ascii="Times New Roman" w:eastAsia="Times New Roman" w:hAnsi="Times New Roman" w:cs="Times New Roman"/>
          <w:color w:val="000000"/>
          <w:sz w:val="23"/>
          <w:szCs w:val="23"/>
          <w:lang w:eastAsia="uk-UA"/>
        </w:rPr>
        <w:t xml:space="preserve">. Навчання проводилося на платформах </w:t>
      </w:r>
      <w:proofErr w:type="spellStart"/>
      <w:r w:rsidRPr="006A1DF6">
        <w:rPr>
          <w:rFonts w:ascii="Times New Roman" w:eastAsia="Times New Roman" w:hAnsi="Times New Roman" w:cs="Times New Roman"/>
          <w:color w:val="000000"/>
          <w:sz w:val="23"/>
          <w:szCs w:val="23"/>
          <w:lang w:eastAsia="uk-UA"/>
        </w:rPr>
        <w:t>Viber</w:t>
      </w:r>
      <w:proofErr w:type="spellEnd"/>
      <w:r w:rsidRPr="006A1DF6">
        <w:rPr>
          <w:rFonts w:ascii="Times New Roman" w:eastAsia="Times New Roman" w:hAnsi="Times New Roman" w:cs="Times New Roman"/>
          <w:color w:val="000000"/>
          <w:sz w:val="23"/>
          <w:szCs w:val="23"/>
          <w:lang w:eastAsia="uk-UA"/>
        </w:rPr>
        <w:t xml:space="preserve">,  </w:t>
      </w:r>
      <w:proofErr w:type="spellStart"/>
      <w:r w:rsidRPr="006A1DF6">
        <w:rPr>
          <w:rFonts w:ascii="Times New Roman" w:eastAsia="Times New Roman" w:hAnsi="Times New Roman" w:cs="Times New Roman"/>
          <w:color w:val="000000"/>
          <w:sz w:val="23"/>
          <w:szCs w:val="23"/>
          <w:lang w:eastAsia="uk-UA"/>
        </w:rPr>
        <w:t>Facebook</w:t>
      </w:r>
      <w:proofErr w:type="spellEnd"/>
      <w:r w:rsidRPr="006A1DF6">
        <w:rPr>
          <w:rFonts w:ascii="Times New Roman" w:eastAsia="Times New Roman" w:hAnsi="Times New Roman" w:cs="Times New Roman"/>
          <w:color w:val="000000"/>
          <w:sz w:val="23"/>
          <w:szCs w:val="23"/>
          <w:lang w:eastAsia="uk-UA"/>
        </w:rPr>
        <w:t>,  Messenger.</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Протягом навчального року проводилися наради, відкриті заняття, конкурси, тематичні перевірки в усіх вікових групах.</w:t>
      </w:r>
    </w:p>
    <w:p w:rsidR="008867FF" w:rsidRPr="008867FF" w:rsidRDefault="00F220E8" w:rsidP="008867FF">
      <w:pPr>
        <w:tabs>
          <w:tab w:val="left" w:pos="2160"/>
        </w:tabs>
        <w:jc w:val="both"/>
        <w:rPr>
          <w:rFonts w:ascii="Times New Roman" w:hAnsi="Times New Roman" w:cs="Times New Roman"/>
          <w:b/>
          <w:sz w:val="24"/>
          <w:szCs w:val="24"/>
        </w:rPr>
      </w:pPr>
      <w:r w:rsidRPr="006A1DF6">
        <w:rPr>
          <w:rFonts w:ascii="Times New Roman" w:eastAsia="Times New Roman" w:hAnsi="Times New Roman" w:cs="Times New Roman"/>
          <w:color w:val="000000"/>
          <w:sz w:val="23"/>
          <w:szCs w:val="23"/>
          <w:lang w:eastAsia="uk-UA"/>
        </w:rPr>
        <w:t>     </w:t>
      </w:r>
      <w:r w:rsidR="008867FF">
        <w:rPr>
          <w:b/>
          <w:bCs/>
          <w:sz w:val="28"/>
          <w:szCs w:val="28"/>
        </w:rPr>
        <w:t xml:space="preserve">  </w:t>
      </w:r>
      <w:r w:rsidR="008867FF">
        <w:rPr>
          <w:color w:val="000000"/>
          <w:sz w:val="28"/>
          <w:szCs w:val="28"/>
        </w:rPr>
        <w:t> </w:t>
      </w:r>
      <w:r w:rsidR="008867FF" w:rsidRPr="008867FF">
        <w:rPr>
          <w:rFonts w:ascii="Times New Roman" w:hAnsi="Times New Roman" w:cs="Times New Roman"/>
          <w:sz w:val="24"/>
          <w:szCs w:val="24"/>
        </w:rPr>
        <w:t xml:space="preserve">Методична робота з педагогічними кадрами у 2022-2023 навчальному році була спрямована на підвищення професійного рівня педагогів. </w:t>
      </w:r>
      <w:r w:rsidR="008867FF" w:rsidRPr="008867FF">
        <w:rPr>
          <w:rFonts w:ascii="Times New Roman" w:hAnsi="Times New Roman" w:cs="Times New Roman"/>
          <w:color w:val="000000"/>
          <w:sz w:val="24"/>
          <w:szCs w:val="24"/>
        </w:rPr>
        <w:t>За підсумками атестації 2022р., згідно Положення про атестацію педагогічних працівників  на  базі  Сокальської  ЗШ І – ІІІ ст. №4   атестувалися два педагоги:</w:t>
      </w:r>
    </w:p>
    <w:p w:rsidR="008867FF" w:rsidRPr="008867FF" w:rsidRDefault="008867FF"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proofErr w:type="spellStart"/>
      <w:r w:rsidRPr="008867FF">
        <w:rPr>
          <w:rFonts w:ascii="Times New Roman" w:hAnsi="Times New Roman" w:cs="Times New Roman"/>
          <w:color w:val="000000"/>
          <w:sz w:val="24"/>
          <w:szCs w:val="24"/>
        </w:rPr>
        <w:lastRenderedPageBreak/>
        <w:t>Бондурівська</w:t>
      </w:r>
      <w:proofErr w:type="spellEnd"/>
      <w:r w:rsidRPr="008867FF">
        <w:rPr>
          <w:rFonts w:ascii="Times New Roman" w:hAnsi="Times New Roman" w:cs="Times New Roman"/>
          <w:color w:val="000000"/>
          <w:sz w:val="24"/>
          <w:szCs w:val="24"/>
        </w:rPr>
        <w:t xml:space="preserve"> О.В.-  вихователь. Відповідає займаній  посаді і підтверджено 11 тарифний розряд. </w:t>
      </w:r>
    </w:p>
    <w:p w:rsidR="008867FF" w:rsidRPr="008867FF" w:rsidRDefault="008867FF"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sidRPr="008867FF">
        <w:rPr>
          <w:rFonts w:ascii="Times New Roman" w:hAnsi="Times New Roman" w:cs="Times New Roman"/>
          <w:color w:val="000000"/>
          <w:sz w:val="24"/>
          <w:szCs w:val="24"/>
        </w:rPr>
        <w:t>Ковальчук С.В. – вихователь. Відповідає займаній  посаді і підтверджено кваліфікаційну категорію «спеціаліст першої категорії».</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Відповідно до річного плану роботи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педагогами, які атестувалися,  були проведені відкриті заняття – колективні перегляди:</w:t>
      </w:r>
    </w:p>
    <w:p w:rsidR="008867FF" w:rsidRPr="008867FF" w:rsidRDefault="008867FF"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sidRPr="008867FF">
        <w:rPr>
          <w:rFonts w:ascii="Times New Roman" w:hAnsi="Times New Roman" w:cs="Times New Roman"/>
          <w:color w:val="000000"/>
          <w:sz w:val="24"/>
          <w:szCs w:val="24"/>
        </w:rPr>
        <w:t>«Україна – моя Батьківщина» - Ковальчук С.В.</w:t>
      </w:r>
    </w:p>
    <w:p w:rsidR="008867FF" w:rsidRPr="008867FF" w:rsidRDefault="008867FF"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«В гості до </w:t>
      </w:r>
      <w:proofErr w:type="spellStart"/>
      <w:r w:rsidRPr="008867FF">
        <w:rPr>
          <w:rFonts w:ascii="Times New Roman" w:hAnsi="Times New Roman" w:cs="Times New Roman"/>
          <w:color w:val="000000"/>
          <w:sz w:val="24"/>
          <w:szCs w:val="24"/>
        </w:rPr>
        <w:t>Комп′юші</w:t>
      </w:r>
      <w:proofErr w:type="spellEnd"/>
      <w:r w:rsidRPr="008867FF">
        <w:rPr>
          <w:rFonts w:ascii="Times New Roman" w:hAnsi="Times New Roman" w:cs="Times New Roman"/>
          <w:color w:val="000000"/>
          <w:sz w:val="24"/>
          <w:szCs w:val="24"/>
        </w:rPr>
        <w:t xml:space="preserve">» - </w:t>
      </w:r>
      <w:proofErr w:type="spellStart"/>
      <w:r w:rsidRPr="008867FF">
        <w:rPr>
          <w:rFonts w:ascii="Times New Roman" w:hAnsi="Times New Roman" w:cs="Times New Roman"/>
          <w:color w:val="000000"/>
          <w:sz w:val="24"/>
          <w:szCs w:val="24"/>
        </w:rPr>
        <w:t>Бондурівська</w:t>
      </w:r>
      <w:proofErr w:type="spellEnd"/>
      <w:r w:rsidRPr="008867FF">
        <w:rPr>
          <w:rFonts w:ascii="Times New Roman" w:hAnsi="Times New Roman" w:cs="Times New Roman"/>
          <w:color w:val="000000"/>
          <w:sz w:val="24"/>
          <w:szCs w:val="24"/>
        </w:rPr>
        <w:t xml:space="preserve"> О.В.</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Під час колективних переглядів  інтегрованих  занять вихователі мали можливість обмінятися досвідом роботи, передати педагогічний досвід.  </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sidRPr="008867FF">
        <w:rPr>
          <w:rFonts w:ascii="Times New Roman" w:hAnsi="Times New Roman" w:cs="Times New Roman"/>
          <w:color w:val="000000"/>
          <w:sz w:val="24"/>
          <w:szCs w:val="24"/>
        </w:rPr>
        <w:softHyphen/>
        <w:t>но до чинного Положення про атестацію педагогічних працівни</w:t>
      </w:r>
      <w:r w:rsidRPr="008867FF">
        <w:rPr>
          <w:rFonts w:ascii="Times New Roman" w:hAnsi="Times New Roman" w:cs="Times New Roman"/>
          <w:color w:val="000000"/>
          <w:sz w:val="24"/>
          <w:szCs w:val="24"/>
        </w:rPr>
        <w:softHyphen/>
        <w:t xml:space="preserve">ків. Адміністрація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Pr="008867FF">
        <w:rPr>
          <w:rFonts w:ascii="Times New Roman" w:hAnsi="Times New Roman" w:cs="Times New Roman"/>
          <w:color w:val="000000"/>
          <w:sz w:val="24"/>
          <w:szCs w:val="24"/>
        </w:rPr>
        <w:t>Всеосвіта</w:t>
      </w:r>
      <w:proofErr w:type="spellEnd"/>
      <w:r w:rsidRPr="008867FF">
        <w:rPr>
          <w:rFonts w:ascii="Times New Roman" w:hAnsi="Times New Roman" w:cs="Times New Roman"/>
          <w:color w:val="000000"/>
          <w:sz w:val="24"/>
          <w:szCs w:val="24"/>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Pr="008867FF">
        <w:rPr>
          <w:rFonts w:ascii="Times New Roman" w:hAnsi="Times New Roman" w:cs="Times New Roman"/>
          <w:color w:val="000000"/>
          <w:sz w:val="24"/>
          <w:szCs w:val="24"/>
        </w:rPr>
        <w:t>компетентностей</w:t>
      </w:r>
      <w:proofErr w:type="spellEnd"/>
      <w:r w:rsidRPr="008867FF">
        <w:rPr>
          <w:rFonts w:ascii="Times New Roman" w:hAnsi="Times New Roman" w:cs="Times New Roman"/>
          <w:color w:val="000000"/>
          <w:sz w:val="24"/>
          <w:szCs w:val="24"/>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Pr="008867FF">
        <w:rPr>
          <w:rFonts w:ascii="Times New Roman" w:hAnsi="Times New Roman" w:cs="Times New Roman"/>
          <w:color w:val="000000"/>
          <w:sz w:val="24"/>
          <w:szCs w:val="24"/>
        </w:rPr>
        <w:t>вебінарах</w:t>
      </w:r>
      <w:proofErr w:type="spellEnd"/>
      <w:r w:rsidRPr="008867FF">
        <w:rPr>
          <w:rFonts w:ascii="Times New Roman" w:hAnsi="Times New Roman" w:cs="Times New Roman"/>
          <w:color w:val="000000"/>
          <w:sz w:val="24"/>
          <w:szCs w:val="24"/>
        </w:rPr>
        <w:t>, онлайн-конференціях та семінарах, про що свідчать сертифікати.</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який позитивно вливає на збереження та зміцнення психічного та соціального здоров'я,  </w:t>
      </w:r>
      <w:r w:rsidRPr="00A20835">
        <w:rPr>
          <w:rFonts w:ascii="Times New Roman" w:hAnsi="Times New Roman" w:cs="Times New Roman"/>
          <w:iCs/>
          <w:color w:val="000000"/>
          <w:sz w:val="24"/>
          <w:szCs w:val="24"/>
        </w:rPr>
        <w:t>сприяє</w:t>
      </w:r>
      <w:r w:rsidRPr="00A20835">
        <w:rPr>
          <w:rFonts w:ascii="Times New Roman" w:hAnsi="Times New Roman" w:cs="Times New Roman"/>
          <w:color w:val="000000"/>
          <w:sz w:val="24"/>
          <w:szCs w:val="24"/>
        </w:rPr>
        <w:t xml:space="preserve">  </w:t>
      </w:r>
      <w:r w:rsidRPr="008867FF">
        <w:rPr>
          <w:rFonts w:ascii="Times New Roman" w:hAnsi="Times New Roman" w:cs="Times New Roman"/>
          <w:color w:val="000000"/>
          <w:sz w:val="24"/>
          <w:szCs w:val="24"/>
        </w:rPr>
        <w:t>особистісному,  </w:t>
      </w:r>
      <w:r w:rsidRPr="00A20835">
        <w:rPr>
          <w:rFonts w:ascii="Times New Roman" w:hAnsi="Times New Roman" w:cs="Times New Roman"/>
          <w:iCs/>
          <w:color w:val="000000"/>
          <w:sz w:val="24"/>
          <w:szCs w:val="24"/>
        </w:rPr>
        <w:t>інтелектуальному,</w:t>
      </w:r>
      <w:r w:rsidRPr="00A20835">
        <w:rPr>
          <w:rFonts w:ascii="Times New Roman" w:hAnsi="Times New Roman" w:cs="Times New Roman"/>
          <w:color w:val="000000"/>
          <w:sz w:val="24"/>
          <w:szCs w:val="24"/>
        </w:rPr>
        <w:t> </w:t>
      </w:r>
      <w:r w:rsidRPr="00A20835">
        <w:rPr>
          <w:rFonts w:ascii="Times New Roman" w:hAnsi="Times New Roman" w:cs="Times New Roman"/>
          <w:iCs/>
          <w:color w:val="000000"/>
          <w:sz w:val="24"/>
          <w:szCs w:val="24"/>
        </w:rPr>
        <w:t>фізичному</w:t>
      </w:r>
      <w:r w:rsidRPr="008867FF">
        <w:rPr>
          <w:rFonts w:ascii="Times New Roman" w:hAnsi="Times New Roman" w:cs="Times New Roman"/>
          <w:color w:val="000000"/>
          <w:sz w:val="24"/>
          <w:szCs w:val="24"/>
        </w:rPr>
        <w:t> і соціальному </w:t>
      </w:r>
      <w:r w:rsidRPr="00A20835">
        <w:rPr>
          <w:rFonts w:ascii="Times New Roman" w:hAnsi="Times New Roman" w:cs="Times New Roman"/>
          <w:iCs/>
          <w:color w:val="000000"/>
          <w:sz w:val="24"/>
          <w:szCs w:val="24"/>
        </w:rPr>
        <w:t>розвитку</w:t>
      </w:r>
      <w:r w:rsidRPr="008867FF">
        <w:rPr>
          <w:rFonts w:ascii="Times New Roman" w:hAnsi="Times New Roman" w:cs="Times New Roman"/>
          <w:i/>
          <w:iCs/>
          <w:color w:val="000000"/>
          <w:sz w:val="24"/>
          <w:szCs w:val="24"/>
        </w:rPr>
        <w:t> </w:t>
      </w:r>
      <w:r w:rsidRPr="008867FF">
        <w:rPr>
          <w:rFonts w:ascii="Times New Roman" w:hAnsi="Times New Roman" w:cs="Times New Roman"/>
          <w:color w:val="000000"/>
          <w:sz w:val="24"/>
          <w:szCs w:val="24"/>
        </w:rPr>
        <w:t>здобувачів дошкільної освіти.</w:t>
      </w:r>
    </w:p>
    <w:p w:rsidR="00843B9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Адміністрація закладу  дошкільної освіти продовжує роботу над створенням методи</w:t>
      </w:r>
      <w:r w:rsidR="00A20835">
        <w:rPr>
          <w:rFonts w:ascii="Times New Roman" w:hAnsi="Times New Roman" w:cs="Times New Roman"/>
          <w:color w:val="000000"/>
          <w:sz w:val="24"/>
          <w:szCs w:val="24"/>
        </w:rPr>
        <w:t xml:space="preserve">чного простору в закладі  дошкільної  освіти </w:t>
      </w:r>
      <w:proofErr w:type="spellStart"/>
      <w:r w:rsidR="00A20835">
        <w:rPr>
          <w:rFonts w:ascii="Times New Roman" w:hAnsi="Times New Roman" w:cs="Times New Roman"/>
          <w:color w:val="000000"/>
          <w:sz w:val="24"/>
          <w:szCs w:val="24"/>
        </w:rPr>
        <w:t>смт.Жвирка</w:t>
      </w:r>
      <w:proofErr w:type="spellEnd"/>
      <w:r w:rsidR="00A20835">
        <w:rPr>
          <w:rFonts w:ascii="Times New Roman" w:hAnsi="Times New Roman" w:cs="Times New Roman"/>
          <w:color w:val="000000"/>
          <w:sz w:val="24"/>
          <w:szCs w:val="24"/>
        </w:rPr>
        <w:t xml:space="preserve">.                   А саме: консультації, </w:t>
      </w:r>
      <w:proofErr w:type="spellStart"/>
      <w:r w:rsidR="00A20835">
        <w:rPr>
          <w:rFonts w:ascii="Times New Roman" w:hAnsi="Times New Roman" w:cs="Times New Roman"/>
          <w:color w:val="000000"/>
          <w:sz w:val="24"/>
          <w:szCs w:val="24"/>
        </w:rPr>
        <w:t>педгодини</w:t>
      </w:r>
      <w:proofErr w:type="spellEnd"/>
      <w:r w:rsidRPr="008867FF">
        <w:rPr>
          <w:rFonts w:ascii="Times New Roman" w:hAnsi="Times New Roman" w:cs="Times New Roman"/>
          <w:color w:val="000000"/>
          <w:sz w:val="24"/>
          <w:szCs w:val="24"/>
        </w:rPr>
        <w:t>, ділові ігри, колективні перегляди, сприяли розвитку творчості, ініціативи, та були спрямовані на підвищення якості  освітнього процесу.</w:t>
      </w:r>
      <w:r w:rsidR="00843B9F">
        <w:rPr>
          <w:rFonts w:ascii="Times New Roman" w:hAnsi="Times New Roman" w:cs="Times New Roman"/>
          <w:color w:val="000000"/>
          <w:sz w:val="24"/>
          <w:szCs w:val="24"/>
        </w:rPr>
        <w:t xml:space="preserve"> </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lastRenderedPageBreak/>
        <w:t>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Впродовж  2022-2023  навчального року в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було побудовано та проведено тематичні педа</w:t>
      </w:r>
      <w:r w:rsidRPr="008867FF">
        <w:rPr>
          <w:rFonts w:ascii="Times New Roman" w:hAnsi="Times New Roman" w:cs="Times New Roman"/>
          <w:color w:val="000000"/>
          <w:sz w:val="24"/>
          <w:szCs w:val="24"/>
        </w:rPr>
        <w:softHyphen/>
        <w:t>гогічні ради:</w:t>
      </w:r>
    </w:p>
    <w:p w:rsidR="008867FF" w:rsidRPr="00A20835" w:rsidRDefault="008867FF" w:rsidP="00A20835">
      <w:pPr>
        <w:pStyle w:val="a3"/>
        <w:numPr>
          <w:ilvl w:val="1"/>
          <w:numId w:val="17"/>
        </w:numPr>
        <w:shd w:val="clear" w:color="auto" w:fill="FFFFFF" w:themeFill="background1"/>
        <w:spacing w:before="225"/>
        <w:rPr>
          <w:rFonts w:ascii="Times New Roman" w:hAnsi="Times New Roman" w:cs="Times New Roman"/>
          <w:color w:val="000000"/>
          <w:sz w:val="24"/>
          <w:szCs w:val="24"/>
        </w:rPr>
      </w:pPr>
      <w:r w:rsidRPr="00A20835">
        <w:rPr>
          <w:rFonts w:ascii="Times New Roman" w:hAnsi="Times New Roman" w:cs="Times New Roman"/>
          <w:color w:val="000000"/>
          <w:sz w:val="24"/>
          <w:szCs w:val="24"/>
        </w:rPr>
        <w:t xml:space="preserve"> «Основні орієнтири нового навчального року у формуванні  різнобічного  розвитку  особистості».</w:t>
      </w:r>
    </w:p>
    <w:p w:rsidR="00A20835" w:rsidRDefault="008867FF" w:rsidP="00A20835">
      <w:pPr>
        <w:pStyle w:val="a3"/>
        <w:numPr>
          <w:ilvl w:val="1"/>
          <w:numId w:val="17"/>
        </w:numPr>
        <w:shd w:val="clear" w:color="auto" w:fill="FFFFFF" w:themeFill="background1"/>
        <w:spacing w:before="225"/>
        <w:rPr>
          <w:rFonts w:ascii="Times New Roman" w:hAnsi="Times New Roman" w:cs="Times New Roman"/>
          <w:color w:val="000000"/>
          <w:sz w:val="24"/>
          <w:szCs w:val="24"/>
        </w:rPr>
      </w:pPr>
      <w:r w:rsidRPr="00A20835">
        <w:rPr>
          <w:rFonts w:ascii="Times New Roman" w:hAnsi="Times New Roman" w:cs="Times New Roman"/>
          <w:color w:val="000000"/>
          <w:sz w:val="24"/>
          <w:szCs w:val="24"/>
        </w:rPr>
        <w:t xml:space="preserve"> Національно - патріотичне виховання  дошкільнят.</w:t>
      </w:r>
    </w:p>
    <w:p w:rsidR="00A20835" w:rsidRDefault="008867FF" w:rsidP="008867FF">
      <w:pPr>
        <w:pStyle w:val="a3"/>
        <w:numPr>
          <w:ilvl w:val="1"/>
          <w:numId w:val="17"/>
        </w:numPr>
        <w:shd w:val="clear" w:color="auto" w:fill="FFFFFF" w:themeFill="background1"/>
        <w:spacing w:before="225"/>
        <w:rPr>
          <w:rFonts w:ascii="Times New Roman" w:hAnsi="Times New Roman" w:cs="Times New Roman"/>
          <w:color w:val="000000"/>
          <w:sz w:val="24"/>
          <w:szCs w:val="24"/>
        </w:rPr>
      </w:pPr>
      <w:r w:rsidRPr="00A20835">
        <w:rPr>
          <w:rFonts w:ascii="Times New Roman" w:hAnsi="Times New Roman" w:cs="Times New Roman"/>
          <w:color w:val="000000"/>
          <w:sz w:val="24"/>
          <w:szCs w:val="24"/>
        </w:rPr>
        <w:t xml:space="preserve"> Сучасний  освітній  простір, згідно  Положення  про  ВСЗЯО.</w:t>
      </w:r>
      <w:r w:rsidR="00A20835">
        <w:rPr>
          <w:rFonts w:ascii="Times New Roman" w:hAnsi="Times New Roman" w:cs="Times New Roman"/>
          <w:color w:val="000000"/>
          <w:sz w:val="24"/>
          <w:szCs w:val="24"/>
        </w:rPr>
        <w:t xml:space="preserve"> </w:t>
      </w:r>
    </w:p>
    <w:p w:rsidR="008867FF" w:rsidRPr="00A20835" w:rsidRDefault="00A20835" w:rsidP="00A20835">
      <w:pPr>
        <w:pStyle w:val="a3"/>
        <w:numPr>
          <w:ilvl w:val="1"/>
          <w:numId w:val="17"/>
        </w:num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867FF" w:rsidRPr="00A20835">
        <w:rPr>
          <w:rFonts w:ascii="Times New Roman" w:hAnsi="Times New Roman" w:cs="Times New Roman"/>
          <w:sz w:val="24"/>
          <w:szCs w:val="24"/>
        </w:rPr>
        <w:t xml:space="preserve"> Інформаційно – комп′ютерні  технології  в  умовах  модернізації  дошкільної  освіти.</w:t>
      </w:r>
    </w:p>
    <w:p w:rsidR="008867FF" w:rsidRPr="008867FF" w:rsidRDefault="00A20835" w:rsidP="008867FF">
      <w:pPr>
        <w:rPr>
          <w:rFonts w:ascii="Times New Roman" w:hAnsi="Times New Roman" w:cs="Times New Roman"/>
          <w:sz w:val="24"/>
          <w:szCs w:val="24"/>
        </w:rPr>
      </w:pPr>
      <w:r>
        <w:rPr>
          <w:rFonts w:ascii="Times New Roman" w:hAnsi="Times New Roman" w:cs="Times New Roman"/>
          <w:sz w:val="24"/>
          <w:szCs w:val="24"/>
        </w:rPr>
        <w:t xml:space="preserve">      </w:t>
      </w:r>
      <w:r w:rsidR="008867FF" w:rsidRPr="008867FF">
        <w:rPr>
          <w:rFonts w:ascii="Times New Roman" w:hAnsi="Times New Roman" w:cs="Times New Roman"/>
          <w:sz w:val="24"/>
          <w:szCs w:val="24"/>
        </w:rPr>
        <w:t xml:space="preserve">Педагоги КЗДО </w:t>
      </w:r>
      <w:proofErr w:type="spellStart"/>
      <w:r w:rsidR="008867FF" w:rsidRPr="008867FF">
        <w:rPr>
          <w:rFonts w:ascii="Times New Roman" w:hAnsi="Times New Roman" w:cs="Times New Roman"/>
          <w:sz w:val="24"/>
          <w:szCs w:val="24"/>
        </w:rPr>
        <w:t>смт.Жвирка</w:t>
      </w:r>
      <w:proofErr w:type="spellEnd"/>
      <w:r w:rsidR="008867FF" w:rsidRPr="008867FF">
        <w:rPr>
          <w:rFonts w:ascii="Times New Roman" w:hAnsi="Times New Roman" w:cs="Times New Roman"/>
          <w:sz w:val="24"/>
          <w:szCs w:val="24"/>
        </w:rPr>
        <w:t xml:space="preserve">  долучилися до  </w:t>
      </w:r>
      <w:proofErr w:type="spellStart"/>
      <w:r w:rsidR="008867FF" w:rsidRPr="008867FF">
        <w:rPr>
          <w:rFonts w:ascii="Times New Roman" w:hAnsi="Times New Roman" w:cs="Times New Roman"/>
          <w:sz w:val="24"/>
          <w:szCs w:val="24"/>
        </w:rPr>
        <w:t>флешмобу</w:t>
      </w:r>
      <w:proofErr w:type="spellEnd"/>
      <w:r w:rsidR="008867FF" w:rsidRPr="008867FF">
        <w:rPr>
          <w:rFonts w:ascii="Times New Roman" w:hAnsi="Times New Roman" w:cs="Times New Roman"/>
          <w:sz w:val="24"/>
          <w:szCs w:val="24"/>
        </w:rPr>
        <w:t xml:space="preserve"> « Світ  доброти» участю  у  «ІІ Міжнародному  занятті  доброти». Гуманне та  відповідальне  ставлення  до тварин:</w:t>
      </w:r>
    </w:p>
    <w:p w:rsidR="008867FF" w:rsidRPr="008867FF" w:rsidRDefault="008867FF" w:rsidP="008867FF">
      <w:pPr>
        <w:pStyle w:val="a3"/>
        <w:numPr>
          <w:ilvl w:val="1"/>
          <w:numId w:val="17"/>
        </w:numPr>
        <w:spacing w:line="256" w:lineRule="auto"/>
        <w:rPr>
          <w:rFonts w:ascii="Times New Roman" w:hAnsi="Times New Roman" w:cs="Times New Roman"/>
          <w:sz w:val="24"/>
          <w:szCs w:val="24"/>
        </w:rPr>
      </w:pPr>
      <w:r w:rsidRPr="008867FF">
        <w:rPr>
          <w:rFonts w:ascii="Times New Roman" w:hAnsi="Times New Roman" w:cs="Times New Roman"/>
          <w:sz w:val="24"/>
          <w:szCs w:val="24"/>
        </w:rPr>
        <w:t>Ковальчук С.В. провела  інтегроване  заняття  на  тему: «Добро  маленьких  сердець  врятує  світ»;</w:t>
      </w:r>
    </w:p>
    <w:p w:rsidR="008867FF" w:rsidRPr="008867FF" w:rsidRDefault="008867FF" w:rsidP="008867FF">
      <w:pPr>
        <w:pStyle w:val="a3"/>
        <w:numPr>
          <w:ilvl w:val="1"/>
          <w:numId w:val="17"/>
        </w:numPr>
        <w:spacing w:line="256" w:lineRule="auto"/>
        <w:rPr>
          <w:rFonts w:ascii="Times New Roman" w:hAnsi="Times New Roman" w:cs="Times New Roman"/>
          <w:sz w:val="24"/>
          <w:szCs w:val="24"/>
        </w:rPr>
      </w:pPr>
      <w:r w:rsidRPr="008867FF">
        <w:rPr>
          <w:rFonts w:ascii="Times New Roman" w:hAnsi="Times New Roman" w:cs="Times New Roman"/>
          <w:sz w:val="24"/>
          <w:szCs w:val="24"/>
        </w:rPr>
        <w:t xml:space="preserve">Приходько Н.М. провела  інтегроване  заняття  на  тему: « Ми - маленькі  дошкільнята  доброту  </w:t>
      </w:r>
      <w:proofErr w:type="spellStart"/>
      <w:r w:rsidRPr="008867FF">
        <w:rPr>
          <w:rFonts w:ascii="Times New Roman" w:hAnsi="Times New Roman" w:cs="Times New Roman"/>
          <w:sz w:val="24"/>
          <w:szCs w:val="24"/>
        </w:rPr>
        <w:t>даруєм</w:t>
      </w:r>
      <w:proofErr w:type="spellEnd"/>
      <w:r w:rsidRPr="008867FF">
        <w:rPr>
          <w:rFonts w:ascii="Times New Roman" w:hAnsi="Times New Roman" w:cs="Times New Roman"/>
          <w:sz w:val="24"/>
          <w:szCs w:val="24"/>
        </w:rPr>
        <w:t xml:space="preserve">  свою, для  собак  і  котів  не  </w:t>
      </w:r>
      <w:proofErr w:type="spellStart"/>
      <w:r w:rsidRPr="008867FF">
        <w:rPr>
          <w:rFonts w:ascii="Times New Roman" w:hAnsi="Times New Roman" w:cs="Times New Roman"/>
          <w:sz w:val="24"/>
          <w:szCs w:val="24"/>
        </w:rPr>
        <w:t>шкодуєм</w:t>
      </w:r>
      <w:proofErr w:type="spellEnd"/>
      <w:r w:rsidRPr="008867FF">
        <w:rPr>
          <w:rFonts w:ascii="Times New Roman" w:hAnsi="Times New Roman" w:cs="Times New Roman"/>
          <w:sz w:val="24"/>
          <w:szCs w:val="24"/>
        </w:rPr>
        <w:t xml:space="preserve">  її»</w:t>
      </w:r>
      <w:r w:rsidR="00A20835">
        <w:rPr>
          <w:rFonts w:ascii="Times New Roman" w:hAnsi="Times New Roman" w:cs="Times New Roman"/>
          <w:sz w:val="24"/>
          <w:szCs w:val="24"/>
        </w:rPr>
        <w:t>;</w:t>
      </w:r>
    </w:p>
    <w:p w:rsidR="008867FF" w:rsidRPr="008867FF" w:rsidRDefault="008867FF" w:rsidP="008867FF">
      <w:pPr>
        <w:pStyle w:val="a3"/>
        <w:numPr>
          <w:ilvl w:val="1"/>
          <w:numId w:val="17"/>
        </w:numPr>
        <w:spacing w:line="256" w:lineRule="auto"/>
        <w:rPr>
          <w:rFonts w:ascii="Times New Roman" w:hAnsi="Times New Roman" w:cs="Times New Roman"/>
          <w:sz w:val="24"/>
          <w:szCs w:val="24"/>
        </w:rPr>
      </w:pPr>
      <w:proofErr w:type="spellStart"/>
      <w:r w:rsidRPr="008867FF">
        <w:rPr>
          <w:rFonts w:ascii="Times New Roman" w:hAnsi="Times New Roman" w:cs="Times New Roman"/>
          <w:sz w:val="24"/>
          <w:szCs w:val="24"/>
        </w:rPr>
        <w:t>Трохімчук</w:t>
      </w:r>
      <w:proofErr w:type="spellEnd"/>
      <w:r w:rsidRPr="008867FF">
        <w:rPr>
          <w:rFonts w:ascii="Times New Roman" w:hAnsi="Times New Roman" w:cs="Times New Roman"/>
          <w:sz w:val="24"/>
          <w:szCs w:val="24"/>
        </w:rPr>
        <w:t xml:space="preserve"> О.І. провела  інтегроване  заняття  на  тему: «</w:t>
      </w:r>
      <w:r w:rsidR="00A20835">
        <w:rPr>
          <w:rFonts w:ascii="Times New Roman" w:hAnsi="Times New Roman" w:cs="Times New Roman"/>
          <w:sz w:val="24"/>
          <w:szCs w:val="24"/>
        </w:rPr>
        <w:t xml:space="preserve"> Світ  доброти».</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Відповідно  до  річного плану роботи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педагогами  були проведені відкриті заняття – колективні перегляди:</w:t>
      </w:r>
    </w:p>
    <w:p w:rsidR="008867FF" w:rsidRPr="008867FF" w:rsidRDefault="008867FF"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sidRPr="008867FF">
        <w:rPr>
          <w:rFonts w:ascii="Times New Roman" w:hAnsi="Times New Roman" w:cs="Times New Roman"/>
          <w:color w:val="000000"/>
          <w:sz w:val="24"/>
          <w:szCs w:val="24"/>
        </w:rPr>
        <w:t>«Україна – моя Батьківщина» - Ковальчук С.В.</w:t>
      </w:r>
    </w:p>
    <w:p w:rsidR="008867FF" w:rsidRPr="008867FF" w:rsidRDefault="00A20835"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Подорож  до  Країни  </w:t>
      </w:r>
      <w:proofErr w:type="spellStart"/>
      <w:r>
        <w:rPr>
          <w:rFonts w:ascii="Times New Roman" w:hAnsi="Times New Roman" w:cs="Times New Roman"/>
          <w:color w:val="000000"/>
          <w:sz w:val="24"/>
          <w:szCs w:val="24"/>
        </w:rPr>
        <w:t>Комп′ютерії</w:t>
      </w:r>
      <w:proofErr w:type="spellEnd"/>
      <w:r w:rsidR="008867FF" w:rsidRPr="008867FF">
        <w:rPr>
          <w:rFonts w:ascii="Times New Roman" w:hAnsi="Times New Roman" w:cs="Times New Roman"/>
          <w:color w:val="000000"/>
          <w:sz w:val="24"/>
          <w:szCs w:val="24"/>
        </w:rPr>
        <w:t xml:space="preserve">» - </w:t>
      </w:r>
      <w:proofErr w:type="spellStart"/>
      <w:r w:rsidR="008867FF" w:rsidRPr="008867FF">
        <w:rPr>
          <w:rFonts w:ascii="Times New Roman" w:hAnsi="Times New Roman" w:cs="Times New Roman"/>
          <w:color w:val="000000"/>
          <w:sz w:val="24"/>
          <w:szCs w:val="24"/>
        </w:rPr>
        <w:t>Бондурівська</w:t>
      </w:r>
      <w:proofErr w:type="spellEnd"/>
      <w:r w:rsidR="008867FF" w:rsidRPr="008867FF">
        <w:rPr>
          <w:rFonts w:ascii="Times New Roman" w:hAnsi="Times New Roman" w:cs="Times New Roman"/>
          <w:color w:val="000000"/>
          <w:sz w:val="24"/>
          <w:szCs w:val="24"/>
        </w:rPr>
        <w:t xml:space="preserve"> О.В.</w:t>
      </w:r>
    </w:p>
    <w:p w:rsidR="008867FF" w:rsidRPr="008867FF" w:rsidRDefault="00A20835"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867FF" w:rsidRPr="008867FF">
        <w:rPr>
          <w:rFonts w:ascii="Times New Roman" w:hAnsi="Times New Roman" w:cs="Times New Roman"/>
          <w:color w:val="000000"/>
          <w:sz w:val="24"/>
          <w:szCs w:val="24"/>
        </w:rPr>
        <w:t>В гості  до  бабусі» -  Олекса О.Я.</w:t>
      </w:r>
    </w:p>
    <w:p w:rsidR="008867FF" w:rsidRPr="008867FF" w:rsidRDefault="008867FF" w:rsidP="008867FF">
      <w:pPr>
        <w:shd w:val="clear" w:color="auto" w:fill="FFFFFF"/>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Неодноразово  педпрацівники  закладу дошкільної освіти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брали  участь у  Всеукраїнських  конкурсах в  онлайн форматі.  Слід  </w:t>
      </w:r>
      <w:r w:rsidR="00A20835">
        <w:rPr>
          <w:rFonts w:ascii="Times New Roman" w:hAnsi="Times New Roman" w:cs="Times New Roman"/>
          <w:color w:val="000000"/>
          <w:sz w:val="24"/>
          <w:szCs w:val="24"/>
        </w:rPr>
        <w:t xml:space="preserve">         </w:t>
      </w:r>
      <w:r w:rsidRPr="008867FF">
        <w:rPr>
          <w:rFonts w:ascii="Times New Roman" w:hAnsi="Times New Roman" w:cs="Times New Roman"/>
          <w:color w:val="000000"/>
          <w:sz w:val="24"/>
          <w:szCs w:val="24"/>
        </w:rPr>
        <w:t>відзначити  таких  педагогів, як:</w:t>
      </w:r>
    </w:p>
    <w:p w:rsidR="008867FF" w:rsidRDefault="008867FF" w:rsidP="008867FF">
      <w:pPr>
        <w:numPr>
          <w:ilvl w:val="1"/>
          <w:numId w:val="17"/>
        </w:numPr>
        <w:shd w:val="clear" w:color="auto" w:fill="FFFFFF"/>
        <w:spacing w:after="0" w:line="240" w:lineRule="auto"/>
        <w:rPr>
          <w:rFonts w:ascii="Times New Roman" w:hAnsi="Times New Roman" w:cs="Times New Roman"/>
          <w:color w:val="050505"/>
          <w:sz w:val="24"/>
          <w:szCs w:val="24"/>
        </w:rPr>
      </w:pPr>
      <w:r w:rsidRPr="00A20835">
        <w:rPr>
          <w:rFonts w:ascii="Times New Roman" w:hAnsi="Times New Roman" w:cs="Times New Roman"/>
          <w:b/>
          <w:color w:val="050505"/>
          <w:sz w:val="24"/>
          <w:szCs w:val="24"/>
        </w:rPr>
        <w:t>Приходько Наталія Миколаївна</w:t>
      </w:r>
      <w:r w:rsidRPr="008867FF">
        <w:rPr>
          <w:rFonts w:ascii="Times New Roman" w:hAnsi="Times New Roman" w:cs="Times New Roman"/>
          <w:color w:val="050505"/>
          <w:sz w:val="24"/>
          <w:szCs w:val="24"/>
        </w:rPr>
        <w:t xml:space="preserve">, вихователь КЗДО смт. </w:t>
      </w:r>
      <w:proofErr w:type="spellStart"/>
      <w:r w:rsidRPr="008867FF">
        <w:rPr>
          <w:rFonts w:ascii="Times New Roman" w:hAnsi="Times New Roman" w:cs="Times New Roman"/>
          <w:color w:val="050505"/>
          <w:sz w:val="24"/>
          <w:szCs w:val="24"/>
        </w:rPr>
        <w:t>Жвирка</w:t>
      </w:r>
      <w:proofErr w:type="spellEnd"/>
      <w:r w:rsidRPr="008867FF">
        <w:rPr>
          <w:rFonts w:ascii="Times New Roman" w:hAnsi="Times New Roman" w:cs="Times New Roman"/>
          <w:color w:val="050505"/>
          <w:sz w:val="24"/>
          <w:szCs w:val="24"/>
        </w:rPr>
        <w:t xml:space="preserve"> (ясла - садка) "Сонечко", яка  взяла  участь у </w:t>
      </w:r>
      <w:proofErr w:type="spellStart"/>
      <w:r w:rsidRPr="008867FF">
        <w:rPr>
          <w:rFonts w:ascii="Times New Roman" w:hAnsi="Times New Roman" w:cs="Times New Roman"/>
          <w:color w:val="050505"/>
          <w:sz w:val="24"/>
          <w:szCs w:val="24"/>
        </w:rPr>
        <w:t>двохтуровому</w:t>
      </w:r>
      <w:proofErr w:type="spellEnd"/>
      <w:r w:rsidRPr="008867FF">
        <w:rPr>
          <w:rFonts w:ascii="Times New Roman" w:hAnsi="Times New Roman" w:cs="Times New Roman"/>
          <w:color w:val="050505"/>
          <w:sz w:val="24"/>
          <w:szCs w:val="24"/>
        </w:rPr>
        <w:t xml:space="preserve"> міжнародному багатожанровому дистанційному фестивалі - конкурсі мистецтв, який був організований ГО Центром освітніх інновацій та творчості " Гармонія" і була  нагороджена медаллю, дипломом VIP покоління і званням Лауреата І Премії в номінації: Прикладне і образотворче мистецтво, змішана техніка, категорія : VI (24+), композиція : " Село у Карпатах».</w:t>
      </w:r>
    </w:p>
    <w:p w:rsidR="008867FF" w:rsidRPr="00A20835" w:rsidRDefault="008867FF" w:rsidP="00A20835">
      <w:pPr>
        <w:pStyle w:val="a3"/>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Приходько Наталія Миколаївна,</w:t>
      </w:r>
      <w:r w:rsidRPr="00A20835">
        <w:rPr>
          <w:rFonts w:ascii="Times New Roman" w:hAnsi="Times New Roman" w:cs="Times New Roman"/>
          <w:color w:val="050505"/>
          <w:sz w:val="24"/>
          <w:szCs w:val="24"/>
          <w:shd w:val="clear" w:color="auto" w:fill="FFFFFF" w:themeFill="background1"/>
        </w:rPr>
        <w:t xml:space="preserve"> вихователя КЗДО смт </w:t>
      </w:r>
      <w:proofErr w:type="spellStart"/>
      <w:r w:rsidRPr="00A20835">
        <w:rPr>
          <w:rFonts w:ascii="Times New Roman" w:hAnsi="Times New Roman" w:cs="Times New Roman"/>
          <w:color w:val="050505"/>
          <w:sz w:val="24"/>
          <w:szCs w:val="24"/>
          <w:shd w:val="clear" w:color="auto" w:fill="FFFFFF" w:themeFill="background1"/>
        </w:rPr>
        <w:t>Жвирка</w:t>
      </w:r>
      <w:proofErr w:type="spellEnd"/>
      <w:r w:rsidRPr="00A20835">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конкурсі мистецтв " МРІЇ ЗБУВАЮТЬСЯ", який організований " Асоціацією діячів арт -</w:t>
      </w:r>
      <w:r w:rsidRPr="00A20835">
        <w:rPr>
          <w:rFonts w:ascii="Times New Roman" w:hAnsi="Times New Roman" w:cs="Times New Roman"/>
          <w:color w:val="050505"/>
          <w:sz w:val="24"/>
          <w:szCs w:val="24"/>
          <w:shd w:val="clear" w:color="auto" w:fill="FFFFFF"/>
        </w:rPr>
        <w:t xml:space="preserve"> мистецтв України" </w:t>
      </w:r>
      <w:proofErr w:type="spellStart"/>
      <w:r w:rsidRPr="00A20835">
        <w:rPr>
          <w:rFonts w:ascii="Times New Roman" w:hAnsi="Times New Roman" w:cs="Times New Roman"/>
          <w:color w:val="050505"/>
          <w:sz w:val="24"/>
          <w:szCs w:val="24"/>
          <w:shd w:val="clear" w:color="auto" w:fill="FFFFFF"/>
        </w:rPr>
        <w:t>м.Тернопіль</w:t>
      </w:r>
      <w:proofErr w:type="spellEnd"/>
      <w:r w:rsidRPr="00A20835">
        <w:rPr>
          <w:rFonts w:ascii="Times New Roman" w:hAnsi="Times New Roman" w:cs="Times New Roman"/>
          <w:color w:val="050505"/>
          <w:sz w:val="24"/>
          <w:szCs w:val="24"/>
          <w:shd w:val="clear" w:color="auto" w:fill="FFFFFF"/>
        </w:rPr>
        <w:t xml:space="preserve">. Вихователь нагороджена кубком Гран - Прі і дипломом в номінації : </w:t>
      </w:r>
      <w:proofErr w:type="spellStart"/>
      <w:r w:rsidRPr="00A20835">
        <w:rPr>
          <w:rFonts w:ascii="Times New Roman" w:hAnsi="Times New Roman" w:cs="Times New Roman"/>
          <w:color w:val="050505"/>
          <w:sz w:val="24"/>
          <w:szCs w:val="24"/>
          <w:shd w:val="clear" w:color="auto" w:fill="FFFFFF"/>
        </w:rPr>
        <w:t>Декоративно</w:t>
      </w:r>
      <w:proofErr w:type="spellEnd"/>
      <w:r w:rsidRPr="00A20835">
        <w:rPr>
          <w:rFonts w:ascii="Times New Roman" w:hAnsi="Times New Roman" w:cs="Times New Roman"/>
          <w:color w:val="050505"/>
          <w:sz w:val="24"/>
          <w:szCs w:val="24"/>
          <w:shd w:val="clear" w:color="auto" w:fill="FFFFFF"/>
        </w:rPr>
        <w:t xml:space="preserve"> - ужиткове мистецтво. 5 вікова  категорія, творча робота:</w:t>
      </w:r>
      <w:r w:rsidRPr="00A20835">
        <w:rPr>
          <w:rFonts w:ascii="Times New Roman" w:hAnsi="Times New Roman" w:cs="Times New Roman"/>
          <w:noProof/>
          <w:color w:val="050505"/>
          <w:sz w:val="24"/>
          <w:szCs w:val="24"/>
          <w:shd w:val="clear" w:color="auto" w:fill="FFFFFF"/>
        </w:rPr>
        <w:t xml:space="preserve"> </w:t>
      </w:r>
      <w:r w:rsidRPr="00A20835">
        <w:rPr>
          <w:rFonts w:ascii="Times New Roman" w:hAnsi="Times New Roman" w:cs="Times New Roman"/>
          <w:color w:val="050505"/>
          <w:sz w:val="24"/>
          <w:szCs w:val="24"/>
          <w:shd w:val="clear" w:color="auto" w:fill="FFFFFF"/>
        </w:rPr>
        <w:t>"КАРТА УКРАЇНИ"</w:t>
      </w:r>
      <w:r w:rsidR="00A20835" w:rsidRPr="00A20835">
        <w:rPr>
          <w:rFonts w:ascii="Times New Roman" w:hAnsi="Times New Roman" w:cs="Times New Roman"/>
          <w:color w:val="050505"/>
          <w:sz w:val="24"/>
          <w:szCs w:val="24"/>
          <w:shd w:val="clear" w:color="auto" w:fill="FFFFFF"/>
        </w:rPr>
        <w:t>.</w:t>
      </w:r>
    </w:p>
    <w:p w:rsidR="008867FF" w:rsidRPr="008867FF"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proofErr w:type="spellStart"/>
      <w:r w:rsidRPr="00A20835">
        <w:rPr>
          <w:rFonts w:ascii="Times New Roman" w:hAnsi="Times New Roman" w:cs="Times New Roman"/>
          <w:b/>
          <w:color w:val="050505"/>
          <w:sz w:val="24"/>
          <w:szCs w:val="24"/>
          <w:shd w:val="clear" w:color="auto" w:fill="FFFFFF"/>
        </w:rPr>
        <w:lastRenderedPageBreak/>
        <w:t>Трохімчук</w:t>
      </w:r>
      <w:proofErr w:type="spellEnd"/>
      <w:r w:rsidRPr="00A20835">
        <w:rPr>
          <w:rFonts w:ascii="Times New Roman" w:hAnsi="Times New Roman" w:cs="Times New Roman"/>
          <w:b/>
          <w:color w:val="050505"/>
          <w:sz w:val="24"/>
          <w:szCs w:val="24"/>
          <w:shd w:val="clear" w:color="auto" w:fill="FFFFFF"/>
        </w:rPr>
        <w:t xml:space="preserve"> Олеся Іванівна,</w:t>
      </w:r>
      <w:r w:rsidRPr="008867FF">
        <w:rPr>
          <w:rFonts w:ascii="Times New Roman" w:hAnsi="Times New Roman" w:cs="Times New Roman"/>
          <w:color w:val="050505"/>
          <w:sz w:val="24"/>
          <w:szCs w:val="24"/>
          <w:shd w:val="clear" w:color="auto" w:fill="FFFFFF"/>
        </w:rPr>
        <w:t xml:space="preserve"> </w:t>
      </w:r>
      <w:r w:rsidRPr="008867FF">
        <w:rPr>
          <w:rFonts w:ascii="Times New Roman" w:hAnsi="Times New Roman" w:cs="Times New Roman"/>
          <w:color w:val="050505"/>
          <w:sz w:val="24"/>
          <w:szCs w:val="24"/>
          <w:shd w:val="clear" w:color="auto" w:fill="FFFFFF" w:themeFill="background1"/>
        </w:rPr>
        <w:t xml:space="preserve">вихователь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дистанційному конкурсі  декоративної  творчості «</w:t>
      </w:r>
      <w:r w:rsidRPr="008867FF">
        <w:rPr>
          <w:rFonts w:ascii="Times New Roman" w:hAnsi="Times New Roman" w:cs="Times New Roman"/>
          <w:color w:val="050505"/>
          <w:sz w:val="24"/>
          <w:szCs w:val="24"/>
          <w:shd w:val="clear" w:color="auto" w:fill="FFFFFF" w:themeFill="background1"/>
          <w:lang w:val="en-US"/>
        </w:rPr>
        <w:t>Hand made</w:t>
      </w:r>
      <w:r w:rsidRPr="008867FF">
        <w:rPr>
          <w:rFonts w:ascii="Times New Roman" w:hAnsi="Times New Roman" w:cs="Times New Roman"/>
          <w:color w:val="050505"/>
          <w:sz w:val="24"/>
          <w:szCs w:val="24"/>
          <w:shd w:val="clear" w:color="auto" w:fill="FFFFFF" w:themeFill="background1"/>
        </w:rPr>
        <w:t xml:space="preserve">» український  стиль, який  був  організований  Громадською  організацією « </w:t>
      </w:r>
      <w:proofErr w:type="spellStart"/>
      <w:r w:rsidRPr="008867FF">
        <w:rPr>
          <w:rFonts w:ascii="Times New Roman" w:hAnsi="Times New Roman" w:cs="Times New Roman"/>
          <w:color w:val="050505"/>
          <w:sz w:val="24"/>
          <w:szCs w:val="24"/>
          <w:shd w:val="clear" w:color="auto" w:fill="FFFFFF" w:themeFill="background1"/>
        </w:rPr>
        <w:t>СвітлА</w:t>
      </w:r>
      <w:proofErr w:type="spellEnd"/>
      <w:r w:rsidRPr="008867FF">
        <w:rPr>
          <w:rFonts w:ascii="Times New Roman" w:hAnsi="Times New Roman" w:cs="Times New Roman"/>
          <w:color w:val="050505"/>
          <w:sz w:val="24"/>
          <w:szCs w:val="24"/>
          <w:shd w:val="clear" w:color="auto" w:fill="FFFFFF" w:themeFill="background1"/>
        </w:rPr>
        <w:t xml:space="preserve">»,  назва  виробу  в техніці  модульного  </w:t>
      </w:r>
      <w:proofErr w:type="spellStart"/>
      <w:r w:rsidRPr="008867FF">
        <w:rPr>
          <w:rFonts w:ascii="Times New Roman" w:hAnsi="Times New Roman" w:cs="Times New Roman"/>
          <w:color w:val="050505"/>
          <w:sz w:val="24"/>
          <w:szCs w:val="24"/>
          <w:shd w:val="clear" w:color="auto" w:fill="FFFFFF" w:themeFill="background1"/>
        </w:rPr>
        <w:t>оригамі</w:t>
      </w:r>
      <w:proofErr w:type="spellEnd"/>
      <w:r w:rsidRPr="008867FF">
        <w:rPr>
          <w:rFonts w:ascii="Times New Roman" w:hAnsi="Times New Roman" w:cs="Times New Roman"/>
          <w:color w:val="050505"/>
          <w:sz w:val="24"/>
          <w:szCs w:val="24"/>
          <w:shd w:val="clear" w:color="auto" w:fill="FFFFFF" w:themeFill="background1"/>
        </w:rPr>
        <w:t xml:space="preserve"> « Життя  триває – Україна  процвітає!» де зайняла  І призове  місце.</w:t>
      </w:r>
    </w:p>
    <w:p w:rsidR="008867FF" w:rsidRPr="008867FF"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Олекса</w:t>
      </w:r>
      <w:r w:rsidRPr="008867FF">
        <w:rPr>
          <w:rFonts w:ascii="Times New Roman" w:hAnsi="Times New Roman" w:cs="Times New Roman"/>
          <w:color w:val="050505"/>
          <w:sz w:val="24"/>
          <w:szCs w:val="24"/>
          <w:shd w:val="clear" w:color="auto" w:fill="FFFFFF" w:themeFill="background1"/>
        </w:rPr>
        <w:t xml:space="preserve"> </w:t>
      </w:r>
      <w:r w:rsidRPr="00A20835">
        <w:rPr>
          <w:rFonts w:ascii="Times New Roman" w:hAnsi="Times New Roman" w:cs="Times New Roman"/>
          <w:b/>
          <w:color w:val="050505"/>
          <w:sz w:val="24"/>
          <w:szCs w:val="24"/>
          <w:shd w:val="clear" w:color="auto" w:fill="FFFFFF" w:themeFill="background1"/>
        </w:rPr>
        <w:t>Олександра  Ярославівна</w:t>
      </w:r>
      <w:r w:rsidRPr="008867FF">
        <w:rPr>
          <w:rFonts w:ascii="Times New Roman" w:hAnsi="Times New Roman" w:cs="Times New Roman"/>
          <w:color w:val="050505"/>
          <w:sz w:val="24"/>
          <w:szCs w:val="24"/>
          <w:shd w:val="clear" w:color="auto" w:fill="FFFFFF" w:themeFill="background1"/>
        </w:rPr>
        <w:t xml:space="preserve">, вихователь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sidRPr="008867FF">
        <w:rPr>
          <w:rFonts w:ascii="Times New Roman" w:hAnsi="Times New Roman" w:cs="Times New Roman"/>
          <w:color w:val="050505"/>
          <w:sz w:val="24"/>
          <w:szCs w:val="24"/>
          <w:shd w:val="clear" w:color="auto" w:fill="FFFFFF" w:themeFill="background1"/>
        </w:rPr>
        <w:t>СвітлА</w:t>
      </w:r>
      <w:proofErr w:type="spellEnd"/>
      <w:r w:rsidRPr="008867FF">
        <w:rPr>
          <w:rFonts w:ascii="Times New Roman" w:hAnsi="Times New Roman" w:cs="Times New Roman"/>
          <w:color w:val="050505"/>
          <w:sz w:val="24"/>
          <w:szCs w:val="24"/>
          <w:shd w:val="clear" w:color="auto" w:fill="FFFFFF" w:themeFill="background1"/>
        </w:rPr>
        <w:t>», »,  назва  виробу «     » де зайняла  І призове  місце.</w:t>
      </w:r>
    </w:p>
    <w:p w:rsidR="008867FF" w:rsidRPr="008867FF"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Рудик  Марія  Богданівна,</w:t>
      </w:r>
      <w:r w:rsidRPr="008867FF">
        <w:rPr>
          <w:rFonts w:ascii="Times New Roman" w:hAnsi="Times New Roman" w:cs="Times New Roman"/>
          <w:color w:val="050505"/>
          <w:sz w:val="24"/>
          <w:szCs w:val="24"/>
          <w:shd w:val="clear" w:color="auto" w:fill="FFFFFF" w:themeFill="background1"/>
        </w:rPr>
        <w:t xml:space="preserve"> </w:t>
      </w:r>
      <w:proofErr w:type="spellStart"/>
      <w:r w:rsidRPr="008867FF">
        <w:rPr>
          <w:rFonts w:ascii="Times New Roman" w:hAnsi="Times New Roman" w:cs="Times New Roman"/>
          <w:color w:val="050505"/>
          <w:sz w:val="24"/>
          <w:szCs w:val="24"/>
          <w:shd w:val="clear" w:color="auto" w:fill="FFFFFF" w:themeFill="background1"/>
        </w:rPr>
        <w:t>музкерівника</w:t>
      </w:r>
      <w:proofErr w:type="spellEnd"/>
      <w:r w:rsidRPr="008867FF">
        <w:rPr>
          <w:rFonts w:ascii="Times New Roman" w:hAnsi="Times New Roman" w:cs="Times New Roman"/>
          <w:color w:val="050505"/>
          <w:sz w:val="24"/>
          <w:szCs w:val="24"/>
          <w:shd w:val="clear" w:color="auto" w:fill="FFFFFF" w:themeFill="background1"/>
        </w:rPr>
        <w:t xml:space="preserve">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sidRPr="008867FF">
        <w:rPr>
          <w:rFonts w:ascii="Times New Roman" w:hAnsi="Times New Roman" w:cs="Times New Roman"/>
          <w:color w:val="050505"/>
          <w:sz w:val="24"/>
          <w:szCs w:val="24"/>
          <w:shd w:val="clear" w:color="auto" w:fill="FFFFFF" w:themeFill="background1"/>
        </w:rPr>
        <w:t>СвітлА</w:t>
      </w:r>
      <w:proofErr w:type="spellEnd"/>
      <w:r w:rsidRPr="008867FF">
        <w:rPr>
          <w:rFonts w:ascii="Times New Roman" w:hAnsi="Times New Roman" w:cs="Times New Roman"/>
          <w:color w:val="050505"/>
          <w:sz w:val="24"/>
          <w:szCs w:val="24"/>
          <w:shd w:val="clear" w:color="auto" w:fill="FFFFFF" w:themeFill="background1"/>
        </w:rPr>
        <w:t>», »,  назва  виробу «       » де зайняла  І призове  місце.</w:t>
      </w:r>
    </w:p>
    <w:p w:rsidR="008867FF" w:rsidRPr="008867FF" w:rsidRDefault="008867FF" w:rsidP="008867FF">
      <w:pPr>
        <w:tabs>
          <w:tab w:val="left" w:pos="2160"/>
        </w:tabs>
        <w:jc w:val="both"/>
        <w:rPr>
          <w:rFonts w:ascii="Times New Roman" w:hAnsi="Times New Roman" w:cs="Times New Roman"/>
          <w:sz w:val="24"/>
          <w:szCs w:val="24"/>
        </w:rPr>
      </w:pPr>
      <w:r w:rsidRPr="008867FF">
        <w:rPr>
          <w:rFonts w:ascii="Times New Roman" w:hAnsi="Times New Roman" w:cs="Times New Roman"/>
          <w:color w:val="050505"/>
          <w:sz w:val="24"/>
          <w:szCs w:val="24"/>
          <w:shd w:val="clear" w:color="auto" w:fill="FFFFFF"/>
        </w:rPr>
        <w:t xml:space="preserve">          </w:t>
      </w:r>
      <w:r w:rsidRPr="008867FF">
        <w:rPr>
          <w:rFonts w:ascii="Times New Roman" w:hAnsi="Times New Roman" w:cs="Times New Roman"/>
          <w:sz w:val="24"/>
          <w:szCs w:val="24"/>
        </w:rPr>
        <w:t xml:space="preserve">У 2022 – 2023 </w:t>
      </w:r>
      <w:proofErr w:type="spellStart"/>
      <w:r w:rsidRPr="008867FF">
        <w:rPr>
          <w:rFonts w:ascii="Times New Roman" w:hAnsi="Times New Roman" w:cs="Times New Roman"/>
          <w:sz w:val="24"/>
          <w:szCs w:val="24"/>
        </w:rPr>
        <w:t>н.р</w:t>
      </w:r>
      <w:proofErr w:type="spellEnd"/>
      <w:r w:rsidRPr="008867FF">
        <w:rPr>
          <w:rFonts w:ascii="Times New Roman" w:hAnsi="Times New Roman" w:cs="Times New Roman"/>
          <w:sz w:val="24"/>
          <w:szCs w:val="24"/>
        </w:rPr>
        <w:t xml:space="preserve">. велась співпраця педагогічного колективу ЗДО з педагогічним колективом </w:t>
      </w:r>
      <w:proofErr w:type="spellStart"/>
      <w:r w:rsidRPr="008867FF">
        <w:rPr>
          <w:rFonts w:ascii="Times New Roman" w:hAnsi="Times New Roman" w:cs="Times New Roman"/>
          <w:sz w:val="24"/>
          <w:szCs w:val="24"/>
        </w:rPr>
        <w:t>Жвирківської</w:t>
      </w:r>
      <w:proofErr w:type="spellEnd"/>
      <w:r w:rsidRPr="008867FF">
        <w:rPr>
          <w:rFonts w:ascii="Times New Roman" w:hAnsi="Times New Roman" w:cs="Times New Roman"/>
          <w:sz w:val="24"/>
          <w:szCs w:val="24"/>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w:t>
      </w:r>
      <w:r w:rsidR="00A20835">
        <w:rPr>
          <w:rFonts w:ascii="Times New Roman" w:hAnsi="Times New Roman" w:cs="Times New Roman"/>
          <w:sz w:val="24"/>
          <w:szCs w:val="24"/>
        </w:rPr>
        <w:t xml:space="preserve">е </w:t>
      </w:r>
      <w:proofErr w:type="spellStart"/>
      <w:r w:rsidR="00A20835">
        <w:rPr>
          <w:rFonts w:ascii="Times New Roman" w:hAnsi="Times New Roman" w:cs="Times New Roman"/>
          <w:sz w:val="24"/>
          <w:szCs w:val="24"/>
        </w:rPr>
        <w:t>дошкілля</w:t>
      </w:r>
      <w:proofErr w:type="spellEnd"/>
      <w:r w:rsidR="00A20835">
        <w:rPr>
          <w:rFonts w:ascii="Times New Roman" w:hAnsi="Times New Roman" w:cs="Times New Roman"/>
          <w:sz w:val="24"/>
          <w:szCs w:val="24"/>
        </w:rPr>
        <w:t>»(редакція 2017р.)</w:t>
      </w:r>
      <w:r w:rsidRPr="008867FF">
        <w:rPr>
          <w:rFonts w:ascii="Times New Roman" w:hAnsi="Times New Roman" w:cs="Times New Roman"/>
          <w:sz w:val="24"/>
          <w:szCs w:val="24"/>
        </w:rPr>
        <w:t xml:space="preserve">. Вчитель  початкових  класів </w:t>
      </w:r>
      <w:proofErr w:type="spellStart"/>
      <w:r w:rsidRPr="008867FF">
        <w:rPr>
          <w:rFonts w:ascii="Times New Roman" w:hAnsi="Times New Roman" w:cs="Times New Roman"/>
          <w:sz w:val="24"/>
          <w:szCs w:val="24"/>
        </w:rPr>
        <w:t>Жвирківської</w:t>
      </w:r>
      <w:proofErr w:type="spellEnd"/>
      <w:r w:rsidRPr="008867FF">
        <w:rPr>
          <w:rFonts w:ascii="Times New Roman" w:hAnsi="Times New Roman" w:cs="Times New Roman"/>
          <w:sz w:val="24"/>
          <w:szCs w:val="24"/>
        </w:rPr>
        <w:t xml:space="preserve"> ЗШ І-ІІІ ст., </w:t>
      </w:r>
      <w:proofErr w:type="spellStart"/>
      <w:r w:rsidRPr="008867FF">
        <w:rPr>
          <w:rFonts w:ascii="Times New Roman" w:hAnsi="Times New Roman" w:cs="Times New Roman"/>
          <w:sz w:val="24"/>
          <w:szCs w:val="24"/>
        </w:rPr>
        <w:t>Ковалишин</w:t>
      </w:r>
      <w:proofErr w:type="spellEnd"/>
      <w:r w:rsidRPr="008867FF">
        <w:rPr>
          <w:rFonts w:ascii="Times New Roman" w:hAnsi="Times New Roman" w:cs="Times New Roman"/>
          <w:sz w:val="24"/>
          <w:szCs w:val="24"/>
        </w:rPr>
        <w:t xml:space="preserve">  Світлана  Михайлівна,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Програмі  початкової  школи. Вихователі старшої  групи, </w:t>
      </w:r>
      <w:proofErr w:type="spellStart"/>
      <w:r w:rsidRPr="008867FF">
        <w:rPr>
          <w:rFonts w:ascii="Times New Roman" w:hAnsi="Times New Roman" w:cs="Times New Roman"/>
          <w:sz w:val="24"/>
          <w:szCs w:val="24"/>
        </w:rPr>
        <w:t>Бондурівська</w:t>
      </w:r>
      <w:proofErr w:type="spellEnd"/>
      <w:r w:rsidRPr="008867FF">
        <w:rPr>
          <w:rFonts w:ascii="Times New Roman" w:hAnsi="Times New Roman" w:cs="Times New Roman"/>
          <w:sz w:val="24"/>
          <w:szCs w:val="24"/>
        </w:rPr>
        <w:t xml:space="preserve"> О.В. і Ковальчук  С.М. підготували діагностичні карти старших дошкільнят для вчителів початкових класів </w:t>
      </w:r>
      <w:proofErr w:type="spellStart"/>
      <w:r w:rsidRPr="008867FF">
        <w:rPr>
          <w:rFonts w:ascii="Times New Roman" w:hAnsi="Times New Roman" w:cs="Times New Roman"/>
          <w:sz w:val="24"/>
          <w:szCs w:val="24"/>
        </w:rPr>
        <w:t>Жвирківської</w:t>
      </w:r>
      <w:proofErr w:type="spellEnd"/>
      <w:r w:rsidRPr="008867FF">
        <w:rPr>
          <w:rFonts w:ascii="Times New Roman" w:hAnsi="Times New Roman" w:cs="Times New Roman"/>
          <w:sz w:val="24"/>
          <w:szCs w:val="24"/>
        </w:rPr>
        <w:t xml:space="preserve"> ЗШ І-</w:t>
      </w:r>
      <w:proofErr w:type="spellStart"/>
      <w:r w:rsidRPr="008867FF">
        <w:rPr>
          <w:rFonts w:ascii="Times New Roman" w:hAnsi="Times New Roman" w:cs="Times New Roman"/>
          <w:sz w:val="24"/>
          <w:szCs w:val="24"/>
        </w:rPr>
        <w:t>ІІІст</w:t>
      </w:r>
      <w:proofErr w:type="spellEnd"/>
      <w:r w:rsidRPr="008867FF">
        <w:rPr>
          <w:rFonts w:ascii="Times New Roman" w:hAnsi="Times New Roman" w:cs="Times New Roman"/>
          <w:sz w:val="24"/>
          <w:szCs w:val="24"/>
        </w:rPr>
        <w:t xml:space="preserve">. і шкіл м. </w:t>
      </w:r>
      <w:proofErr w:type="spellStart"/>
      <w:r w:rsidRPr="008867FF">
        <w:rPr>
          <w:rFonts w:ascii="Times New Roman" w:hAnsi="Times New Roman" w:cs="Times New Roman"/>
          <w:sz w:val="24"/>
          <w:szCs w:val="24"/>
        </w:rPr>
        <w:t>Сокаля</w:t>
      </w:r>
      <w:proofErr w:type="spellEnd"/>
      <w:r w:rsidRPr="008867FF">
        <w:rPr>
          <w:rFonts w:ascii="Times New Roman" w:hAnsi="Times New Roman" w:cs="Times New Roman"/>
          <w:sz w:val="24"/>
          <w:szCs w:val="24"/>
        </w:rPr>
        <w:t>.</w:t>
      </w:r>
    </w:p>
    <w:p w:rsidR="008867FF" w:rsidRPr="008867FF" w:rsidRDefault="00A20835" w:rsidP="008867FF">
      <w:pPr>
        <w:jc w:val="both"/>
        <w:rPr>
          <w:rFonts w:ascii="Times New Roman" w:hAnsi="Times New Roman" w:cs="Times New Roman"/>
          <w:sz w:val="24"/>
          <w:szCs w:val="24"/>
        </w:rPr>
      </w:pPr>
      <w:r>
        <w:rPr>
          <w:rFonts w:ascii="Times New Roman" w:hAnsi="Times New Roman" w:cs="Times New Roman"/>
          <w:sz w:val="24"/>
          <w:szCs w:val="24"/>
        </w:rPr>
        <w:t xml:space="preserve">   </w:t>
      </w:r>
      <w:r w:rsidR="008867FF" w:rsidRPr="008867FF">
        <w:rPr>
          <w:rFonts w:ascii="Times New Roman" w:hAnsi="Times New Roman" w:cs="Times New Roman"/>
          <w:sz w:val="24"/>
          <w:szCs w:val="24"/>
        </w:rPr>
        <w:t>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року в період карантину екскурсії до школи не здійснювали.</w:t>
      </w:r>
    </w:p>
    <w:p w:rsidR="008867FF" w:rsidRDefault="008867FF" w:rsidP="008867FF">
      <w:pPr>
        <w:shd w:val="clear" w:color="auto" w:fill="FFFFFF" w:themeFill="background1"/>
        <w:spacing w:before="100" w:beforeAutospacing="1" w:after="100" w:afterAutospacing="1"/>
        <w:rPr>
          <w:rFonts w:ascii="Times New Roman" w:hAnsi="Times New Roman" w:cs="Times New Roman"/>
          <w:bCs/>
          <w:sz w:val="24"/>
          <w:szCs w:val="24"/>
        </w:rPr>
      </w:pPr>
      <w:r w:rsidRPr="008867FF">
        <w:rPr>
          <w:rFonts w:ascii="Times New Roman" w:hAnsi="Times New Roman" w:cs="Times New Roman"/>
          <w:color w:val="050505"/>
          <w:sz w:val="24"/>
          <w:szCs w:val="24"/>
          <w:shd w:val="clear" w:color="auto" w:fill="FFFFFF"/>
        </w:rPr>
        <w:t xml:space="preserve">     </w:t>
      </w:r>
      <w:r w:rsidRPr="008867FF">
        <w:rPr>
          <w:rFonts w:ascii="Times New Roman" w:hAnsi="Times New Roman" w:cs="Times New Roman"/>
          <w:b/>
          <w:bCs/>
          <w:sz w:val="24"/>
          <w:szCs w:val="24"/>
        </w:rPr>
        <w:t xml:space="preserve"> </w:t>
      </w:r>
      <w:r w:rsidRPr="008867FF">
        <w:rPr>
          <w:rFonts w:ascii="Times New Roman" w:hAnsi="Times New Roman" w:cs="Times New Roman"/>
          <w:bCs/>
          <w:sz w:val="24"/>
          <w:szCs w:val="24"/>
        </w:rPr>
        <w:t>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w:t>
      </w:r>
      <w:r>
        <w:rPr>
          <w:rFonts w:ascii="Times New Roman" w:hAnsi="Times New Roman" w:cs="Times New Roman"/>
          <w:bCs/>
          <w:sz w:val="24"/>
          <w:szCs w:val="24"/>
        </w:rPr>
        <w:t xml:space="preserve"> природою найближчого оточення.</w:t>
      </w:r>
    </w:p>
    <w:p w:rsidR="005452A6" w:rsidRDefault="008867FF" w:rsidP="008867FF">
      <w:pPr>
        <w:shd w:val="clear" w:color="auto" w:fill="FFFFFF" w:themeFill="background1"/>
        <w:spacing w:before="100" w:beforeAutospacing="1" w:after="100" w:afterAutospacing="1"/>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t xml:space="preserve"> </w:t>
      </w:r>
    </w:p>
    <w:p w:rsidR="005452A6" w:rsidRDefault="005452A6" w:rsidP="008867FF">
      <w:pPr>
        <w:shd w:val="clear" w:color="auto" w:fill="FFFFFF" w:themeFill="background1"/>
        <w:spacing w:before="100" w:beforeAutospacing="1" w:after="100" w:afterAutospacing="1"/>
        <w:rPr>
          <w:rFonts w:ascii="Times New Roman" w:eastAsia="Times New Roman" w:hAnsi="Times New Roman" w:cs="Times New Roman"/>
          <w:b/>
          <w:bCs/>
          <w:color w:val="000000"/>
          <w:sz w:val="23"/>
          <w:szCs w:val="23"/>
          <w:lang w:eastAsia="uk-UA"/>
        </w:rPr>
      </w:pPr>
    </w:p>
    <w:p w:rsidR="00F220E8" w:rsidRPr="008867FF" w:rsidRDefault="005452A6" w:rsidP="008867FF">
      <w:pPr>
        <w:shd w:val="clear" w:color="auto" w:fill="FFFFFF" w:themeFill="background1"/>
        <w:spacing w:before="100" w:beforeAutospacing="1" w:after="100" w:afterAutospacing="1"/>
        <w:rPr>
          <w:rFonts w:ascii="Times New Roman" w:hAnsi="Times New Roman" w:cs="Times New Roman"/>
          <w:color w:val="212121"/>
          <w:sz w:val="24"/>
          <w:szCs w:val="24"/>
        </w:rPr>
      </w:pPr>
      <w:r>
        <w:rPr>
          <w:rFonts w:ascii="Times New Roman" w:eastAsia="Times New Roman" w:hAnsi="Times New Roman" w:cs="Times New Roman"/>
          <w:b/>
          <w:bCs/>
          <w:color w:val="000000"/>
          <w:sz w:val="23"/>
          <w:szCs w:val="23"/>
          <w:lang w:val="en-US" w:eastAsia="uk-UA"/>
        </w:rPr>
        <w:lastRenderedPageBreak/>
        <w:t xml:space="preserve">  </w:t>
      </w:r>
      <w:r w:rsidR="00F220E8" w:rsidRPr="006A1DF6">
        <w:rPr>
          <w:rFonts w:ascii="Times New Roman" w:eastAsia="Times New Roman" w:hAnsi="Times New Roman" w:cs="Times New Roman"/>
          <w:b/>
          <w:bCs/>
          <w:color w:val="000000"/>
          <w:sz w:val="23"/>
          <w:szCs w:val="23"/>
          <w:lang w:eastAsia="uk-UA"/>
        </w:rPr>
        <w:t>Резу</w:t>
      </w:r>
      <w:r w:rsidR="000609B2">
        <w:rPr>
          <w:rFonts w:ascii="Times New Roman" w:eastAsia="Times New Roman" w:hAnsi="Times New Roman" w:cs="Times New Roman"/>
          <w:b/>
          <w:bCs/>
          <w:color w:val="000000"/>
          <w:sz w:val="23"/>
          <w:szCs w:val="23"/>
          <w:lang w:eastAsia="uk-UA"/>
        </w:rPr>
        <w:t>льтативність освітнього</w:t>
      </w:r>
      <w:r w:rsidR="00F220E8" w:rsidRPr="006A1DF6">
        <w:rPr>
          <w:rFonts w:ascii="Times New Roman" w:eastAsia="Times New Roman" w:hAnsi="Times New Roman" w:cs="Times New Roman"/>
          <w:b/>
          <w:bCs/>
          <w:color w:val="000000"/>
          <w:sz w:val="23"/>
          <w:szCs w:val="23"/>
          <w:lang w:eastAsia="uk-UA"/>
        </w:rPr>
        <w:t xml:space="preserve"> процесу</w:t>
      </w:r>
    </w:p>
    <w:p w:rsidR="00F220E8" w:rsidRPr="00843B9F" w:rsidRDefault="00F220E8" w:rsidP="000609B2">
      <w:pPr>
        <w:spacing w:before="225" w:after="0" w:line="240" w:lineRule="auto"/>
        <w:rPr>
          <w:rFonts w:ascii="Times New Roman" w:eastAsia="Times New Roman" w:hAnsi="Times New Roman" w:cs="Times New Roman"/>
          <w:color w:val="000000"/>
          <w:sz w:val="24"/>
          <w:szCs w:val="24"/>
          <w:lang w:eastAsia="uk-UA"/>
        </w:rPr>
      </w:pPr>
      <w:r w:rsidRPr="00843B9F">
        <w:rPr>
          <w:rFonts w:ascii="Times New Roman" w:eastAsia="Times New Roman" w:hAnsi="Times New Roman" w:cs="Times New Roman"/>
          <w:color w:val="000000"/>
          <w:sz w:val="24"/>
          <w:szCs w:val="24"/>
          <w:lang w:eastAsia="uk-UA"/>
        </w:rPr>
        <w:t>     Два рази в рік у всіх вікових групах</w:t>
      </w:r>
      <w:r w:rsidR="000609B2" w:rsidRPr="00843B9F">
        <w:rPr>
          <w:rFonts w:ascii="Times New Roman" w:eastAsia="Times New Roman" w:hAnsi="Times New Roman" w:cs="Times New Roman"/>
          <w:color w:val="000000"/>
          <w:sz w:val="24"/>
          <w:szCs w:val="24"/>
          <w:lang w:eastAsia="uk-UA"/>
        </w:rPr>
        <w:t xml:space="preserve">( вересень і травень) і 3 рази в рік у групі  раннього  дошкільного  віку ( вересень, січень і травень) </w:t>
      </w:r>
      <w:r w:rsidRPr="00843B9F">
        <w:rPr>
          <w:rFonts w:ascii="Times New Roman" w:eastAsia="Times New Roman" w:hAnsi="Times New Roman" w:cs="Times New Roman"/>
          <w:color w:val="000000"/>
          <w:sz w:val="24"/>
          <w:szCs w:val="24"/>
          <w:lang w:eastAsia="uk-UA"/>
        </w:rPr>
        <w:t>вихователями проводиться діагностика рівня знань та вмінь дітей</w:t>
      </w:r>
      <w:r w:rsidR="008B2BD9" w:rsidRPr="00843B9F">
        <w:rPr>
          <w:rFonts w:ascii="Times New Roman" w:eastAsia="Times New Roman" w:hAnsi="Times New Roman" w:cs="Times New Roman"/>
          <w:color w:val="000000"/>
          <w:sz w:val="24"/>
          <w:szCs w:val="24"/>
          <w:lang w:eastAsia="uk-UA"/>
        </w:rPr>
        <w:t xml:space="preserve"> раннього (2-3р.) та  дошкільного  віку (3-6 (7) років).</w:t>
      </w:r>
    </w:p>
    <w:p w:rsidR="002F3DC6" w:rsidRPr="00843B9F" w:rsidRDefault="008B2BD9" w:rsidP="002F3DC6">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2F3DC6" w:rsidRPr="00843B9F">
        <w:rPr>
          <w:rFonts w:ascii="Times New Roman" w:eastAsia="Times New Roman" w:hAnsi="Times New Roman" w:cs="Times New Roman"/>
          <w:color w:val="000000"/>
          <w:sz w:val="24"/>
          <w:szCs w:val="24"/>
          <w:lang w:eastAsia="uk-UA"/>
        </w:rPr>
        <w:t>Виходячи з аналізу можна зробити висновок, що рівень знань та вмінь дітей раннього віку підвищився.  Тому надалі  слід продовжувати роботу з усіх освітніх ліній,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загальні  показники в 2023 році у порівнянні з початком і серединою 2022-2023 навчального  року покращилися.  Простежується позитивна динаміка за всіма лініями розвитку, що свідчить про ефективність освітньої роботи з дітьми протягом року.</w:t>
      </w:r>
    </w:p>
    <w:p w:rsidR="002F3DC6" w:rsidRPr="00843B9F" w:rsidRDefault="002F3DC6" w:rsidP="002F3DC6">
      <w:pPr>
        <w:spacing w:before="225" w:after="0" w:line="240" w:lineRule="auto"/>
        <w:rPr>
          <w:rFonts w:ascii="Times New Roman" w:eastAsia="Times New Roman" w:hAnsi="Times New Roman" w:cs="Times New Roman"/>
          <w:color w:val="000000"/>
          <w:sz w:val="24"/>
          <w:szCs w:val="24"/>
          <w:lang w:eastAsia="uk-UA"/>
        </w:rPr>
      </w:pPr>
    </w:p>
    <w:p w:rsidR="002F3DC6" w:rsidRPr="00843B9F" w:rsidRDefault="002F3DC6" w:rsidP="000609B2">
      <w:pPr>
        <w:spacing w:before="225" w:after="0" w:line="240" w:lineRule="auto"/>
        <w:rPr>
          <w:rFonts w:ascii="Times New Roman" w:eastAsia="Times New Roman" w:hAnsi="Times New Roman" w:cs="Times New Roman"/>
          <w:color w:val="000000"/>
          <w:sz w:val="24"/>
          <w:szCs w:val="24"/>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8867FF" w:rsidRDefault="008867FF" w:rsidP="008867FF">
      <w:pPr>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p>
    <w:p w:rsidR="002F3DC6" w:rsidRDefault="00843B9F" w:rsidP="008867FF">
      <w:pPr>
        <w:rPr>
          <w:rFonts w:ascii="Times New Roman" w:hAnsi="Times New Roman" w:cs="Times New Roman"/>
          <w:b/>
          <w:sz w:val="32"/>
          <w:szCs w:val="32"/>
        </w:rPr>
      </w:pPr>
      <w:r>
        <w:rPr>
          <w:rFonts w:ascii="Times New Roman" w:eastAsia="Times New Roman" w:hAnsi="Times New Roman" w:cs="Times New Roman"/>
          <w:color w:val="000000"/>
          <w:sz w:val="23"/>
          <w:szCs w:val="23"/>
          <w:lang w:eastAsia="uk-UA"/>
        </w:rPr>
        <w:t xml:space="preserve">                                                            </w:t>
      </w:r>
      <w:r w:rsidR="008867FF">
        <w:rPr>
          <w:rFonts w:ascii="Times New Roman" w:eastAsia="Times New Roman" w:hAnsi="Times New Roman" w:cs="Times New Roman"/>
          <w:color w:val="000000"/>
          <w:sz w:val="23"/>
          <w:szCs w:val="23"/>
          <w:lang w:eastAsia="uk-UA"/>
        </w:rPr>
        <w:t xml:space="preserve"> </w:t>
      </w:r>
      <w:r w:rsidR="002F3DC6">
        <w:rPr>
          <w:rFonts w:ascii="Times New Roman" w:hAnsi="Times New Roman" w:cs="Times New Roman"/>
          <w:b/>
          <w:sz w:val="32"/>
          <w:szCs w:val="32"/>
        </w:rPr>
        <w:t>Загальна діаграма рівня розвитку дітей усіх чотирьох</w:t>
      </w:r>
    </w:p>
    <w:p w:rsidR="002F3DC6" w:rsidRDefault="002F3DC6" w:rsidP="00551E12">
      <w:pPr>
        <w:jc w:val="center"/>
        <w:rPr>
          <w:rFonts w:ascii="Times New Roman" w:hAnsi="Times New Roman" w:cs="Times New Roman"/>
          <w:b/>
          <w:sz w:val="32"/>
          <w:szCs w:val="32"/>
        </w:rPr>
      </w:pPr>
      <w:r>
        <w:rPr>
          <w:rFonts w:ascii="Times New Roman" w:hAnsi="Times New Roman" w:cs="Times New Roman"/>
          <w:b/>
          <w:sz w:val="32"/>
          <w:szCs w:val="32"/>
        </w:rPr>
        <w:t>вікових груп  Комунального закладу дошкільної  освіти</w:t>
      </w:r>
    </w:p>
    <w:p w:rsidR="002F3DC6" w:rsidRDefault="002F3DC6" w:rsidP="00551E12">
      <w:pPr>
        <w:jc w:val="center"/>
        <w:rPr>
          <w:rFonts w:ascii="Times New Roman" w:hAnsi="Times New Roman" w:cs="Times New Roman"/>
          <w:b/>
          <w:sz w:val="32"/>
          <w:szCs w:val="32"/>
        </w:rPr>
      </w:pPr>
      <w:proofErr w:type="spellStart"/>
      <w:r>
        <w:rPr>
          <w:rFonts w:ascii="Times New Roman" w:hAnsi="Times New Roman" w:cs="Times New Roman"/>
          <w:b/>
          <w:sz w:val="32"/>
          <w:szCs w:val="32"/>
        </w:rPr>
        <w:t>смт.Жвирка</w:t>
      </w:r>
      <w:proofErr w:type="spellEnd"/>
      <w:r>
        <w:rPr>
          <w:rFonts w:ascii="Times New Roman" w:hAnsi="Times New Roman" w:cs="Times New Roman"/>
          <w:b/>
          <w:sz w:val="32"/>
          <w:szCs w:val="32"/>
        </w:rPr>
        <w:t>(ясла – садка) «Сонечко» Сокальської  міської ради</w:t>
      </w:r>
    </w:p>
    <w:p w:rsidR="002F3DC6" w:rsidRDefault="002F3DC6" w:rsidP="008867FF">
      <w:pPr>
        <w:jc w:val="center"/>
        <w:rPr>
          <w:rFonts w:ascii="Times New Roman" w:hAnsi="Times New Roman" w:cs="Times New Roman"/>
          <w:b/>
          <w:sz w:val="32"/>
          <w:szCs w:val="32"/>
        </w:rPr>
      </w:pPr>
      <w:r>
        <w:rPr>
          <w:rFonts w:ascii="Times New Roman" w:hAnsi="Times New Roman" w:cs="Times New Roman"/>
          <w:b/>
          <w:sz w:val="32"/>
          <w:szCs w:val="32"/>
        </w:rPr>
        <w:t>за травень 2023 р.</w:t>
      </w:r>
    </w:p>
    <w:p w:rsidR="002F3DC6" w:rsidRDefault="002F3DC6" w:rsidP="002F3DC6">
      <w:pPr>
        <w:jc w:val="center"/>
        <w:rPr>
          <w:rFonts w:ascii="Times New Roman" w:hAnsi="Times New Roman" w:cs="Times New Roman"/>
          <w:sz w:val="32"/>
          <w:szCs w:val="32"/>
        </w:rPr>
      </w:pPr>
      <w:r>
        <w:rPr>
          <w:noProof/>
          <w:lang w:eastAsia="uk-UA"/>
        </w:rPr>
        <w:lastRenderedPageBreak/>
        <w:drawing>
          <wp:inline distT="0" distB="0" distL="0" distR="0">
            <wp:extent cx="5501640" cy="3218180"/>
            <wp:effectExtent l="0" t="0" r="3810" b="127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F3DC6" w:rsidRDefault="002F3DC6" w:rsidP="002F3DC6">
      <w:pPr>
        <w:rPr>
          <w:rFonts w:ascii="Times New Roman" w:hAnsi="Times New Roman" w:cs="Times New Roman"/>
          <w:sz w:val="32"/>
          <w:szCs w:val="32"/>
        </w:rPr>
      </w:pPr>
      <w:proofErr w:type="spellStart"/>
      <w:r>
        <w:rPr>
          <w:rFonts w:ascii="Times New Roman" w:hAnsi="Times New Roman" w:cs="Times New Roman"/>
          <w:sz w:val="32"/>
          <w:szCs w:val="32"/>
        </w:rPr>
        <w:t>Списковий</w:t>
      </w:r>
      <w:proofErr w:type="spellEnd"/>
      <w:r>
        <w:rPr>
          <w:rFonts w:ascii="Times New Roman" w:hAnsi="Times New Roman" w:cs="Times New Roman"/>
          <w:sz w:val="32"/>
          <w:szCs w:val="32"/>
        </w:rPr>
        <w:t xml:space="preserve">   склад   на травень 2023 р. – 69 дітей.</w:t>
      </w:r>
    </w:p>
    <w:p w:rsidR="002F3DC6" w:rsidRDefault="002F3DC6" w:rsidP="002F3DC6">
      <w:pPr>
        <w:rPr>
          <w:rFonts w:ascii="Times New Roman" w:hAnsi="Times New Roman" w:cs="Times New Roman"/>
          <w:sz w:val="32"/>
          <w:szCs w:val="32"/>
        </w:rPr>
      </w:pPr>
      <w:r>
        <w:rPr>
          <w:rFonts w:ascii="Times New Roman" w:hAnsi="Times New Roman" w:cs="Times New Roman"/>
          <w:sz w:val="32"/>
          <w:szCs w:val="32"/>
        </w:rPr>
        <w:t>Взяли участь у діагностуванні рівня знань, умінь  і навичок- 56 дітей.</w:t>
      </w: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551E12" w:rsidRDefault="00551E12" w:rsidP="00551E12">
      <w:pPr>
        <w:jc w:val="center"/>
        <w:rPr>
          <w:rFonts w:ascii="Times New Roman" w:hAnsi="Times New Roman" w:cs="Times New Roman"/>
        </w:rPr>
      </w:pPr>
      <w:r>
        <w:rPr>
          <w:rFonts w:ascii="Times New Roman" w:hAnsi="Times New Roman" w:cs="Times New Roman"/>
        </w:rPr>
        <w:lastRenderedPageBreak/>
        <w:t>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Дата</w:t>
      </w:r>
      <w:r>
        <w:rPr>
          <w:rFonts w:ascii="Times New Roman" w:hAnsi="Times New Roman" w:cs="Times New Roman"/>
          <w:u w:val="single"/>
        </w:rPr>
        <w:t xml:space="preserve">  30.05. 2023 р. </w:t>
      </w:r>
    </w:p>
    <w:p w:rsidR="00551E12" w:rsidRDefault="00551E12" w:rsidP="00551E12">
      <w:pPr>
        <w:spacing w:after="0"/>
        <w:rPr>
          <w:rFonts w:ascii="Times New Roman" w:hAnsi="Times New Roman" w:cs="Times New Roman"/>
        </w:rPr>
      </w:pPr>
      <w:r>
        <w:rPr>
          <w:rFonts w:ascii="Times New Roman" w:hAnsi="Times New Roman" w:cs="Times New Roman"/>
        </w:rPr>
        <w:t xml:space="preserve">КЗДО </w:t>
      </w:r>
      <w:proofErr w:type="spellStart"/>
      <w:r>
        <w:rPr>
          <w:rFonts w:ascii="Times New Roman" w:hAnsi="Times New Roman" w:cs="Times New Roman"/>
        </w:rPr>
        <w:t>смт.Жвирка</w:t>
      </w:r>
      <w:proofErr w:type="spellEnd"/>
      <w:r>
        <w:rPr>
          <w:rFonts w:ascii="Times New Roman" w:hAnsi="Times New Roman" w:cs="Times New Roman"/>
        </w:rPr>
        <w:t xml:space="preserve">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Default="00551E12" w:rsidP="00551E12">
      <w:pPr>
        <w:spacing w:after="0"/>
        <w:rPr>
          <w:rFonts w:ascii="Times New Roman" w:hAnsi="Times New Roman" w:cs="Times New Roman"/>
          <w:u w:val="single"/>
        </w:rPr>
      </w:pPr>
      <w:r>
        <w:rPr>
          <w:rFonts w:ascii="Times New Roman" w:hAnsi="Times New Roman" w:cs="Times New Roman"/>
        </w:rPr>
        <w:t>Молодша група</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- 17 </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13.</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ПІБ вихователів</w:t>
      </w:r>
      <w:r>
        <w:rPr>
          <w:rFonts w:ascii="Times New Roman" w:hAnsi="Times New Roman" w:cs="Times New Roman"/>
          <w:u w:val="single"/>
        </w:rPr>
        <w:t>.  Приходько Н.М.</w:t>
      </w:r>
      <w:r>
        <w:rPr>
          <w:rFonts w:ascii="Times New Roman" w:hAnsi="Times New Roman" w:cs="Times New Roman"/>
        </w:rPr>
        <w:t>______</w:t>
      </w: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u w:val="single"/>
        </w:rPr>
        <w:t>Олекса О.Я.</w:t>
      </w: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lastRenderedPageBreak/>
        <w:t xml:space="preserve">                                                                                                                     Протокол № 3</w:t>
      </w:r>
    </w:p>
    <w:p w:rsidR="00551E12" w:rsidRDefault="00551E12" w:rsidP="00551E12">
      <w:pPr>
        <w:spacing w:after="0"/>
        <w:rPr>
          <w:rFonts w:ascii="Times New Roman" w:hAnsi="Times New Roman" w:cs="Times New Roman"/>
          <w:u w:val="single"/>
        </w:rPr>
      </w:pPr>
      <w:r>
        <w:rPr>
          <w:rFonts w:ascii="Times New Roman" w:hAnsi="Times New Roman" w:cs="Times New Roman"/>
        </w:rPr>
        <w:t>Дата</w:t>
      </w:r>
      <w:r>
        <w:rPr>
          <w:rFonts w:ascii="Times New Roman" w:hAnsi="Times New Roman" w:cs="Times New Roman"/>
          <w:u w:val="single"/>
        </w:rPr>
        <w:t xml:space="preserve">  27.05.2023 р.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(ясла – садок)</w:t>
      </w:r>
      <w:r>
        <w:rPr>
          <w:rFonts w:ascii="Times New Roman" w:hAnsi="Times New Roman" w:cs="Times New Roman"/>
          <w:u w:val="single"/>
        </w:rPr>
        <w:t>«Сонечко» СМР</w:t>
      </w:r>
    </w:p>
    <w:p w:rsidR="00551E12" w:rsidRDefault="00551E12" w:rsidP="00551E12">
      <w:pPr>
        <w:spacing w:after="0"/>
        <w:rPr>
          <w:rFonts w:ascii="Times New Roman" w:hAnsi="Times New Roman" w:cs="Times New Roman"/>
          <w:u w:val="single"/>
        </w:rPr>
      </w:pPr>
      <w:r>
        <w:rPr>
          <w:rFonts w:ascii="Times New Roman" w:hAnsi="Times New Roman" w:cs="Times New Roman"/>
        </w:rPr>
        <w:t>Група</w:t>
      </w:r>
      <w:r>
        <w:rPr>
          <w:rFonts w:ascii="Times New Roman" w:hAnsi="Times New Roman" w:cs="Times New Roman"/>
          <w:u w:val="single"/>
        </w:rPr>
        <w:t xml:space="preserve">  раннього  віку</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- 17</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12.</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вихователя </w:t>
      </w:r>
      <w:proofErr w:type="spellStart"/>
      <w:r>
        <w:rPr>
          <w:rFonts w:ascii="Times New Roman" w:hAnsi="Times New Roman" w:cs="Times New Roman"/>
          <w:u w:val="single"/>
        </w:rPr>
        <w:t>Гбур</w:t>
      </w:r>
      <w:proofErr w:type="spellEnd"/>
      <w:r>
        <w:rPr>
          <w:rFonts w:ascii="Times New Roman" w:hAnsi="Times New Roman" w:cs="Times New Roman"/>
          <w:u w:val="single"/>
        </w:rPr>
        <w:t xml:space="preserve"> Т.О.</w:t>
      </w:r>
      <w:r>
        <w:rPr>
          <w:rFonts w:ascii="Times New Roman" w:hAnsi="Times New Roman" w:cs="Times New Roman"/>
        </w:rPr>
        <w:t>___________</w:t>
      </w:r>
    </w:p>
    <w:p w:rsidR="00551E12" w:rsidRDefault="00551E12" w:rsidP="00551E12">
      <w:pPr>
        <w:tabs>
          <w:tab w:val="left" w:pos="3720"/>
        </w:tabs>
        <w:spacing w:after="0"/>
        <w:rPr>
          <w:rFonts w:ascii="Times New Roman" w:hAnsi="Times New Roman" w:cs="Times New Roman"/>
          <w:u w:val="single"/>
        </w:rPr>
      </w:pPr>
      <w:r>
        <w:rPr>
          <w:rFonts w:ascii="Times New Roman" w:hAnsi="Times New Roman" w:cs="Times New Roman"/>
          <w:u w:val="single"/>
        </w:rPr>
        <w:t>Ковальчук Н.О.</w:t>
      </w:r>
    </w:p>
    <w:p w:rsidR="00551E12" w:rsidRDefault="00551E12" w:rsidP="00551E12">
      <w:pPr>
        <w:rPr>
          <w:rFonts w:ascii="Times New Roman" w:hAnsi="Times New Roman" w:cs="Times New Roman"/>
        </w:rPr>
      </w:pPr>
    </w:p>
    <w:p w:rsidR="00551E12" w:rsidRDefault="00551E12" w:rsidP="00551E12">
      <w:pPr>
        <w:rPr>
          <w:rFonts w:ascii="Times New Roman" w:hAnsi="Times New Roman" w:cs="Times New Roman"/>
        </w:rPr>
      </w:pPr>
      <w:r>
        <w:rPr>
          <w:rFonts w:ascii="Times New Roman" w:hAnsi="Times New Roman" w:cs="Times New Roman"/>
        </w:rPr>
        <w:lastRenderedPageBreak/>
        <w:t xml:space="preserve">                                                         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Дата  </w:t>
      </w:r>
      <w:r>
        <w:rPr>
          <w:rFonts w:ascii="Times New Roman" w:hAnsi="Times New Roman" w:cs="Times New Roman"/>
          <w:u w:val="single"/>
        </w:rPr>
        <w:t xml:space="preserve">25.05. 2023 р. </w:t>
      </w:r>
    </w:p>
    <w:p w:rsidR="00551E12" w:rsidRDefault="00551E12" w:rsidP="00551E12">
      <w:pPr>
        <w:spacing w:after="0"/>
        <w:rPr>
          <w:rFonts w:ascii="Times New Roman" w:hAnsi="Times New Roman" w:cs="Times New Roman"/>
        </w:rPr>
      </w:pPr>
      <w:r>
        <w:rPr>
          <w:rFonts w:ascii="Times New Roman" w:hAnsi="Times New Roman" w:cs="Times New Roman"/>
        </w:rPr>
        <w:t xml:space="preserve">КЗДО </w:t>
      </w:r>
      <w:proofErr w:type="spellStart"/>
      <w:r>
        <w:rPr>
          <w:rFonts w:ascii="Times New Roman" w:hAnsi="Times New Roman" w:cs="Times New Roman"/>
        </w:rPr>
        <w:t>смт.Жвирка</w:t>
      </w:r>
      <w:proofErr w:type="spellEnd"/>
      <w:r>
        <w:rPr>
          <w:rFonts w:ascii="Times New Roman" w:hAnsi="Times New Roman" w:cs="Times New Roman"/>
        </w:rPr>
        <w:t>(ясла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Група </w:t>
      </w:r>
      <w:r>
        <w:rPr>
          <w:rFonts w:ascii="Times New Roman" w:hAnsi="Times New Roman" w:cs="Times New Roman"/>
          <w:u w:val="single"/>
        </w:rPr>
        <w:t>старша</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-21</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21</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вихователів  </w:t>
      </w:r>
      <w:proofErr w:type="spellStart"/>
      <w:r>
        <w:rPr>
          <w:rFonts w:ascii="Times New Roman" w:hAnsi="Times New Roman" w:cs="Times New Roman"/>
          <w:u w:val="single"/>
        </w:rPr>
        <w:t>Бондурівська</w:t>
      </w:r>
      <w:proofErr w:type="spellEnd"/>
      <w:r>
        <w:rPr>
          <w:rFonts w:ascii="Times New Roman" w:hAnsi="Times New Roman" w:cs="Times New Roman"/>
          <w:u w:val="single"/>
        </w:rPr>
        <w:t xml:space="preserve"> О.В.</w:t>
      </w:r>
      <w:r>
        <w:rPr>
          <w:rFonts w:ascii="Times New Roman" w:hAnsi="Times New Roman" w:cs="Times New Roman"/>
        </w:rPr>
        <w:t>____</w:t>
      </w:r>
    </w:p>
    <w:p w:rsidR="00551E12" w:rsidRPr="00551E12" w:rsidRDefault="00551E12" w:rsidP="00551E12">
      <w:pPr>
        <w:tabs>
          <w:tab w:val="left" w:pos="3720"/>
        </w:tabs>
        <w:spacing w:after="0"/>
        <w:rPr>
          <w:rFonts w:ascii="Times New Roman" w:hAnsi="Times New Roman" w:cs="Times New Roman"/>
          <w:u w:val="single"/>
        </w:rPr>
      </w:pPr>
      <w:r>
        <w:rPr>
          <w:rFonts w:ascii="Times New Roman" w:hAnsi="Times New Roman" w:cs="Times New Roman"/>
          <w:u w:val="single"/>
        </w:rPr>
        <w:t>_Ковальчук С.В.____________</w:t>
      </w:r>
    </w:p>
    <w:p w:rsidR="00551E12" w:rsidRDefault="00551E12" w:rsidP="00551E12">
      <w:pPr>
        <w:jc w:val="center"/>
        <w:rPr>
          <w:rFonts w:ascii="Times New Roman" w:hAnsi="Times New Roman" w:cs="Times New Roman"/>
        </w:rPr>
      </w:pPr>
      <w:r>
        <w:rPr>
          <w:rFonts w:ascii="Times New Roman" w:hAnsi="Times New Roman" w:cs="Times New Roman"/>
        </w:rPr>
        <w:lastRenderedPageBreak/>
        <w:t>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Дата </w:t>
      </w:r>
      <w:r>
        <w:rPr>
          <w:rFonts w:ascii="Times New Roman" w:hAnsi="Times New Roman" w:cs="Times New Roman"/>
          <w:u w:val="single"/>
        </w:rPr>
        <w:t xml:space="preserve">25.05. 2023р.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Середня  група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-14</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10</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1E12" w:rsidRDefault="00551E12" w:rsidP="00551E12">
      <w:pPr>
        <w:tabs>
          <w:tab w:val="left" w:pos="3720"/>
        </w:tabs>
        <w:spacing w:after="0"/>
        <w:rPr>
          <w:rFonts w:ascii="Times New Roman" w:hAnsi="Times New Roman" w:cs="Times New Roman"/>
        </w:rPr>
      </w:pPr>
    </w:p>
    <w:p w:rsidR="00551E12" w:rsidRP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вихователя: </w:t>
      </w:r>
      <w:proofErr w:type="spellStart"/>
      <w:r>
        <w:rPr>
          <w:rFonts w:ascii="Times New Roman" w:hAnsi="Times New Roman" w:cs="Times New Roman"/>
          <w:u w:val="single"/>
        </w:rPr>
        <w:t>Трохімчук</w:t>
      </w:r>
      <w:proofErr w:type="spellEnd"/>
      <w:r>
        <w:rPr>
          <w:rFonts w:ascii="Times New Roman" w:hAnsi="Times New Roman" w:cs="Times New Roman"/>
          <w:u w:val="single"/>
        </w:rPr>
        <w:t xml:space="preserve"> О.І.__________</w:t>
      </w:r>
    </w:p>
    <w:p w:rsidR="00551E12" w:rsidRDefault="00551E12" w:rsidP="00551E12">
      <w:pPr>
        <w:tabs>
          <w:tab w:val="left" w:pos="3720"/>
        </w:tabs>
        <w:spacing w:after="0"/>
        <w:rPr>
          <w:rFonts w:ascii="Times New Roman" w:hAnsi="Times New Roman" w:cs="Times New Roman"/>
          <w:u w:val="single"/>
        </w:rPr>
      </w:pPr>
    </w:p>
    <w:p w:rsidR="00843B9F" w:rsidRPr="00843B9F" w:rsidRDefault="00843B9F" w:rsidP="00843B9F">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xml:space="preserve">     </w:t>
      </w:r>
      <w:r w:rsidRPr="00843B9F">
        <w:rPr>
          <w:rFonts w:ascii="Times New Roman" w:eastAsia="Times New Roman" w:hAnsi="Times New Roman" w:cs="Times New Roman"/>
          <w:color w:val="000000"/>
          <w:sz w:val="24"/>
          <w:szCs w:val="24"/>
          <w:lang w:eastAsia="uk-UA"/>
        </w:rPr>
        <w:t>Виходячи з аналізу можна зробити висновок, що рівень знань та вмінь дітей раннього віку підвищився.  Тому надалі  слід продовжувати роботу з усіх освітніх ліній,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загальні  показники в 2023 році у порівнянні з початком і серединою 2022-2023 навчального  року покращилися.  Простежується позитивна динаміка за всіма лініями розвитку, що свідчить про ефективність освітньої роботи з дітьми протягом року.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Проаналізувавши рівень компетентності дітей раннього віку (3-й рік життя) можна зробити висновок, що робота вихователів проводилась на достатньому рівні.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w:t>
      </w:r>
      <w:r w:rsidR="00E96451">
        <w:rPr>
          <w:rFonts w:ascii="Times New Roman" w:eastAsia="Times New Roman" w:hAnsi="Times New Roman" w:cs="Times New Roman"/>
          <w:color w:val="000000"/>
          <w:sz w:val="23"/>
          <w:szCs w:val="23"/>
          <w:lang w:eastAsia="uk-UA"/>
        </w:rPr>
        <w:t>ладнанням групові сенсорні осередки.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Активізувати роботу з мовленнєвого розвитку, особливо роботу в групах та індивідуально</w:t>
      </w:r>
    </w:p>
    <w:p w:rsidR="000609B2"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Діагностування рівня знань дітей дошкільних груп у </w:t>
      </w:r>
      <w:r w:rsidR="00E96451">
        <w:rPr>
          <w:rFonts w:ascii="Times New Roman" w:eastAsia="Times New Roman" w:hAnsi="Times New Roman" w:cs="Times New Roman"/>
          <w:color w:val="000000"/>
          <w:sz w:val="23"/>
          <w:szCs w:val="23"/>
          <w:lang w:eastAsia="uk-UA"/>
        </w:rPr>
        <w:t>2022-2023</w:t>
      </w:r>
      <w:r w:rsidRPr="006A1DF6">
        <w:rPr>
          <w:rFonts w:ascii="Times New Roman" w:eastAsia="Times New Roman" w:hAnsi="Times New Roman" w:cs="Times New Roman"/>
          <w:color w:val="000000"/>
          <w:sz w:val="23"/>
          <w:szCs w:val="23"/>
          <w:lang w:eastAsia="uk-UA"/>
        </w:rPr>
        <w:t xml:space="preserve"> навчальному році проводилося за освітніми лініями</w:t>
      </w:r>
      <w:r w:rsidR="000609B2">
        <w:rPr>
          <w:rFonts w:ascii="Times New Roman" w:eastAsia="Times New Roman" w:hAnsi="Times New Roman" w:cs="Times New Roman"/>
          <w:color w:val="000000"/>
          <w:sz w:val="23"/>
          <w:szCs w:val="23"/>
          <w:lang w:eastAsia="uk-UA"/>
        </w:rPr>
        <w:t xml:space="preserve">: </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соціумі»;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в природному довкіллі»;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у світі  культури»;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Гра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сенсорно-пізнавальному  просторі»;</w:t>
      </w:r>
    </w:p>
    <w:p w:rsidR="00F220E8" w:rsidRP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Мовлення дитини»,</w:t>
      </w:r>
      <w:r w:rsidRPr="000609B2">
        <w:rPr>
          <w:rFonts w:ascii="Times New Roman" w:eastAsia="Times New Roman" w:hAnsi="Times New Roman" w:cs="Times New Roman"/>
          <w:color w:val="000000"/>
          <w:sz w:val="23"/>
          <w:szCs w:val="23"/>
          <w:lang w:eastAsia="uk-UA"/>
        </w:rPr>
        <w:br/>
      </w:r>
      <w:r w:rsidR="00F220E8" w:rsidRPr="000609B2">
        <w:rPr>
          <w:rFonts w:ascii="Times New Roman" w:eastAsia="Times New Roman" w:hAnsi="Times New Roman" w:cs="Times New Roman"/>
          <w:color w:val="000000"/>
          <w:sz w:val="23"/>
          <w:szCs w:val="23"/>
          <w:lang w:eastAsia="uk-UA"/>
        </w:rPr>
        <w:t xml:space="preserve"> відповідно до програми розвитку дитини дошкіль</w:t>
      </w:r>
      <w:r w:rsidR="00551E12">
        <w:rPr>
          <w:rFonts w:ascii="Times New Roman" w:eastAsia="Times New Roman" w:hAnsi="Times New Roman" w:cs="Times New Roman"/>
          <w:color w:val="000000"/>
          <w:sz w:val="23"/>
          <w:szCs w:val="23"/>
          <w:lang w:eastAsia="uk-UA"/>
        </w:rPr>
        <w:t xml:space="preserve">ного віку «Українське </w:t>
      </w:r>
      <w:proofErr w:type="spellStart"/>
      <w:r w:rsidR="00551E12">
        <w:rPr>
          <w:rFonts w:ascii="Times New Roman" w:eastAsia="Times New Roman" w:hAnsi="Times New Roman" w:cs="Times New Roman"/>
          <w:color w:val="000000"/>
          <w:sz w:val="23"/>
          <w:szCs w:val="23"/>
          <w:lang w:eastAsia="uk-UA"/>
        </w:rPr>
        <w:t>дошкілля</w:t>
      </w:r>
      <w:proofErr w:type="spellEnd"/>
      <w:r w:rsidR="00551E12">
        <w:rPr>
          <w:rFonts w:ascii="Times New Roman" w:eastAsia="Times New Roman" w:hAnsi="Times New Roman" w:cs="Times New Roman"/>
          <w:color w:val="000000"/>
          <w:sz w:val="23"/>
          <w:szCs w:val="23"/>
          <w:lang w:eastAsia="uk-UA"/>
        </w:rPr>
        <w:t>»</w:t>
      </w:r>
      <w:r w:rsidR="00E96451" w:rsidRPr="000609B2">
        <w:rPr>
          <w:rFonts w:ascii="Times New Roman" w:eastAsia="Times New Roman" w:hAnsi="Times New Roman" w:cs="Times New Roman"/>
          <w:color w:val="000000"/>
          <w:sz w:val="23"/>
          <w:szCs w:val="23"/>
          <w:lang w:eastAsia="uk-UA"/>
        </w:rPr>
        <w:t>( ред.2022р.)</w:t>
      </w:r>
    </w:p>
    <w:p w:rsidR="00F220E8" w:rsidRPr="006A1DF6" w:rsidRDefault="00E96451"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bCs/>
          <w:color w:val="000000"/>
          <w:sz w:val="23"/>
          <w:szCs w:val="23"/>
          <w:lang w:eastAsia="uk-UA"/>
        </w:rPr>
        <w:t>Узагальне</w:t>
      </w:r>
      <w:r w:rsidR="00F220E8" w:rsidRPr="006A1DF6">
        <w:rPr>
          <w:rFonts w:ascii="Times New Roman" w:eastAsia="Times New Roman" w:hAnsi="Times New Roman" w:cs="Times New Roman"/>
          <w:b/>
          <w:bCs/>
          <w:color w:val="000000"/>
          <w:sz w:val="23"/>
          <w:szCs w:val="23"/>
          <w:lang w:eastAsia="uk-UA"/>
        </w:rPr>
        <w:t xml:space="preserve">ні </w:t>
      </w:r>
      <w:r w:rsidR="003C542C">
        <w:rPr>
          <w:rFonts w:ascii="Times New Roman" w:eastAsia="Times New Roman" w:hAnsi="Times New Roman" w:cs="Times New Roman"/>
          <w:b/>
          <w:bCs/>
          <w:color w:val="000000"/>
          <w:sz w:val="23"/>
          <w:szCs w:val="23"/>
          <w:lang w:eastAsia="uk-UA"/>
        </w:rPr>
        <w:t xml:space="preserve"> </w:t>
      </w:r>
      <w:r w:rsidR="00F220E8" w:rsidRPr="006A1DF6">
        <w:rPr>
          <w:rFonts w:ascii="Times New Roman" w:eastAsia="Times New Roman" w:hAnsi="Times New Roman" w:cs="Times New Roman"/>
          <w:b/>
          <w:bCs/>
          <w:color w:val="000000"/>
          <w:sz w:val="23"/>
          <w:szCs w:val="23"/>
          <w:lang w:eastAsia="uk-UA"/>
        </w:rPr>
        <w:t>результати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компетентності дітей  молодшого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3C542C"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Особис</w:t>
            </w:r>
            <w:proofErr w:type="spellEnd"/>
          </w:p>
          <w:p w:rsidR="00F220E8" w:rsidRPr="006A1DF6"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тість</w:t>
            </w:r>
            <w:proofErr w:type="spellEnd"/>
            <w:r>
              <w:rPr>
                <w:rFonts w:ascii="Times New Roman" w:eastAsia="Times New Roman" w:hAnsi="Times New Roman" w:cs="Times New Roman"/>
                <w:color w:val="000000"/>
                <w:sz w:val="23"/>
                <w:szCs w:val="23"/>
                <w:lang w:eastAsia="uk-UA"/>
              </w:rPr>
              <w:t xml:space="preserve">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26</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lastRenderedPageBreak/>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54</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38</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+27</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w:t>
            </w:r>
            <w:r w:rsidR="00F220E8" w:rsidRPr="006A1DF6">
              <w:rPr>
                <w:rFonts w:ascii="Times New Roman" w:eastAsia="Times New Roman" w:hAnsi="Times New Roman" w:cs="Times New Roman"/>
                <w:color w:val="000000"/>
                <w:sz w:val="23"/>
                <w:szCs w:val="23"/>
                <w:lang w:eastAsia="uk-UA"/>
              </w:rPr>
              <w:t>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r>
    </w:tbl>
    <w:p w:rsidR="0026592C" w:rsidRDefault="0026592C" w:rsidP="000609B2">
      <w:pPr>
        <w:spacing w:after="0" w:line="240" w:lineRule="auto"/>
        <w:rPr>
          <w:rFonts w:ascii="Times New Roman" w:eastAsia="Times New Roman" w:hAnsi="Times New Roman" w:cs="Times New Roman"/>
          <w:b/>
          <w:bCs/>
          <w:i/>
          <w:iCs/>
          <w:color w:val="000000"/>
          <w:sz w:val="23"/>
          <w:szCs w:val="23"/>
          <w:lang w:eastAsia="uk-UA"/>
        </w:rPr>
      </w:pP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Висновки</w:t>
      </w:r>
      <w:r w:rsidRPr="006A1DF6">
        <w:rPr>
          <w:rFonts w:ascii="Times New Roman" w:eastAsia="Times New Roman" w:hAnsi="Times New Roman" w:cs="Times New Roman"/>
          <w:color w:val="000000"/>
          <w:sz w:val="23"/>
          <w:szCs w:val="23"/>
          <w:lang w:eastAsia="uk-UA"/>
        </w:rPr>
        <w:t>: діти третього року життя показали хороші результати на рівень засвоєння програмових знань.</w:t>
      </w:r>
      <w:r w:rsidR="00E96451">
        <w:rPr>
          <w:rFonts w:ascii="Times New Roman" w:eastAsia="Times New Roman" w:hAnsi="Times New Roman" w:cs="Times New Roman"/>
          <w:color w:val="000000"/>
          <w:sz w:val="23"/>
          <w:szCs w:val="23"/>
          <w:lang w:eastAsia="uk-UA"/>
        </w:rPr>
        <w:t xml:space="preserve"> В порівнянні з 1 півріччям 2022</w:t>
      </w:r>
      <w:r w:rsidRPr="006A1DF6">
        <w:rPr>
          <w:rFonts w:ascii="Times New Roman" w:eastAsia="Times New Roman" w:hAnsi="Times New Roman" w:cs="Times New Roman"/>
          <w:color w:val="000000"/>
          <w:sz w:val="23"/>
          <w:szCs w:val="23"/>
          <w:lang w:eastAsia="uk-UA"/>
        </w:rPr>
        <w:t xml:space="preserve"> </w:t>
      </w:r>
      <w:proofErr w:type="spellStart"/>
      <w:r w:rsidRPr="006A1DF6">
        <w:rPr>
          <w:rFonts w:ascii="Times New Roman" w:eastAsia="Times New Roman" w:hAnsi="Times New Roman" w:cs="Times New Roman"/>
          <w:color w:val="000000"/>
          <w:sz w:val="23"/>
          <w:szCs w:val="23"/>
          <w:lang w:eastAsia="uk-UA"/>
        </w:rPr>
        <w:t>н.р</w:t>
      </w:r>
      <w:proofErr w:type="spellEnd"/>
      <w:r w:rsidRPr="006A1DF6">
        <w:rPr>
          <w:rFonts w:ascii="Times New Roman" w:eastAsia="Times New Roman" w:hAnsi="Times New Roman" w:cs="Times New Roman"/>
          <w:color w:val="000000"/>
          <w:sz w:val="23"/>
          <w:szCs w:val="23"/>
          <w:lang w:eastAsia="uk-UA"/>
        </w:rPr>
        <w:t>. рівень знань дітей значно підвищився. Діти здобули знання відповідно програми та віку. Але деякі діти мають низький рівень особливо з мо</w:t>
      </w:r>
      <w:r w:rsidR="0026592C">
        <w:rPr>
          <w:rFonts w:ascii="Times New Roman" w:eastAsia="Times New Roman" w:hAnsi="Times New Roman" w:cs="Times New Roman"/>
          <w:color w:val="000000"/>
          <w:sz w:val="23"/>
          <w:szCs w:val="23"/>
          <w:lang w:eastAsia="uk-UA"/>
        </w:rPr>
        <w:t>вленнєвого розвитку - динаміка 12</w:t>
      </w:r>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r w:rsidRPr="006A1DF6">
        <w:rPr>
          <w:rFonts w:ascii="Times New Roman" w:eastAsia="Times New Roman" w:hAnsi="Times New Roman" w:cs="Times New Roman"/>
          <w:b/>
          <w:bCs/>
          <w:i/>
          <w:iCs/>
          <w:color w:val="000000"/>
          <w:sz w:val="23"/>
          <w:szCs w:val="23"/>
          <w:lang w:eastAsia="uk-UA"/>
        </w:rPr>
        <w:t>Рекомендації:</w:t>
      </w:r>
      <w:r w:rsidRPr="006A1DF6">
        <w:rPr>
          <w:rFonts w:ascii="Times New Roman" w:eastAsia="Times New Roman" w:hAnsi="Times New Roman" w:cs="Times New Roman"/>
          <w:color w:val="000000"/>
          <w:sz w:val="23"/>
          <w:szCs w:val="23"/>
          <w:lang w:eastAsia="uk-UA"/>
        </w:rPr>
        <w:t> проводити систематично індивідуальні заняття з даних розділів програми. Вихователям скласти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індивідуальні плани роботи з дітьми, які мають низький рівень мовленнєвого  розвитку, співпрацювати з батьками.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Узагальнен</w:t>
      </w:r>
      <w:r w:rsidR="0026592C">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результати компетентності дітей  середнього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26592C">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F220E8" w:rsidRPr="006A1DF6">
              <w:rPr>
                <w:rFonts w:ascii="Times New Roman" w:eastAsia="Times New Roman" w:hAnsi="Times New Roman" w:cs="Times New Roman"/>
                <w:color w:val="000000"/>
                <w:sz w:val="23"/>
                <w:szCs w:val="23"/>
                <w:lang w:eastAsia="uk-UA"/>
              </w:rPr>
              <w:t>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+30</w:t>
            </w:r>
          </w:p>
        </w:tc>
      </w:tr>
    </w:tbl>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Аналіз результатів обстеження дітей середнього дошкільного віку (5-го року життя) за даними </w:t>
      </w:r>
      <w:proofErr w:type="spellStart"/>
      <w:r w:rsidRPr="006A1DF6">
        <w:rPr>
          <w:rFonts w:ascii="Times New Roman" w:eastAsia="Times New Roman" w:hAnsi="Times New Roman" w:cs="Times New Roman"/>
          <w:color w:val="000000"/>
          <w:sz w:val="23"/>
          <w:szCs w:val="23"/>
          <w:lang w:eastAsia="uk-UA"/>
        </w:rPr>
        <w:t>компетентностей</w:t>
      </w:r>
      <w:proofErr w:type="spellEnd"/>
      <w:r w:rsidRPr="006A1DF6">
        <w:rPr>
          <w:rFonts w:ascii="Times New Roman" w:eastAsia="Times New Roman" w:hAnsi="Times New Roman" w:cs="Times New Roman"/>
          <w:color w:val="000000"/>
          <w:sz w:val="23"/>
          <w:szCs w:val="23"/>
          <w:lang w:eastAsia="uk-UA"/>
        </w:rPr>
        <w:t xml:space="preserve"> показав такі резу</w:t>
      </w:r>
      <w:r w:rsidR="00385E2F">
        <w:rPr>
          <w:rFonts w:ascii="Times New Roman" w:eastAsia="Times New Roman" w:hAnsi="Times New Roman" w:cs="Times New Roman"/>
          <w:color w:val="000000"/>
          <w:sz w:val="23"/>
          <w:szCs w:val="23"/>
          <w:lang w:eastAsia="uk-UA"/>
        </w:rPr>
        <w:t xml:space="preserve">льтати: показники на кінець 2022/2023 </w:t>
      </w:r>
      <w:proofErr w:type="spellStart"/>
      <w:r w:rsidR="00385E2F">
        <w:rPr>
          <w:rFonts w:ascii="Times New Roman" w:eastAsia="Times New Roman" w:hAnsi="Times New Roman" w:cs="Times New Roman"/>
          <w:color w:val="000000"/>
          <w:sz w:val="23"/>
          <w:szCs w:val="23"/>
          <w:lang w:eastAsia="uk-UA"/>
        </w:rPr>
        <w:t>н.р</w:t>
      </w:r>
      <w:proofErr w:type="spellEnd"/>
      <w:r w:rsidR="00385E2F">
        <w:rPr>
          <w:rFonts w:ascii="Times New Roman" w:eastAsia="Times New Roman" w:hAnsi="Times New Roman" w:cs="Times New Roman"/>
          <w:color w:val="000000"/>
          <w:sz w:val="23"/>
          <w:szCs w:val="23"/>
          <w:lang w:eastAsia="uk-UA"/>
        </w:rPr>
        <w:t>. відрізняються на 20 – 30%.</w:t>
      </w:r>
      <w:r w:rsidRPr="006A1DF6">
        <w:rPr>
          <w:rFonts w:ascii="Times New Roman" w:eastAsia="Times New Roman" w:hAnsi="Times New Roman" w:cs="Times New Roman"/>
          <w:color w:val="000000"/>
          <w:sz w:val="23"/>
          <w:szCs w:val="23"/>
          <w:lang w:eastAsia="uk-UA"/>
        </w:rPr>
        <w:t xml:space="preserve"> Робота вихователів з даних розділів проводиться на достатньому рівні, але потребує подальшого 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Більше уваги звертати на розвиток математичної компетентності під час прогулянок, умінню орієнтуватися у просторі та часі.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Серед найнижчих показників - рівень розвитку компетентній щодо освіти лінії </w:t>
      </w:r>
      <w:r w:rsidR="00385E2F">
        <w:rPr>
          <w:rFonts w:ascii="Times New Roman" w:eastAsia="Times New Roman" w:hAnsi="Times New Roman" w:cs="Times New Roman"/>
          <w:color w:val="000000"/>
          <w:sz w:val="23"/>
          <w:szCs w:val="23"/>
          <w:lang w:eastAsia="uk-UA"/>
        </w:rPr>
        <w:t xml:space="preserve">« Дитина в соціумі « і </w:t>
      </w:r>
      <w:r w:rsidRPr="006A1DF6">
        <w:rPr>
          <w:rFonts w:ascii="Times New Roman" w:eastAsia="Times New Roman" w:hAnsi="Times New Roman" w:cs="Times New Roman"/>
          <w:color w:val="000000"/>
          <w:sz w:val="23"/>
          <w:szCs w:val="23"/>
          <w:lang w:eastAsia="uk-UA"/>
        </w:rPr>
        <w:t>«Дитина в світі культури». Отже, педагогам слід спрямувати зусилля на розвиток таких складових як предметно-практична діял</w:t>
      </w:r>
      <w:r w:rsidR="00904C85">
        <w:rPr>
          <w:rFonts w:ascii="Times New Roman" w:eastAsia="Times New Roman" w:hAnsi="Times New Roman" w:cs="Times New Roman"/>
          <w:color w:val="000000"/>
          <w:sz w:val="23"/>
          <w:szCs w:val="23"/>
          <w:lang w:eastAsia="uk-UA"/>
        </w:rPr>
        <w:t>ьність, образотворча діяльність, формування  основ  духовно-моральних  якостей і орієнтування в  багатогранному  предметному  світі.</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67136" w:rsidRDefault="00567136"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lastRenderedPageBreak/>
        <w:t>Узагальнен</w:t>
      </w:r>
      <w:r>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w:t>
      </w:r>
      <w:r>
        <w:rPr>
          <w:rFonts w:ascii="Times New Roman" w:eastAsia="Times New Roman" w:hAnsi="Times New Roman" w:cs="Times New Roman"/>
          <w:b/>
          <w:bCs/>
          <w:color w:val="000000"/>
          <w:sz w:val="23"/>
          <w:szCs w:val="23"/>
          <w:lang w:eastAsia="uk-UA"/>
        </w:rPr>
        <w:t>и компетентності дітей  старшо</w:t>
      </w:r>
      <w:r w:rsidRPr="006A1DF6">
        <w:rPr>
          <w:rFonts w:ascii="Times New Roman" w:eastAsia="Times New Roman" w:hAnsi="Times New Roman" w:cs="Times New Roman"/>
          <w:b/>
          <w:bCs/>
          <w:color w:val="000000"/>
          <w:sz w:val="23"/>
          <w:szCs w:val="23"/>
          <w:lang w:eastAsia="uk-UA"/>
        </w:rPr>
        <w:t>го дошкільного віку   (у відсотках)</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567136" w:rsidRPr="006A1DF6" w:rsidTr="00365FD4">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567136" w:rsidRPr="006A1DF6" w:rsidTr="00365FD4">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78</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r>
      <w:tr w:rsidR="00567136" w:rsidRPr="006A1DF6" w:rsidTr="00365FD4">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w:t>
            </w:r>
            <w:r w:rsidR="0056713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r>
      <w:tr w:rsidR="00567136" w:rsidRPr="006A1DF6" w:rsidTr="00365FD4">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r>
    </w:tbl>
    <w:p w:rsidR="00CE3215" w:rsidRDefault="00CE3215" w:rsidP="000609B2">
      <w:pPr>
        <w:spacing w:after="0" w:line="240" w:lineRule="auto"/>
        <w:rPr>
          <w:rFonts w:ascii="Times New Roman" w:eastAsia="Times New Roman" w:hAnsi="Times New Roman" w:cs="Times New Roman"/>
          <w:color w:val="000000"/>
          <w:sz w:val="23"/>
          <w:szCs w:val="23"/>
          <w:lang w:eastAsia="uk-UA"/>
        </w:rPr>
      </w:pPr>
    </w:p>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567136" w:rsidRPr="006A1DF6">
        <w:rPr>
          <w:rFonts w:ascii="Times New Roman" w:eastAsia="Times New Roman" w:hAnsi="Times New Roman" w:cs="Times New Roman"/>
          <w:color w:val="000000"/>
          <w:sz w:val="23"/>
          <w:szCs w:val="23"/>
          <w:lang w:eastAsia="uk-UA"/>
        </w:rPr>
        <w:t>Аналіз резу</w:t>
      </w:r>
      <w:r>
        <w:rPr>
          <w:rFonts w:ascii="Times New Roman" w:eastAsia="Times New Roman" w:hAnsi="Times New Roman" w:cs="Times New Roman"/>
          <w:color w:val="000000"/>
          <w:sz w:val="23"/>
          <w:szCs w:val="23"/>
          <w:lang w:eastAsia="uk-UA"/>
        </w:rPr>
        <w:t>льтатів обстеження дітей старшого дошкільного віку (6</w:t>
      </w:r>
      <w:r w:rsidR="00567136" w:rsidRPr="006A1DF6">
        <w:rPr>
          <w:rFonts w:ascii="Times New Roman" w:eastAsia="Times New Roman" w:hAnsi="Times New Roman" w:cs="Times New Roman"/>
          <w:color w:val="000000"/>
          <w:sz w:val="23"/>
          <w:szCs w:val="23"/>
          <w:lang w:eastAsia="uk-UA"/>
        </w:rPr>
        <w:t xml:space="preserve">-го </w:t>
      </w:r>
      <w:r>
        <w:rPr>
          <w:rFonts w:ascii="Times New Roman" w:eastAsia="Times New Roman" w:hAnsi="Times New Roman" w:cs="Times New Roman"/>
          <w:color w:val="000000"/>
          <w:sz w:val="23"/>
          <w:szCs w:val="23"/>
          <w:lang w:eastAsia="uk-UA"/>
        </w:rPr>
        <w:t>(7)</w:t>
      </w:r>
      <w:r w:rsidR="00567136" w:rsidRPr="006A1DF6">
        <w:rPr>
          <w:rFonts w:ascii="Times New Roman" w:eastAsia="Times New Roman" w:hAnsi="Times New Roman" w:cs="Times New Roman"/>
          <w:color w:val="000000"/>
          <w:sz w:val="23"/>
          <w:szCs w:val="23"/>
          <w:lang w:eastAsia="uk-UA"/>
        </w:rPr>
        <w:t xml:space="preserve">року життя) за даними </w:t>
      </w:r>
      <w:proofErr w:type="spellStart"/>
      <w:r w:rsidR="00567136" w:rsidRPr="006A1DF6">
        <w:rPr>
          <w:rFonts w:ascii="Times New Roman" w:eastAsia="Times New Roman" w:hAnsi="Times New Roman" w:cs="Times New Roman"/>
          <w:color w:val="000000"/>
          <w:sz w:val="23"/>
          <w:szCs w:val="23"/>
          <w:lang w:eastAsia="uk-UA"/>
        </w:rPr>
        <w:t>компетентностей</w:t>
      </w:r>
      <w:proofErr w:type="spellEnd"/>
      <w:r>
        <w:rPr>
          <w:rFonts w:ascii="Times New Roman" w:eastAsia="Times New Roman" w:hAnsi="Times New Roman" w:cs="Times New Roman"/>
          <w:color w:val="000000"/>
          <w:sz w:val="23"/>
          <w:szCs w:val="23"/>
          <w:lang w:eastAsia="uk-UA"/>
        </w:rPr>
        <w:t xml:space="preserve"> </w:t>
      </w:r>
      <w:r w:rsidR="00567136" w:rsidRPr="006A1DF6">
        <w:rPr>
          <w:rFonts w:ascii="Times New Roman" w:eastAsia="Times New Roman" w:hAnsi="Times New Roman" w:cs="Times New Roman"/>
          <w:color w:val="000000"/>
          <w:sz w:val="23"/>
          <w:szCs w:val="23"/>
          <w:lang w:eastAsia="uk-UA"/>
        </w:rPr>
        <w:t xml:space="preserve"> показав такі резу</w:t>
      </w:r>
      <w:r w:rsidR="00567136">
        <w:rPr>
          <w:rFonts w:ascii="Times New Roman" w:eastAsia="Times New Roman" w:hAnsi="Times New Roman" w:cs="Times New Roman"/>
          <w:color w:val="000000"/>
          <w:sz w:val="23"/>
          <w:szCs w:val="23"/>
          <w:lang w:eastAsia="uk-UA"/>
        </w:rPr>
        <w:t>льтати: показники на кінець 2022/2023</w:t>
      </w:r>
      <w:r>
        <w:rPr>
          <w:rFonts w:ascii="Times New Roman" w:eastAsia="Times New Roman" w:hAnsi="Times New Roman" w:cs="Times New Roman"/>
          <w:color w:val="000000"/>
          <w:sz w:val="23"/>
          <w:szCs w:val="23"/>
          <w:lang w:eastAsia="uk-UA"/>
        </w:rPr>
        <w:t xml:space="preserve"> </w:t>
      </w:r>
      <w:proofErr w:type="spellStart"/>
      <w:r>
        <w:rPr>
          <w:rFonts w:ascii="Times New Roman" w:eastAsia="Times New Roman" w:hAnsi="Times New Roman" w:cs="Times New Roman"/>
          <w:color w:val="000000"/>
          <w:sz w:val="23"/>
          <w:szCs w:val="23"/>
          <w:lang w:eastAsia="uk-UA"/>
        </w:rPr>
        <w:t>н.р</w:t>
      </w:r>
      <w:proofErr w:type="spellEnd"/>
      <w:r>
        <w:rPr>
          <w:rFonts w:ascii="Times New Roman" w:eastAsia="Times New Roman" w:hAnsi="Times New Roman" w:cs="Times New Roman"/>
          <w:color w:val="000000"/>
          <w:sz w:val="23"/>
          <w:szCs w:val="23"/>
          <w:lang w:eastAsia="uk-UA"/>
        </w:rPr>
        <w:t>. відрізняються на 8</w:t>
      </w:r>
      <w:r w:rsidR="00567136">
        <w:rPr>
          <w:rFonts w:ascii="Times New Roman" w:eastAsia="Times New Roman" w:hAnsi="Times New Roman" w:cs="Times New Roman"/>
          <w:color w:val="000000"/>
          <w:sz w:val="23"/>
          <w:szCs w:val="23"/>
          <w:lang w:eastAsia="uk-UA"/>
        </w:rPr>
        <w:t xml:space="preserve"> –</w:t>
      </w:r>
      <w:r>
        <w:rPr>
          <w:rFonts w:ascii="Times New Roman" w:eastAsia="Times New Roman" w:hAnsi="Times New Roman" w:cs="Times New Roman"/>
          <w:color w:val="000000"/>
          <w:sz w:val="23"/>
          <w:szCs w:val="23"/>
          <w:lang w:eastAsia="uk-UA"/>
        </w:rPr>
        <w:t xml:space="preserve"> 12</w:t>
      </w:r>
      <w:r w:rsidR="00567136">
        <w:rPr>
          <w:rFonts w:ascii="Times New Roman" w:eastAsia="Times New Roman" w:hAnsi="Times New Roman" w:cs="Times New Roman"/>
          <w:color w:val="000000"/>
          <w:sz w:val="23"/>
          <w:szCs w:val="23"/>
          <w:lang w:eastAsia="uk-UA"/>
        </w:rPr>
        <w:t>%.</w:t>
      </w:r>
      <w:r w:rsidR="00567136" w:rsidRPr="006A1DF6">
        <w:rPr>
          <w:rFonts w:ascii="Times New Roman" w:eastAsia="Times New Roman" w:hAnsi="Times New Roman" w:cs="Times New Roman"/>
          <w:color w:val="000000"/>
          <w:sz w:val="23"/>
          <w:szCs w:val="23"/>
          <w:lang w:eastAsia="uk-UA"/>
        </w:rPr>
        <w:t xml:space="preserve"> Робота вихователів з даних розділів пр</w:t>
      </w:r>
      <w:r>
        <w:rPr>
          <w:rFonts w:ascii="Times New Roman" w:eastAsia="Times New Roman" w:hAnsi="Times New Roman" w:cs="Times New Roman"/>
          <w:color w:val="000000"/>
          <w:sz w:val="23"/>
          <w:szCs w:val="23"/>
          <w:lang w:eastAsia="uk-UA"/>
        </w:rPr>
        <w:t xml:space="preserve">оводиться на достатньому рівні. Діти старшого  дошкільного  віку </w:t>
      </w:r>
      <w:r w:rsidR="002D5284">
        <w:rPr>
          <w:rFonts w:ascii="Times New Roman" w:eastAsia="Times New Roman" w:hAnsi="Times New Roman" w:cs="Times New Roman"/>
          <w:color w:val="000000"/>
          <w:sz w:val="23"/>
          <w:szCs w:val="23"/>
          <w:lang w:eastAsia="uk-UA"/>
        </w:rPr>
        <w:t xml:space="preserve">за  показниками  компетентності  випускника  закладу  дошкільної  освіти  </w:t>
      </w:r>
      <w:r>
        <w:rPr>
          <w:rFonts w:ascii="Times New Roman" w:eastAsia="Times New Roman" w:hAnsi="Times New Roman" w:cs="Times New Roman"/>
          <w:color w:val="000000"/>
          <w:sz w:val="23"/>
          <w:szCs w:val="23"/>
          <w:lang w:eastAsia="uk-UA"/>
        </w:rPr>
        <w:t xml:space="preserve"> готові  до  навчання у  школі на </w:t>
      </w:r>
      <w:r w:rsidR="002D5284">
        <w:rPr>
          <w:rFonts w:ascii="Times New Roman" w:eastAsia="Times New Roman" w:hAnsi="Times New Roman" w:cs="Times New Roman"/>
          <w:color w:val="000000"/>
          <w:sz w:val="23"/>
          <w:szCs w:val="23"/>
          <w:lang w:eastAsia="uk-UA"/>
        </w:rPr>
        <w:t xml:space="preserve"> 95%. </w:t>
      </w:r>
      <w:r>
        <w:rPr>
          <w:rFonts w:ascii="Times New Roman" w:eastAsia="Times New Roman" w:hAnsi="Times New Roman" w:cs="Times New Roman"/>
          <w:color w:val="000000"/>
          <w:sz w:val="23"/>
          <w:szCs w:val="23"/>
          <w:lang w:eastAsia="uk-UA"/>
        </w:rPr>
        <w:t xml:space="preserve">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Особливу увагу приділяти зміцненню фізичного, психічного та соціального здоров'я дітей, активно залучати до фізкультурно-оздоровчих видів діяльності.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Заклад дошкільної освіти  забезпечено нормативно-правовими документами з питань соціального захисту ді</w:t>
      </w:r>
      <w:r w:rsidR="00567136">
        <w:rPr>
          <w:rFonts w:ascii="Times New Roman" w:eastAsia="Times New Roman" w:hAnsi="Times New Roman" w:cs="Times New Roman"/>
          <w:color w:val="000000"/>
          <w:sz w:val="23"/>
          <w:szCs w:val="23"/>
          <w:lang w:eastAsia="uk-UA"/>
        </w:rPr>
        <w:t>тей.  Наказом по закладу дошкільної  освіти № 81 від 02.09.2022</w:t>
      </w:r>
      <w:r w:rsidRPr="006A1DF6">
        <w:rPr>
          <w:rFonts w:ascii="Times New Roman" w:eastAsia="Times New Roman" w:hAnsi="Times New Roman" w:cs="Times New Roman"/>
          <w:color w:val="000000"/>
          <w:sz w:val="23"/>
          <w:szCs w:val="23"/>
          <w:lang w:eastAsia="uk-UA"/>
        </w:rPr>
        <w:t xml:space="preserve">р. «Про призначення громадського інспектора з охорони дитинства»  по дитячому садку призначено громадським інспектором  </w:t>
      </w:r>
      <w:r w:rsidR="00567136">
        <w:rPr>
          <w:rFonts w:ascii="Times New Roman" w:eastAsia="Times New Roman" w:hAnsi="Times New Roman" w:cs="Times New Roman"/>
          <w:color w:val="000000"/>
          <w:sz w:val="23"/>
          <w:szCs w:val="23"/>
          <w:lang w:eastAsia="uk-UA"/>
        </w:rPr>
        <w:t xml:space="preserve">директора КЗДО Хому О.М.  Керівник </w:t>
      </w:r>
      <w:r w:rsidRPr="006A1DF6">
        <w:rPr>
          <w:rFonts w:ascii="Times New Roman" w:eastAsia="Times New Roman" w:hAnsi="Times New Roman" w:cs="Times New Roman"/>
          <w:color w:val="000000"/>
          <w:sz w:val="23"/>
          <w:szCs w:val="23"/>
          <w:lang w:eastAsia="uk-UA"/>
        </w:rPr>
        <w:t xml:space="preserve">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w:t>
      </w:r>
      <w:r w:rsidR="00567136">
        <w:rPr>
          <w:rFonts w:ascii="Times New Roman" w:eastAsia="Times New Roman" w:hAnsi="Times New Roman" w:cs="Times New Roman"/>
          <w:color w:val="000000"/>
          <w:sz w:val="23"/>
          <w:szCs w:val="23"/>
          <w:lang w:eastAsia="uk-UA"/>
        </w:rPr>
        <w:t>ях до відома батьків і педагогів.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Стан здоров’я та фізичний розвиток дітей</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Заклад має медичний кабінет, ізолятор для  дітей з інфекційними захворюваннями. Їх обладнання в основному відповідає нормативним вимогам. Медичне обслуговування дітей закладу забезпечує  старш</w:t>
      </w:r>
      <w:r w:rsidR="0007627D">
        <w:rPr>
          <w:rFonts w:ascii="Times New Roman" w:eastAsia="Times New Roman" w:hAnsi="Times New Roman" w:cs="Times New Roman"/>
          <w:color w:val="000000"/>
          <w:sz w:val="23"/>
          <w:szCs w:val="23"/>
          <w:lang w:eastAsia="uk-UA"/>
        </w:rPr>
        <w:t>а медична сестра  Руди</w:t>
      </w:r>
      <w:r w:rsidR="00843B9F">
        <w:rPr>
          <w:rFonts w:ascii="Times New Roman" w:eastAsia="Times New Roman" w:hAnsi="Times New Roman" w:cs="Times New Roman"/>
          <w:color w:val="000000"/>
          <w:sz w:val="23"/>
          <w:szCs w:val="23"/>
          <w:lang w:eastAsia="uk-UA"/>
        </w:rPr>
        <w:t xml:space="preserve">к І.В. (стаж роботи на посаді - </w:t>
      </w:r>
      <w:r w:rsidR="0007627D">
        <w:rPr>
          <w:rFonts w:ascii="Times New Roman" w:eastAsia="Times New Roman" w:hAnsi="Times New Roman" w:cs="Times New Roman"/>
          <w:color w:val="000000"/>
          <w:sz w:val="23"/>
          <w:szCs w:val="23"/>
          <w:lang w:eastAsia="uk-UA"/>
        </w:rPr>
        <w:t>23</w:t>
      </w:r>
      <w:r w:rsidRPr="006A1DF6">
        <w:rPr>
          <w:rFonts w:ascii="Times New Roman" w:eastAsia="Times New Roman" w:hAnsi="Times New Roman" w:cs="Times New Roman"/>
          <w:color w:val="000000"/>
          <w:sz w:val="23"/>
          <w:szCs w:val="23"/>
          <w:lang w:eastAsia="uk-UA"/>
        </w:rPr>
        <w:t xml:space="preserve"> </w:t>
      </w:r>
      <w:r w:rsidR="0007627D">
        <w:rPr>
          <w:rFonts w:ascii="Times New Roman" w:eastAsia="Times New Roman" w:hAnsi="Times New Roman" w:cs="Times New Roman"/>
          <w:color w:val="000000"/>
          <w:sz w:val="23"/>
          <w:szCs w:val="23"/>
          <w:lang w:eastAsia="uk-UA"/>
        </w:rPr>
        <w:t>роки</w:t>
      </w:r>
      <w:r w:rsidRPr="006A1DF6">
        <w:rPr>
          <w:rFonts w:ascii="Times New Roman" w:eastAsia="Times New Roman" w:hAnsi="Times New Roman" w:cs="Times New Roman"/>
          <w:color w:val="000000"/>
          <w:sz w:val="23"/>
          <w:szCs w:val="23"/>
          <w:lang w:eastAsia="uk-UA"/>
        </w:rPr>
        <w:t>)</w:t>
      </w:r>
      <w:r w:rsidR="0007627D">
        <w:rPr>
          <w:rFonts w:ascii="Times New Roman" w:eastAsia="Times New Roman" w:hAnsi="Times New Roman" w:cs="Times New Roman"/>
          <w:color w:val="000000"/>
          <w:sz w:val="23"/>
          <w:szCs w:val="23"/>
          <w:lang w:eastAsia="uk-UA"/>
        </w:rPr>
        <w:t>.</w:t>
      </w:r>
    </w:p>
    <w:p w:rsidR="00F220E8" w:rsidRPr="006A1DF6" w:rsidRDefault="00843B9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r w:rsidR="00F220E8" w:rsidRPr="006A1DF6">
        <w:rPr>
          <w:rFonts w:ascii="Times New Roman" w:eastAsia="Times New Roman" w:hAnsi="Times New Roman" w:cs="Times New Roman"/>
          <w:color w:val="000000"/>
          <w:sz w:val="23"/>
          <w:szCs w:val="23"/>
          <w:lang w:eastAsia="uk-UA"/>
        </w:rPr>
        <w:t xml:space="preserve"> Належна  увага протягом навчального року була приділена формуванню здоров’язберігаючої компетентності дітей. Ефективність оздоровчих заходів визначалася тим, що поєднувалася тривала комплексна інтенсивна </w:t>
      </w:r>
      <w:proofErr w:type="spellStart"/>
      <w:r w:rsidR="00F220E8" w:rsidRPr="006A1DF6">
        <w:rPr>
          <w:rFonts w:ascii="Times New Roman" w:eastAsia="Times New Roman" w:hAnsi="Times New Roman" w:cs="Times New Roman"/>
          <w:color w:val="000000"/>
          <w:sz w:val="23"/>
          <w:szCs w:val="23"/>
          <w:lang w:eastAsia="uk-UA"/>
        </w:rPr>
        <w:t>оздоровчо</w:t>
      </w:r>
      <w:proofErr w:type="spellEnd"/>
      <w:r w:rsidR="00F220E8" w:rsidRPr="006A1DF6">
        <w:rPr>
          <w:rFonts w:ascii="Times New Roman" w:eastAsia="Times New Roman" w:hAnsi="Times New Roman" w:cs="Times New Roman"/>
          <w:color w:val="000000"/>
          <w:sz w:val="23"/>
          <w:szCs w:val="23"/>
          <w:lang w:eastAsia="uk-UA"/>
        </w:rPr>
        <w:t>-профілактична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lastRenderedPageBreak/>
        <w:t>Аналіз стану здоров’я дітей</w:t>
      </w:r>
    </w:p>
    <w:tbl>
      <w:tblPr>
        <w:tblW w:w="6804" w:type="dxa"/>
        <w:shd w:val="clear" w:color="auto" w:fill="F6F6F6"/>
        <w:tblCellMar>
          <w:top w:w="15" w:type="dxa"/>
          <w:left w:w="15" w:type="dxa"/>
          <w:bottom w:w="15" w:type="dxa"/>
          <w:right w:w="15" w:type="dxa"/>
        </w:tblCellMar>
        <w:tblLook w:val="04A0" w:firstRow="1" w:lastRow="0" w:firstColumn="1" w:lastColumn="0" w:noHBand="0" w:noVBand="1"/>
      </w:tblPr>
      <w:tblGrid>
        <w:gridCol w:w="1512"/>
        <w:gridCol w:w="1599"/>
        <w:gridCol w:w="1844"/>
        <w:gridCol w:w="1849"/>
      </w:tblGrid>
      <w:tr w:rsidR="00F220E8" w:rsidRPr="006A1DF6" w:rsidTr="00F220E8">
        <w:trPr>
          <w:trHeight w:val="945"/>
          <w:tblHeader/>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 стану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здор</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Кільк</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w:t>
            </w:r>
          </w:p>
        </w:tc>
        <w:tc>
          <w:tcPr>
            <w:tcW w:w="5475"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Група здоров’я</w:t>
            </w:r>
          </w:p>
        </w:tc>
      </w:tr>
      <w:tr w:rsidR="00F220E8" w:rsidRPr="006A1DF6" w:rsidTr="00F220E8">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6F6F6"/>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основна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підготовча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спеціальна</w:t>
            </w:r>
          </w:p>
        </w:tc>
      </w:tr>
      <w:tr w:rsidR="00F220E8" w:rsidRPr="006A1DF6" w:rsidTr="00F220E8">
        <w:trPr>
          <w:trHeight w:val="88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Кількість</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дітей</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67</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w:t>
            </w:r>
          </w:p>
        </w:tc>
      </w:tr>
      <w:tr w:rsidR="00F220E8" w:rsidRPr="006A1DF6" w:rsidTr="00F220E8">
        <w:trPr>
          <w:trHeight w:val="52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97,3</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1,35</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1,35</w:t>
            </w:r>
          </w:p>
        </w:tc>
      </w:tr>
    </w:tbl>
    <w:p w:rsidR="00551E12"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551E12"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F220E8" w:rsidRPr="006A1DF6">
        <w:rPr>
          <w:rFonts w:ascii="Times New Roman" w:eastAsia="Times New Roman" w:hAnsi="Times New Roman" w:cs="Times New Roman"/>
          <w:color w:val="000000"/>
          <w:sz w:val="23"/>
          <w:szCs w:val="23"/>
          <w:lang w:eastAsia="uk-UA"/>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00F220E8" w:rsidRPr="006A1DF6">
        <w:rPr>
          <w:rFonts w:ascii="Times New Roman" w:eastAsia="Times New Roman" w:hAnsi="Times New Roman" w:cs="Times New Roman"/>
          <w:color w:val="000000"/>
          <w:sz w:val="23"/>
          <w:szCs w:val="23"/>
          <w:lang w:eastAsia="uk-UA"/>
        </w:rPr>
        <w:t>загартовуючих</w:t>
      </w:r>
      <w:proofErr w:type="spellEnd"/>
      <w:r w:rsidR="00F220E8" w:rsidRPr="006A1DF6">
        <w:rPr>
          <w:rFonts w:ascii="Times New Roman" w:eastAsia="Times New Roman" w:hAnsi="Times New Roman" w:cs="Times New Roman"/>
          <w:color w:val="000000"/>
          <w:sz w:val="23"/>
          <w:szCs w:val="23"/>
          <w:lang w:eastAsia="uk-UA"/>
        </w:rPr>
        <w:t xml:space="preserve"> заходів, підбору рухливих ігор, ігор-естафет тощо.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w:t>
      </w:r>
    </w:p>
    <w:p w:rsidR="00F220E8" w:rsidRPr="006A1DF6" w:rsidRDefault="00D23333"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У 2022-2023</w:t>
      </w:r>
      <w:r w:rsidR="00F220E8" w:rsidRPr="006A1DF6">
        <w:rPr>
          <w:rFonts w:ascii="Times New Roman" w:eastAsia="Times New Roman" w:hAnsi="Times New Roman" w:cs="Times New Roman"/>
          <w:color w:val="000000"/>
          <w:sz w:val="23"/>
          <w:szCs w:val="23"/>
          <w:lang w:eastAsia="uk-UA"/>
        </w:rPr>
        <w:t xml:space="preserve"> навчальному році середнє відвідування дітьми дошкільного навчального закладу  залишилося на </w:t>
      </w:r>
      <w:r>
        <w:rPr>
          <w:rFonts w:ascii="Times New Roman" w:eastAsia="Times New Roman" w:hAnsi="Times New Roman" w:cs="Times New Roman"/>
          <w:color w:val="000000"/>
          <w:sz w:val="23"/>
          <w:szCs w:val="23"/>
          <w:lang w:eastAsia="uk-UA"/>
        </w:rPr>
        <w:t>тому ж рівні у порівнянні з 2021–2022</w:t>
      </w:r>
      <w:r w:rsidR="00F220E8" w:rsidRPr="006A1DF6">
        <w:rPr>
          <w:rFonts w:ascii="Times New Roman" w:eastAsia="Times New Roman" w:hAnsi="Times New Roman" w:cs="Times New Roman"/>
          <w:color w:val="000000"/>
          <w:sz w:val="23"/>
          <w:szCs w:val="23"/>
          <w:lang w:eastAsia="uk-UA"/>
        </w:rPr>
        <w:t xml:space="preserve"> навчальними роками</w:t>
      </w:r>
    </w:p>
    <w:p w:rsidR="00F220E8" w:rsidRPr="006A1DF6" w:rsidRDefault="00843B9F"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F220E8" w:rsidRPr="006A1DF6">
        <w:rPr>
          <w:rFonts w:ascii="Times New Roman" w:eastAsia="Times New Roman" w:hAnsi="Times New Roman" w:cs="Times New Roman"/>
          <w:color w:val="000000"/>
          <w:sz w:val="23"/>
          <w:szCs w:val="23"/>
          <w:lang w:eastAsia="uk-UA"/>
        </w:rPr>
        <w:t>Кращим  відвідування</w:t>
      </w:r>
      <w:r w:rsidR="00D23333">
        <w:rPr>
          <w:rFonts w:ascii="Times New Roman" w:eastAsia="Times New Roman" w:hAnsi="Times New Roman" w:cs="Times New Roman"/>
          <w:color w:val="000000"/>
          <w:sz w:val="23"/>
          <w:szCs w:val="23"/>
          <w:lang w:eastAsia="uk-UA"/>
        </w:rPr>
        <w:t xml:space="preserve">  дітей  було у старшій групі    (вихователі  </w:t>
      </w:r>
      <w:proofErr w:type="spellStart"/>
      <w:r w:rsidR="00D23333">
        <w:rPr>
          <w:rFonts w:ascii="Times New Roman" w:eastAsia="Times New Roman" w:hAnsi="Times New Roman" w:cs="Times New Roman"/>
          <w:color w:val="000000"/>
          <w:sz w:val="23"/>
          <w:szCs w:val="23"/>
          <w:lang w:eastAsia="uk-UA"/>
        </w:rPr>
        <w:t>Бондурівська</w:t>
      </w:r>
      <w:proofErr w:type="spellEnd"/>
      <w:r w:rsidR="00D23333">
        <w:rPr>
          <w:rFonts w:ascii="Times New Roman" w:eastAsia="Times New Roman" w:hAnsi="Times New Roman" w:cs="Times New Roman"/>
          <w:color w:val="000000"/>
          <w:sz w:val="23"/>
          <w:szCs w:val="23"/>
          <w:lang w:eastAsia="uk-UA"/>
        </w:rPr>
        <w:t xml:space="preserve"> О.В. і Ковальчук С.В.</w:t>
      </w:r>
      <w:r w:rsidR="00F220E8" w:rsidRPr="006A1DF6">
        <w:rPr>
          <w:rFonts w:ascii="Times New Roman" w:eastAsia="Times New Roman" w:hAnsi="Times New Roman" w:cs="Times New Roman"/>
          <w:color w:val="000000"/>
          <w:sz w:val="23"/>
          <w:szCs w:val="23"/>
          <w:lang w:eastAsia="uk-UA"/>
        </w:rPr>
        <w:t>). Ме</w:t>
      </w:r>
      <w:r w:rsidR="00D23333">
        <w:rPr>
          <w:rFonts w:ascii="Times New Roman" w:eastAsia="Times New Roman" w:hAnsi="Times New Roman" w:cs="Times New Roman"/>
          <w:color w:val="000000"/>
          <w:sz w:val="23"/>
          <w:szCs w:val="23"/>
          <w:lang w:eastAsia="uk-UA"/>
        </w:rPr>
        <w:t xml:space="preserve">нше відвідування було у середній  групі  (вихователь </w:t>
      </w:r>
      <w:proofErr w:type="spellStart"/>
      <w:r w:rsidR="00D23333">
        <w:rPr>
          <w:rFonts w:ascii="Times New Roman" w:eastAsia="Times New Roman" w:hAnsi="Times New Roman" w:cs="Times New Roman"/>
          <w:color w:val="000000"/>
          <w:sz w:val="23"/>
          <w:szCs w:val="23"/>
          <w:lang w:eastAsia="uk-UA"/>
        </w:rPr>
        <w:t>Трохімчук</w:t>
      </w:r>
      <w:proofErr w:type="spellEnd"/>
      <w:r w:rsidR="00D23333">
        <w:rPr>
          <w:rFonts w:ascii="Times New Roman" w:eastAsia="Times New Roman" w:hAnsi="Times New Roman" w:cs="Times New Roman"/>
          <w:color w:val="000000"/>
          <w:sz w:val="23"/>
          <w:szCs w:val="23"/>
          <w:lang w:eastAsia="uk-UA"/>
        </w:rPr>
        <w:t xml:space="preserve"> О.І</w:t>
      </w:r>
      <w:r w:rsidR="00F220E8" w:rsidRPr="006A1DF6">
        <w:rPr>
          <w:rFonts w:ascii="Times New Roman" w:eastAsia="Times New Roman" w:hAnsi="Times New Roman" w:cs="Times New Roman"/>
          <w:color w:val="000000"/>
          <w:sz w:val="23"/>
          <w:szCs w:val="23"/>
          <w:lang w:eastAsia="uk-UA"/>
        </w:rPr>
        <w:t>.). Підсумки аналізув</w:t>
      </w:r>
      <w:r w:rsidR="00D23333">
        <w:rPr>
          <w:rFonts w:ascii="Times New Roman" w:eastAsia="Times New Roman" w:hAnsi="Times New Roman" w:cs="Times New Roman"/>
          <w:color w:val="000000"/>
          <w:sz w:val="23"/>
          <w:szCs w:val="23"/>
          <w:lang w:eastAsia="uk-UA"/>
        </w:rPr>
        <w:t>алися на нарадах при директору</w:t>
      </w:r>
      <w:r w:rsidR="00F220E8"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r w:rsidR="00843B9F">
        <w:rPr>
          <w:rFonts w:ascii="Times New Roman" w:eastAsia="Times New Roman" w:hAnsi="Times New Roman" w:cs="Times New Roman"/>
          <w:color w:val="000000"/>
          <w:sz w:val="23"/>
          <w:szCs w:val="23"/>
          <w:lang w:eastAsia="uk-UA"/>
        </w:rPr>
        <w:t xml:space="preserve">  </w:t>
      </w:r>
      <w:r w:rsidRPr="006A1DF6">
        <w:rPr>
          <w:rFonts w:ascii="Times New Roman" w:eastAsia="Times New Roman" w:hAnsi="Times New Roman" w:cs="Times New Roman"/>
          <w:color w:val="000000"/>
          <w:sz w:val="23"/>
          <w:szCs w:val="23"/>
          <w:lang w:eastAsia="uk-UA"/>
        </w:rPr>
        <w:t>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F220E8" w:rsidRDefault="00F220E8"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lastRenderedPageBreak/>
        <w:t>Енергетична цінність продуктів харчування</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2362"/>
        <w:gridCol w:w="2134"/>
        <w:gridCol w:w="2134"/>
        <w:gridCol w:w="2112"/>
        <w:gridCol w:w="2134"/>
        <w:gridCol w:w="2134"/>
        <w:gridCol w:w="2112"/>
      </w:tblGrid>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ранній вік</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сад</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Показники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51,5</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42,37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65,0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53,6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86%</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Жири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49,8</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40,7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64,0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50,2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78%</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Вуглеводи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159,1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238,7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196,7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Енергоцінність</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1289</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1167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1856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88%</w:t>
            </w:r>
          </w:p>
        </w:tc>
      </w:tr>
    </w:tbl>
    <w:p w:rsidR="00D23333"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D23333"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F220E8" w:rsidRPr="006A1DF6">
        <w:rPr>
          <w:rFonts w:ascii="Times New Roman" w:eastAsia="Times New Roman" w:hAnsi="Times New Roman" w:cs="Times New Roman"/>
          <w:color w:val="000000"/>
          <w:sz w:val="23"/>
          <w:szCs w:val="23"/>
          <w:lang w:eastAsia="uk-UA"/>
        </w:rPr>
        <w:t xml:space="preserve"> Питання захворюваності, відвідування та харчування дітей систематично розглядалися на засіданнях</w:t>
      </w:r>
      <w:r>
        <w:rPr>
          <w:rFonts w:ascii="Times New Roman" w:eastAsia="Times New Roman" w:hAnsi="Times New Roman" w:cs="Times New Roman"/>
          <w:color w:val="000000"/>
          <w:sz w:val="23"/>
          <w:szCs w:val="23"/>
          <w:lang w:eastAsia="uk-UA"/>
        </w:rPr>
        <w:t xml:space="preserve"> при директору</w:t>
      </w:r>
      <w:r w:rsidR="00F220E8" w:rsidRPr="006A1DF6">
        <w:rPr>
          <w:rFonts w:ascii="Times New Roman" w:eastAsia="Times New Roman" w:hAnsi="Times New Roman" w:cs="Times New Roman"/>
          <w:color w:val="000000"/>
          <w:sz w:val="23"/>
          <w:szCs w:val="23"/>
          <w:lang w:eastAsia="uk-UA"/>
        </w:rPr>
        <w:t>, аналізувалися показники та розроблялися заходи щодо їх покращення.</w:t>
      </w:r>
    </w:p>
    <w:p w:rsidR="00F220E8" w:rsidRPr="006A1DF6" w:rsidRDefault="00D23333"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Великого значення приділялося</w:t>
      </w:r>
      <w:r w:rsidR="00F220E8" w:rsidRPr="006A1DF6">
        <w:rPr>
          <w:rFonts w:ascii="Times New Roman" w:eastAsia="Times New Roman" w:hAnsi="Times New Roman" w:cs="Times New Roman"/>
          <w:color w:val="000000"/>
          <w:sz w:val="23"/>
          <w:szCs w:val="23"/>
          <w:lang w:eastAsia="uk-UA"/>
        </w:rPr>
        <w:t xml:space="preserve">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w:t>
      </w:r>
      <w:proofErr w:type="spellStart"/>
      <w:r>
        <w:rPr>
          <w:rFonts w:ascii="Times New Roman" w:eastAsia="Times New Roman" w:hAnsi="Times New Roman" w:cs="Times New Roman"/>
          <w:color w:val="000000"/>
          <w:sz w:val="23"/>
          <w:szCs w:val="23"/>
          <w:lang w:eastAsia="uk-UA"/>
        </w:rPr>
        <w:t>сонцем,</w:t>
      </w:r>
      <w:r w:rsidR="00F220E8" w:rsidRPr="006A1DF6">
        <w:rPr>
          <w:rFonts w:ascii="Times New Roman" w:eastAsia="Times New Roman" w:hAnsi="Times New Roman" w:cs="Times New Roman"/>
          <w:color w:val="000000"/>
          <w:sz w:val="23"/>
          <w:szCs w:val="23"/>
          <w:lang w:eastAsia="uk-UA"/>
        </w:rPr>
        <w:t>повітрям</w:t>
      </w:r>
      <w:proofErr w:type="spellEnd"/>
      <w:r w:rsidR="00F220E8" w:rsidRPr="006A1DF6">
        <w:rPr>
          <w:rFonts w:ascii="Times New Roman" w:eastAsia="Times New Roman" w:hAnsi="Times New Roman" w:cs="Times New Roman"/>
          <w:color w:val="000000"/>
          <w:sz w:val="23"/>
          <w:szCs w:val="23"/>
          <w:lang w:eastAsia="uk-UA"/>
        </w:rPr>
        <w:t xml:space="preserve">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w:t>
      </w:r>
      <w:r>
        <w:rPr>
          <w:rFonts w:ascii="Times New Roman" w:eastAsia="Times New Roman" w:hAnsi="Times New Roman" w:cs="Times New Roman"/>
          <w:color w:val="000000"/>
          <w:sz w:val="23"/>
          <w:szCs w:val="23"/>
          <w:lang w:eastAsia="uk-UA"/>
        </w:rPr>
        <w:t>ннях педагогічної ради</w:t>
      </w:r>
      <w:r w:rsidR="00F220E8" w:rsidRPr="006A1DF6">
        <w:rPr>
          <w:rFonts w:ascii="Times New Roman" w:eastAsia="Times New Roman" w:hAnsi="Times New Roman" w:cs="Times New Roman"/>
          <w:color w:val="000000"/>
          <w:sz w:val="23"/>
          <w:szCs w:val="23"/>
          <w:lang w:eastAsia="uk-UA"/>
        </w:rPr>
        <w:t>, на консультаціях для</w:t>
      </w:r>
      <w:r>
        <w:rPr>
          <w:rFonts w:ascii="Times New Roman" w:eastAsia="Times New Roman" w:hAnsi="Times New Roman" w:cs="Times New Roman"/>
          <w:color w:val="000000"/>
          <w:sz w:val="23"/>
          <w:szCs w:val="23"/>
          <w:lang w:eastAsia="uk-UA"/>
        </w:rPr>
        <w:t xml:space="preserve"> вихователів</w:t>
      </w:r>
      <w:r w:rsidR="00F220E8" w:rsidRPr="006A1DF6">
        <w:rPr>
          <w:rFonts w:ascii="Times New Roman" w:eastAsia="Times New Roman" w:hAnsi="Times New Roman" w:cs="Times New Roman"/>
          <w:color w:val="000000"/>
          <w:sz w:val="23"/>
          <w:szCs w:val="23"/>
          <w:lang w:eastAsia="uk-UA"/>
        </w:rPr>
        <w:t>, загальни</w:t>
      </w:r>
      <w:r>
        <w:rPr>
          <w:rFonts w:ascii="Times New Roman" w:eastAsia="Times New Roman" w:hAnsi="Times New Roman" w:cs="Times New Roman"/>
          <w:color w:val="000000"/>
          <w:sz w:val="23"/>
          <w:szCs w:val="23"/>
          <w:lang w:eastAsia="uk-UA"/>
        </w:rPr>
        <w:t>х батьківських зборах, виробничих нарадах</w:t>
      </w:r>
      <w:r w:rsidR="00F220E8"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6A1DF6">
        <w:rPr>
          <w:rFonts w:ascii="Times New Roman" w:eastAsia="Times New Roman" w:hAnsi="Times New Roman" w:cs="Times New Roman"/>
          <w:color w:val="000000"/>
          <w:sz w:val="23"/>
          <w:szCs w:val="23"/>
          <w:lang w:eastAsia="uk-UA"/>
        </w:rPr>
        <w:t>тренуючого</w:t>
      </w:r>
      <w:proofErr w:type="spellEnd"/>
      <w:r w:rsidRPr="006A1DF6">
        <w:rPr>
          <w:rFonts w:ascii="Times New Roman" w:eastAsia="Times New Roman" w:hAnsi="Times New Roman" w:cs="Times New Roman"/>
          <w:color w:val="000000"/>
          <w:sz w:val="23"/>
          <w:szCs w:val="23"/>
          <w:lang w:eastAsia="uk-UA"/>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6A1DF6">
        <w:rPr>
          <w:rFonts w:ascii="Times New Roman" w:eastAsia="Times New Roman" w:hAnsi="Times New Roman" w:cs="Times New Roman"/>
          <w:color w:val="000000"/>
          <w:sz w:val="23"/>
          <w:szCs w:val="23"/>
          <w:lang w:eastAsia="uk-UA"/>
        </w:rPr>
        <w:t>Тренуючий</w:t>
      </w:r>
      <w:proofErr w:type="spellEnd"/>
      <w:r w:rsidRPr="006A1DF6">
        <w:rPr>
          <w:rFonts w:ascii="Times New Roman" w:eastAsia="Times New Roman" w:hAnsi="Times New Roman" w:cs="Times New Roman"/>
          <w:color w:val="000000"/>
          <w:sz w:val="23"/>
          <w:szCs w:val="23"/>
          <w:lang w:eastAsia="uk-UA"/>
        </w:rPr>
        <w:t xml:space="preserve"> ефект відповідав нормі в усіх вікових групах 139-157 </w:t>
      </w:r>
      <w:proofErr w:type="spellStart"/>
      <w:r w:rsidRPr="006A1DF6">
        <w:rPr>
          <w:rFonts w:ascii="Times New Roman" w:eastAsia="Times New Roman" w:hAnsi="Times New Roman" w:cs="Times New Roman"/>
          <w:color w:val="000000"/>
          <w:sz w:val="23"/>
          <w:szCs w:val="23"/>
          <w:lang w:eastAsia="uk-UA"/>
        </w:rPr>
        <w:t>уд</w:t>
      </w:r>
      <w:proofErr w:type="spellEnd"/>
      <w:r w:rsidRPr="006A1DF6">
        <w:rPr>
          <w:rFonts w:ascii="Times New Roman" w:eastAsia="Times New Roman" w:hAnsi="Times New Roman" w:cs="Times New Roman"/>
          <w:color w:val="000000"/>
          <w:sz w:val="23"/>
          <w:szCs w:val="23"/>
          <w:lang w:eastAsia="uk-UA"/>
        </w:rPr>
        <w:t>/хв.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        </w:t>
      </w:r>
      <w:r w:rsidRPr="006A1DF6">
        <w:rPr>
          <w:rFonts w:ascii="Times New Roman" w:eastAsia="Times New Roman" w:hAnsi="Times New Roman" w:cs="Times New Roman"/>
          <w:b/>
          <w:bCs/>
          <w:color w:val="000000"/>
          <w:sz w:val="23"/>
          <w:szCs w:val="23"/>
          <w:lang w:eastAsia="uk-UA"/>
        </w:rPr>
        <w:t>Організаційно-педагогічна робота</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Робота вихователів проводилася за 3-ма напрямками відповідно до головних завдань та методичної мети: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Адаптація дітей до умов ЗДО.</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Соціально-психологічна готовність дитини до школи.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Рівень розвитку дітей.</w:t>
      </w:r>
    </w:p>
    <w:p w:rsidR="00551E12" w:rsidRDefault="00D23333" w:rsidP="00551E1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p>
    <w:p w:rsidR="00551E12" w:rsidRDefault="00551E12" w:rsidP="00551E12">
      <w:pPr>
        <w:spacing w:after="0" w:line="240" w:lineRule="auto"/>
        <w:rPr>
          <w:rFonts w:ascii="Times New Roman" w:eastAsia="Times New Roman" w:hAnsi="Times New Roman" w:cs="Times New Roman"/>
          <w:color w:val="000000"/>
          <w:sz w:val="23"/>
          <w:szCs w:val="23"/>
          <w:lang w:eastAsia="uk-UA"/>
        </w:rPr>
      </w:pPr>
    </w:p>
    <w:p w:rsidR="00F220E8" w:rsidRPr="006A1DF6" w:rsidRDefault="00551E12" w:rsidP="00551E1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xml:space="preserve">  </w:t>
      </w:r>
      <w:r w:rsidR="00D23333">
        <w:rPr>
          <w:rFonts w:ascii="Times New Roman" w:eastAsia="Times New Roman" w:hAnsi="Times New Roman" w:cs="Times New Roman"/>
          <w:color w:val="000000"/>
          <w:sz w:val="23"/>
          <w:szCs w:val="23"/>
          <w:lang w:eastAsia="uk-UA"/>
        </w:rPr>
        <w:t>  Адаптаційний період 17</w:t>
      </w:r>
      <w:r w:rsidR="00F220E8" w:rsidRPr="006A1DF6">
        <w:rPr>
          <w:rFonts w:ascii="Times New Roman" w:eastAsia="Times New Roman" w:hAnsi="Times New Roman" w:cs="Times New Roman"/>
          <w:color w:val="000000"/>
          <w:sz w:val="23"/>
          <w:szCs w:val="23"/>
          <w:lang w:eastAsia="uk-UA"/>
        </w:rPr>
        <w:t xml:space="preserve"> дітей пройшов</w:t>
      </w:r>
      <w:r w:rsidR="00D23333">
        <w:rPr>
          <w:rFonts w:ascii="Times New Roman" w:eastAsia="Times New Roman" w:hAnsi="Times New Roman" w:cs="Times New Roman"/>
          <w:color w:val="000000"/>
          <w:sz w:val="23"/>
          <w:szCs w:val="23"/>
          <w:lang w:eastAsia="uk-UA"/>
        </w:rPr>
        <w:t xml:space="preserve"> успішно.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Аналіз адаптаційного періоду дітей відбувався за критеріями: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взаємовідносини з дітьми;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сон;</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поведінка з батьками;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реакція дитини на нових людей;</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мовленнєва діяльність;</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апетит.</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Адаптація здійснювалася за допомогою спостережень, ігор з дітьми, бесід з батьками, вихователями та наданням їм рекомендацій.</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Під час вивчення стану соціально-психологічної готовності дітей до школи вихователі використовували такі методики: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спостереження;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анкетування;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бесіди;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консультації;</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вивчення взаємовідносин у колективі однолітків;</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соціометрія;</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      Соціально-економічний розвиток ЗДО</w:t>
      </w:r>
    </w:p>
    <w:p w:rsidR="0081123B"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Завдяки спільній роботі працівників та батьків</w:t>
      </w:r>
      <w:r w:rsidR="00490725">
        <w:rPr>
          <w:rFonts w:ascii="Times New Roman" w:eastAsia="Times New Roman" w:hAnsi="Times New Roman" w:cs="Times New Roman"/>
          <w:color w:val="000000"/>
          <w:sz w:val="23"/>
          <w:szCs w:val="23"/>
          <w:lang w:eastAsia="uk-UA"/>
        </w:rPr>
        <w:t xml:space="preserve">  зроблені косметичні  ремонти 4 -х  вікових груп,  здійснено  фарбування </w:t>
      </w:r>
      <w:r w:rsidRPr="006A1DF6">
        <w:rPr>
          <w:rFonts w:ascii="Times New Roman" w:eastAsia="Times New Roman" w:hAnsi="Times New Roman" w:cs="Times New Roman"/>
          <w:color w:val="000000"/>
          <w:sz w:val="23"/>
          <w:szCs w:val="23"/>
          <w:lang w:eastAsia="uk-UA"/>
        </w:rPr>
        <w:t xml:space="preserve"> ігрових майданчиків у всіх ві</w:t>
      </w:r>
      <w:r w:rsidR="00490725">
        <w:rPr>
          <w:rFonts w:ascii="Times New Roman" w:eastAsia="Times New Roman" w:hAnsi="Times New Roman" w:cs="Times New Roman"/>
          <w:color w:val="000000"/>
          <w:sz w:val="23"/>
          <w:szCs w:val="23"/>
          <w:lang w:eastAsia="uk-UA"/>
        </w:rPr>
        <w:t>кових групах.</w:t>
      </w:r>
      <w:r w:rsidR="005C0AF0">
        <w:rPr>
          <w:rFonts w:ascii="Times New Roman" w:eastAsia="Times New Roman" w:hAnsi="Times New Roman" w:cs="Times New Roman"/>
          <w:color w:val="000000"/>
          <w:sz w:val="23"/>
          <w:szCs w:val="23"/>
          <w:lang w:eastAsia="uk-UA"/>
        </w:rPr>
        <w:t xml:space="preserve"> За бюджетні кошти придбано </w:t>
      </w:r>
      <w:r w:rsidR="0081123B">
        <w:rPr>
          <w:rFonts w:ascii="Times New Roman" w:eastAsia="Times New Roman" w:hAnsi="Times New Roman" w:cs="Times New Roman"/>
          <w:color w:val="000000"/>
          <w:sz w:val="23"/>
          <w:szCs w:val="23"/>
          <w:lang w:eastAsia="uk-UA"/>
        </w:rPr>
        <w:t>:</w:t>
      </w:r>
    </w:p>
    <w:p w:rsidR="0081123B" w:rsidRDefault="0081123B" w:rsidP="0081123B">
      <w:pPr>
        <w:pStyle w:val="a3"/>
        <w:numPr>
          <w:ilvl w:val="0"/>
          <w:numId w:val="16"/>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Г</w:t>
      </w:r>
      <w:r w:rsidR="00D67C6C">
        <w:rPr>
          <w:rFonts w:ascii="Times New Roman" w:eastAsia="Times New Roman" w:hAnsi="Times New Roman" w:cs="Times New Roman"/>
          <w:color w:val="000000"/>
          <w:sz w:val="23"/>
          <w:szCs w:val="23"/>
          <w:lang w:eastAsia="uk-UA"/>
        </w:rPr>
        <w:t>енератор на суму – 49</w:t>
      </w:r>
      <w:r w:rsidR="005C0AF0" w:rsidRPr="0081123B">
        <w:rPr>
          <w:rFonts w:ascii="Times New Roman" w:eastAsia="Times New Roman" w:hAnsi="Times New Roman" w:cs="Times New Roman"/>
          <w:color w:val="000000"/>
          <w:sz w:val="23"/>
          <w:szCs w:val="23"/>
          <w:lang w:eastAsia="uk-UA"/>
        </w:rPr>
        <w:t>000 грн.</w:t>
      </w:r>
      <w:r w:rsidR="00843B9F">
        <w:rPr>
          <w:rFonts w:ascii="Times New Roman" w:eastAsia="Times New Roman" w:hAnsi="Times New Roman" w:cs="Times New Roman"/>
          <w:color w:val="000000"/>
          <w:sz w:val="23"/>
          <w:szCs w:val="23"/>
          <w:lang w:eastAsia="uk-UA"/>
        </w:rPr>
        <w:t xml:space="preserve"> і його встановлення на суму – 1</w:t>
      </w:r>
      <w:r w:rsidR="005C0AF0" w:rsidRPr="0081123B">
        <w:rPr>
          <w:rFonts w:ascii="Times New Roman" w:eastAsia="Times New Roman" w:hAnsi="Times New Roman" w:cs="Times New Roman"/>
          <w:color w:val="000000"/>
          <w:sz w:val="23"/>
          <w:szCs w:val="23"/>
          <w:lang w:eastAsia="uk-UA"/>
        </w:rPr>
        <w:t>0000 грн</w:t>
      </w:r>
    </w:p>
    <w:p w:rsidR="00843B9F" w:rsidRPr="00EF7DE1" w:rsidRDefault="0081123B" w:rsidP="00EF7DE1">
      <w:pPr>
        <w:pStyle w:val="a3"/>
        <w:numPr>
          <w:ilvl w:val="0"/>
          <w:numId w:val="16"/>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Миючі засоби</w:t>
      </w:r>
      <w:r w:rsidR="00EF7DE1">
        <w:rPr>
          <w:rFonts w:ascii="Times New Roman" w:eastAsia="Times New Roman" w:hAnsi="Times New Roman" w:cs="Times New Roman"/>
          <w:color w:val="000000"/>
          <w:sz w:val="23"/>
          <w:szCs w:val="23"/>
          <w:lang w:eastAsia="uk-UA"/>
        </w:rPr>
        <w:t xml:space="preserve">, канцтовари і господарські  товари </w:t>
      </w:r>
      <w:r>
        <w:rPr>
          <w:rFonts w:ascii="Times New Roman" w:eastAsia="Times New Roman" w:hAnsi="Times New Roman" w:cs="Times New Roman"/>
          <w:color w:val="000000"/>
          <w:sz w:val="23"/>
          <w:szCs w:val="23"/>
          <w:lang w:eastAsia="uk-UA"/>
        </w:rPr>
        <w:t xml:space="preserve"> – </w:t>
      </w:r>
      <w:r w:rsidR="00EF7DE1">
        <w:rPr>
          <w:rFonts w:ascii="Times New Roman" w:eastAsia="Times New Roman" w:hAnsi="Times New Roman" w:cs="Times New Roman"/>
          <w:color w:val="000000"/>
          <w:sz w:val="23"/>
          <w:szCs w:val="23"/>
          <w:lang w:eastAsia="uk-UA"/>
        </w:rPr>
        <w:t xml:space="preserve"> 43570 грн. </w:t>
      </w:r>
    </w:p>
    <w:p w:rsidR="00D67C6C" w:rsidRDefault="00CA3635" w:rsidP="00490725">
      <w:pPr>
        <w:pStyle w:val="a3"/>
        <w:numPr>
          <w:ilvl w:val="0"/>
          <w:numId w:val="16"/>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Виконання робіт по актах – 58622,30 грн. </w:t>
      </w:r>
    </w:p>
    <w:p w:rsidR="00CA3635" w:rsidRDefault="00CA3635" w:rsidP="00CA3635">
      <w:pPr>
        <w:pStyle w:val="a3"/>
        <w:spacing w:before="225" w:after="0" w:line="240" w:lineRule="auto"/>
        <w:rPr>
          <w:rFonts w:ascii="Times New Roman" w:eastAsia="Times New Roman" w:hAnsi="Times New Roman" w:cs="Times New Roman"/>
          <w:color w:val="000000"/>
          <w:sz w:val="23"/>
          <w:szCs w:val="23"/>
          <w:u w:val="single"/>
          <w:lang w:eastAsia="uk-UA"/>
        </w:rPr>
      </w:pPr>
    </w:p>
    <w:p w:rsidR="00490725" w:rsidRPr="00843B9F" w:rsidRDefault="00490725" w:rsidP="00CA3635">
      <w:pPr>
        <w:pStyle w:val="a3"/>
        <w:spacing w:before="225" w:after="0" w:line="240" w:lineRule="auto"/>
        <w:rPr>
          <w:rFonts w:ascii="Times New Roman" w:eastAsia="Times New Roman" w:hAnsi="Times New Roman" w:cs="Times New Roman"/>
          <w:color w:val="000000"/>
          <w:sz w:val="23"/>
          <w:szCs w:val="23"/>
          <w:lang w:eastAsia="uk-UA"/>
        </w:rPr>
      </w:pPr>
      <w:r w:rsidRPr="00843B9F">
        <w:rPr>
          <w:rFonts w:ascii="Times New Roman" w:eastAsia="Times New Roman" w:hAnsi="Times New Roman" w:cs="Times New Roman"/>
          <w:color w:val="000000"/>
          <w:sz w:val="23"/>
          <w:szCs w:val="23"/>
          <w:u w:val="single"/>
          <w:lang w:eastAsia="uk-UA"/>
        </w:rPr>
        <w:lastRenderedPageBreak/>
        <w:t xml:space="preserve">За кошти батьків протягом 2022-2023н.р. на </w:t>
      </w:r>
      <w:r w:rsidR="000A15FC" w:rsidRPr="00843B9F">
        <w:rPr>
          <w:rFonts w:ascii="Times New Roman" w:eastAsia="Times New Roman" w:hAnsi="Times New Roman" w:cs="Times New Roman"/>
          <w:color w:val="000000"/>
          <w:sz w:val="23"/>
          <w:szCs w:val="23"/>
          <w:u w:val="single"/>
          <w:lang w:eastAsia="uk-UA"/>
        </w:rPr>
        <w:t xml:space="preserve"> усі  вікові  </w:t>
      </w:r>
      <w:r w:rsidRPr="00843B9F">
        <w:rPr>
          <w:rFonts w:ascii="Times New Roman" w:eastAsia="Times New Roman" w:hAnsi="Times New Roman" w:cs="Times New Roman"/>
          <w:color w:val="000000"/>
          <w:sz w:val="23"/>
          <w:szCs w:val="23"/>
          <w:u w:val="single"/>
          <w:lang w:eastAsia="uk-UA"/>
        </w:rPr>
        <w:t>групи придбано:</w:t>
      </w:r>
    </w:p>
    <w:p w:rsidR="00490725" w:rsidRPr="00490725" w:rsidRDefault="00490725" w:rsidP="00490725">
      <w:pPr>
        <w:pStyle w:val="a3"/>
        <w:numPr>
          <w:ilvl w:val="0"/>
          <w:numId w:val="7"/>
        </w:numPr>
        <w:spacing w:before="225" w:after="0" w:line="240" w:lineRule="auto"/>
        <w:rPr>
          <w:rFonts w:ascii="Times New Roman" w:eastAsia="Times New Roman" w:hAnsi="Times New Roman" w:cs="Times New Roman"/>
          <w:color w:val="000000"/>
          <w:sz w:val="23"/>
          <w:szCs w:val="23"/>
          <w:u w:val="single"/>
          <w:lang w:eastAsia="uk-UA"/>
        </w:rPr>
      </w:pPr>
      <w:r w:rsidRPr="000A15FC">
        <w:rPr>
          <w:rFonts w:ascii="Times New Roman" w:eastAsia="Times New Roman" w:hAnsi="Times New Roman" w:cs="Times New Roman"/>
          <w:b/>
          <w:color w:val="000000"/>
          <w:sz w:val="23"/>
          <w:szCs w:val="23"/>
          <w:lang w:eastAsia="uk-UA"/>
        </w:rPr>
        <w:t>Група раннього віку « Калинка»</w:t>
      </w:r>
      <w:r>
        <w:rPr>
          <w:rFonts w:ascii="Times New Roman" w:eastAsia="Times New Roman" w:hAnsi="Times New Roman" w:cs="Times New Roman"/>
          <w:color w:val="000000"/>
          <w:sz w:val="23"/>
          <w:szCs w:val="23"/>
          <w:lang w:eastAsia="uk-UA"/>
        </w:rPr>
        <w:t xml:space="preserve"> :</w:t>
      </w:r>
    </w:p>
    <w:p w:rsidR="00490725" w:rsidRDefault="008A5540"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u w:val="single"/>
          <w:lang w:eastAsia="uk-UA"/>
        </w:rPr>
        <w:t>Килимове покриття – 6000грн.</w:t>
      </w:r>
    </w:p>
    <w:p w:rsidR="008A5540" w:rsidRPr="000A15FC" w:rsidRDefault="000A15FC"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Ремонтні роботи до підготовки</w:t>
      </w:r>
      <w:r w:rsidR="00CA3635">
        <w:rPr>
          <w:rFonts w:ascii="Times New Roman" w:eastAsia="Times New Roman" w:hAnsi="Times New Roman" w:cs="Times New Roman"/>
          <w:color w:val="000000"/>
          <w:sz w:val="23"/>
          <w:szCs w:val="23"/>
          <w:lang w:eastAsia="uk-UA"/>
        </w:rPr>
        <w:t xml:space="preserve"> приміщення групи до нового 2022-2023</w:t>
      </w:r>
      <w:r>
        <w:rPr>
          <w:rFonts w:ascii="Times New Roman" w:eastAsia="Times New Roman" w:hAnsi="Times New Roman" w:cs="Times New Roman"/>
          <w:color w:val="000000"/>
          <w:sz w:val="23"/>
          <w:szCs w:val="23"/>
          <w:lang w:eastAsia="uk-UA"/>
        </w:rPr>
        <w:t>року-480грн.</w:t>
      </w:r>
    </w:p>
    <w:p w:rsidR="000A15FC" w:rsidRPr="000A15FC" w:rsidRDefault="000A15FC"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Канцтовари – 1500грн.</w:t>
      </w:r>
    </w:p>
    <w:p w:rsidR="000A15FC" w:rsidRPr="000A15FC" w:rsidRDefault="000A15FC"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Миючі засоби – 5000грн.</w:t>
      </w:r>
    </w:p>
    <w:p w:rsidR="000A15FC" w:rsidRPr="000A15FC" w:rsidRDefault="000A15FC"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Покриття  на кріселка- 1300грн.</w:t>
      </w:r>
    </w:p>
    <w:p w:rsidR="000A15FC" w:rsidRPr="000A15FC" w:rsidRDefault="000A15FC"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Корзинки для іграшок – 360 грн.</w:t>
      </w:r>
    </w:p>
    <w:p w:rsidR="0096742B" w:rsidRPr="00843B9F" w:rsidRDefault="000A15FC" w:rsidP="00843B9F">
      <w:pPr>
        <w:pStyle w:val="a3"/>
        <w:numPr>
          <w:ilvl w:val="0"/>
          <w:numId w:val="7"/>
        </w:numPr>
        <w:spacing w:before="225" w:after="0" w:line="240" w:lineRule="auto"/>
        <w:rPr>
          <w:rFonts w:ascii="Times New Roman" w:eastAsia="Times New Roman" w:hAnsi="Times New Roman" w:cs="Times New Roman"/>
          <w:b/>
          <w:color w:val="000000"/>
          <w:sz w:val="23"/>
          <w:szCs w:val="23"/>
          <w:lang w:eastAsia="uk-UA"/>
        </w:rPr>
      </w:pPr>
      <w:r w:rsidRPr="00843B9F">
        <w:rPr>
          <w:rFonts w:ascii="Times New Roman" w:eastAsia="Times New Roman" w:hAnsi="Times New Roman" w:cs="Times New Roman"/>
          <w:b/>
          <w:color w:val="000000"/>
          <w:sz w:val="23"/>
          <w:szCs w:val="23"/>
          <w:lang w:eastAsia="uk-UA"/>
        </w:rPr>
        <w:t xml:space="preserve">Молодша група « </w:t>
      </w:r>
      <w:proofErr w:type="spellStart"/>
      <w:r w:rsidRPr="00843B9F">
        <w:rPr>
          <w:rFonts w:ascii="Times New Roman" w:eastAsia="Times New Roman" w:hAnsi="Times New Roman" w:cs="Times New Roman"/>
          <w:b/>
          <w:color w:val="000000"/>
          <w:sz w:val="23"/>
          <w:szCs w:val="23"/>
          <w:lang w:eastAsia="uk-UA"/>
        </w:rPr>
        <w:t>Капітошка</w:t>
      </w:r>
      <w:proofErr w:type="spellEnd"/>
      <w:r w:rsidRPr="00843B9F">
        <w:rPr>
          <w:rFonts w:ascii="Times New Roman" w:eastAsia="Times New Roman" w:hAnsi="Times New Roman" w:cs="Times New Roman"/>
          <w:b/>
          <w:color w:val="000000"/>
          <w:sz w:val="23"/>
          <w:szCs w:val="23"/>
          <w:lang w:eastAsia="uk-UA"/>
        </w:rPr>
        <w:t>»:</w:t>
      </w:r>
    </w:p>
    <w:p w:rsidR="000A15FC"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sidRPr="0096742B">
        <w:rPr>
          <w:rFonts w:ascii="Times New Roman" w:eastAsia="Times New Roman" w:hAnsi="Times New Roman" w:cs="Times New Roman"/>
          <w:color w:val="000000"/>
          <w:sz w:val="23"/>
          <w:szCs w:val="23"/>
          <w:lang w:eastAsia="uk-UA"/>
        </w:rPr>
        <w:t>Чистка килимів – 1200 грн.</w:t>
      </w:r>
    </w:p>
    <w:p w:rsidR="0096742B" w:rsidRPr="0096742B" w:rsidRDefault="0096742B" w:rsidP="0096742B">
      <w:pPr>
        <w:pStyle w:val="a3"/>
        <w:numPr>
          <w:ilvl w:val="0"/>
          <w:numId w:val="15"/>
        </w:numPr>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 xml:space="preserve">Господарські товари і ремонт </w:t>
      </w:r>
      <w:proofErr w:type="spellStart"/>
      <w:r>
        <w:rPr>
          <w:rFonts w:ascii="Times New Roman" w:eastAsia="Times New Roman" w:hAnsi="Times New Roman" w:cs="Times New Roman"/>
          <w:color w:val="000000"/>
          <w:sz w:val="23"/>
          <w:szCs w:val="23"/>
          <w:lang w:eastAsia="uk-UA"/>
        </w:rPr>
        <w:t>тена</w:t>
      </w:r>
      <w:proofErr w:type="spellEnd"/>
      <w:r>
        <w:rPr>
          <w:rFonts w:ascii="Times New Roman" w:eastAsia="Times New Roman" w:hAnsi="Times New Roman" w:cs="Times New Roman"/>
          <w:color w:val="000000"/>
          <w:sz w:val="23"/>
          <w:szCs w:val="23"/>
          <w:lang w:eastAsia="uk-UA"/>
        </w:rPr>
        <w:t xml:space="preserve"> в бойлері  – 1252 грн.</w:t>
      </w:r>
    </w:p>
    <w:p w:rsidR="0096742B"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sidRPr="0096742B">
        <w:rPr>
          <w:rFonts w:ascii="Times New Roman" w:eastAsia="Times New Roman" w:hAnsi="Times New Roman" w:cs="Times New Roman"/>
          <w:color w:val="000000"/>
          <w:sz w:val="23"/>
          <w:szCs w:val="23"/>
          <w:lang w:eastAsia="uk-UA"/>
        </w:rPr>
        <w:t xml:space="preserve">Канцтовари- </w:t>
      </w:r>
      <w:r>
        <w:rPr>
          <w:rFonts w:ascii="Times New Roman" w:eastAsia="Times New Roman" w:hAnsi="Times New Roman" w:cs="Times New Roman"/>
          <w:color w:val="000000"/>
          <w:sz w:val="23"/>
          <w:szCs w:val="23"/>
          <w:lang w:eastAsia="uk-UA"/>
        </w:rPr>
        <w:t>2293грн.</w:t>
      </w:r>
    </w:p>
    <w:p w:rsidR="0096742B"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Миючі засоби – 2159грн.</w:t>
      </w:r>
    </w:p>
    <w:p w:rsidR="0096742B"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Естетичне оформлення  групи- 362 грн.</w:t>
      </w:r>
    </w:p>
    <w:p w:rsidR="0096742B"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Ігровий матеріал- 3047 грн.</w:t>
      </w:r>
    </w:p>
    <w:p w:rsidR="0096742B" w:rsidRPr="0096742B" w:rsidRDefault="0096742B"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глибоких тарілок (20шт.) – 600грн.</w:t>
      </w:r>
    </w:p>
    <w:p w:rsidR="000A15FC" w:rsidRPr="0096742B" w:rsidRDefault="000A15FC" w:rsidP="000A15FC">
      <w:pPr>
        <w:pStyle w:val="a3"/>
        <w:spacing w:before="225" w:after="0" w:line="240" w:lineRule="auto"/>
        <w:ind w:left="1440"/>
        <w:rPr>
          <w:rFonts w:ascii="Times New Roman" w:eastAsia="Times New Roman" w:hAnsi="Times New Roman" w:cs="Times New Roman"/>
          <w:color w:val="000000"/>
          <w:sz w:val="23"/>
          <w:szCs w:val="23"/>
          <w:lang w:eastAsia="uk-UA"/>
        </w:rPr>
      </w:pPr>
    </w:p>
    <w:p w:rsidR="00490725" w:rsidRDefault="00490725" w:rsidP="00490725">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sidRPr="000A15FC">
        <w:rPr>
          <w:rFonts w:ascii="Times New Roman" w:eastAsia="Times New Roman" w:hAnsi="Times New Roman" w:cs="Times New Roman"/>
          <w:b/>
          <w:color w:val="000000"/>
          <w:sz w:val="23"/>
          <w:szCs w:val="23"/>
          <w:lang w:eastAsia="uk-UA"/>
        </w:rPr>
        <w:t>Середня група « Перлинка»</w:t>
      </w:r>
      <w:r>
        <w:rPr>
          <w:rFonts w:ascii="Times New Roman" w:eastAsia="Times New Roman" w:hAnsi="Times New Roman" w:cs="Times New Roman"/>
          <w:color w:val="000000"/>
          <w:sz w:val="23"/>
          <w:szCs w:val="23"/>
          <w:lang w:eastAsia="uk-UA"/>
        </w:rPr>
        <w:t>:</w:t>
      </w:r>
    </w:p>
    <w:p w:rsidR="00490725" w:rsidRDefault="00490725"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Ремонтні роботи до підготовки</w:t>
      </w:r>
      <w:r w:rsidR="00CA3635">
        <w:rPr>
          <w:rFonts w:ascii="Times New Roman" w:eastAsia="Times New Roman" w:hAnsi="Times New Roman" w:cs="Times New Roman"/>
          <w:color w:val="000000"/>
          <w:sz w:val="23"/>
          <w:szCs w:val="23"/>
          <w:lang w:eastAsia="uk-UA"/>
        </w:rPr>
        <w:t xml:space="preserve"> приміщення групи до нового 2022-2023</w:t>
      </w:r>
      <w:bookmarkStart w:id="0" w:name="_GoBack"/>
      <w:bookmarkEnd w:id="0"/>
      <w:r>
        <w:rPr>
          <w:rFonts w:ascii="Times New Roman" w:eastAsia="Times New Roman" w:hAnsi="Times New Roman" w:cs="Times New Roman"/>
          <w:color w:val="000000"/>
          <w:sz w:val="23"/>
          <w:szCs w:val="23"/>
          <w:lang w:eastAsia="uk-UA"/>
        </w:rPr>
        <w:t>року- 3250 грн.</w:t>
      </w:r>
    </w:p>
    <w:p w:rsidR="00490725" w:rsidRDefault="00490725"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канцтоварів –</w:t>
      </w:r>
      <w:r w:rsidR="008A5540">
        <w:rPr>
          <w:rFonts w:ascii="Times New Roman" w:eastAsia="Times New Roman" w:hAnsi="Times New Roman" w:cs="Times New Roman"/>
          <w:color w:val="000000"/>
          <w:sz w:val="23"/>
          <w:szCs w:val="23"/>
          <w:lang w:eastAsia="uk-UA"/>
        </w:rPr>
        <w:t xml:space="preserve"> 153</w:t>
      </w:r>
      <w:r>
        <w:rPr>
          <w:rFonts w:ascii="Times New Roman" w:eastAsia="Times New Roman" w:hAnsi="Times New Roman" w:cs="Times New Roman"/>
          <w:color w:val="000000"/>
          <w:sz w:val="23"/>
          <w:szCs w:val="23"/>
          <w:lang w:eastAsia="uk-UA"/>
        </w:rPr>
        <w:t>0грн.</w:t>
      </w:r>
    </w:p>
    <w:p w:rsidR="00490725" w:rsidRDefault="00490725"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Миючі засоби – 820грн.</w:t>
      </w:r>
    </w:p>
    <w:p w:rsidR="008A5540" w:rsidRDefault="008A5540"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Ігровий матеріал – 1310грн.</w:t>
      </w:r>
    </w:p>
    <w:p w:rsidR="008A5540" w:rsidRDefault="008A5540"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Гардини- 1450грн.</w:t>
      </w:r>
    </w:p>
    <w:p w:rsidR="00F220E8" w:rsidRPr="00490725" w:rsidRDefault="008A5540" w:rsidP="00490725">
      <w:pPr>
        <w:pStyle w:val="a3"/>
        <w:numPr>
          <w:ilvl w:val="0"/>
          <w:numId w:val="10"/>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Естетичне оформлення  групи - </w:t>
      </w:r>
      <w:r w:rsidR="00490725" w:rsidRPr="00490725">
        <w:rPr>
          <w:rFonts w:ascii="Times New Roman" w:eastAsia="Times New Roman" w:hAnsi="Times New Roman" w:cs="Times New Roman"/>
          <w:color w:val="000000"/>
          <w:sz w:val="23"/>
          <w:szCs w:val="23"/>
          <w:lang w:eastAsia="uk-UA"/>
        </w:rPr>
        <w:t xml:space="preserve">  </w:t>
      </w:r>
      <w:r>
        <w:rPr>
          <w:rFonts w:ascii="Times New Roman" w:eastAsia="Times New Roman" w:hAnsi="Times New Roman" w:cs="Times New Roman"/>
          <w:color w:val="000000"/>
          <w:sz w:val="23"/>
          <w:szCs w:val="23"/>
          <w:lang w:eastAsia="uk-UA"/>
        </w:rPr>
        <w:t>630грн.</w:t>
      </w:r>
    </w:p>
    <w:p w:rsidR="00DE389E" w:rsidRDefault="00DE389E" w:rsidP="00DE389E">
      <w:pPr>
        <w:pStyle w:val="a3"/>
        <w:spacing w:after="0" w:line="240" w:lineRule="auto"/>
        <w:rPr>
          <w:rFonts w:ascii="Times New Roman" w:eastAsia="Times New Roman" w:hAnsi="Times New Roman" w:cs="Times New Roman"/>
          <w:b/>
          <w:color w:val="000000"/>
          <w:sz w:val="23"/>
          <w:szCs w:val="23"/>
          <w:lang w:eastAsia="uk-UA"/>
        </w:rPr>
      </w:pPr>
    </w:p>
    <w:p w:rsidR="00DE389E" w:rsidRPr="0081123B" w:rsidRDefault="00DE389E" w:rsidP="00DE389E">
      <w:pPr>
        <w:pStyle w:val="a3"/>
        <w:numPr>
          <w:ilvl w:val="0"/>
          <w:numId w:val="7"/>
        </w:numPr>
        <w:spacing w:after="0" w:line="240" w:lineRule="auto"/>
        <w:rPr>
          <w:rFonts w:ascii="Times New Roman" w:eastAsia="Times New Roman" w:hAnsi="Times New Roman" w:cs="Times New Roman"/>
          <w:b/>
          <w:color w:val="000000"/>
          <w:sz w:val="23"/>
          <w:szCs w:val="23"/>
          <w:lang w:eastAsia="uk-UA"/>
        </w:rPr>
      </w:pPr>
      <w:r w:rsidRPr="0081123B">
        <w:rPr>
          <w:rFonts w:ascii="Times New Roman" w:eastAsia="Times New Roman" w:hAnsi="Times New Roman" w:cs="Times New Roman"/>
          <w:b/>
          <w:color w:val="000000"/>
          <w:sz w:val="23"/>
          <w:szCs w:val="23"/>
          <w:lang w:eastAsia="uk-UA"/>
        </w:rPr>
        <w:t>Старша група « Веселка»;</w:t>
      </w:r>
    </w:p>
    <w:p w:rsidR="00DE389E" w:rsidRDefault="00DE389E" w:rsidP="00DE389E">
      <w:pPr>
        <w:pStyle w:val="a3"/>
        <w:numPr>
          <w:ilvl w:val="0"/>
          <w:numId w:val="12"/>
        </w:num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Миючі засоби – 2000грн.</w:t>
      </w:r>
    </w:p>
    <w:p w:rsidR="00DE389E" w:rsidRDefault="00DE389E" w:rsidP="00DE389E">
      <w:pPr>
        <w:pStyle w:val="a3"/>
        <w:numPr>
          <w:ilvl w:val="0"/>
          <w:numId w:val="12"/>
        </w:num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Підставка на  вазони – 800 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Ремонтні роботи до підготовки приміщення групи до нового 2022-2023року-1060грн.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Чистка килимів – 750грн.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Канцтовари – 3870 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Стенди – 800грн.</w:t>
      </w:r>
    </w:p>
    <w:p w:rsidR="00DE389E" w:rsidRPr="005C0AF0" w:rsidRDefault="00843B9F"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Сушарк</w:t>
      </w:r>
      <w:r w:rsidR="00DE389E">
        <w:rPr>
          <w:rFonts w:ascii="Times New Roman" w:eastAsia="Times New Roman" w:hAnsi="Times New Roman" w:cs="Times New Roman"/>
          <w:color w:val="000000"/>
          <w:sz w:val="23"/>
          <w:szCs w:val="23"/>
          <w:lang w:eastAsia="uk-UA"/>
        </w:rPr>
        <w:t>и для посуду – 1860 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Фартушки – 1700грн.</w:t>
      </w:r>
    </w:p>
    <w:p w:rsidR="00DE389E" w:rsidRPr="005C0AF0"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Естетичне оформлення групи до свят – 800грн.</w:t>
      </w:r>
    </w:p>
    <w:p w:rsidR="00DE389E" w:rsidRPr="000A15FC" w:rsidRDefault="00DE389E" w:rsidP="00DE389E">
      <w:pPr>
        <w:pStyle w:val="a3"/>
        <w:numPr>
          <w:ilvl w:val="0"/>
          <w:numId w:val="12"/>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Оформлення сцени на випускний – 2760 грн.</w:t>
      </w:r>
    </w:p>
    <w:p w:rsidR="00477023" w:rsidRPr="006A1DF6" w:rsidRDefault="00477023" w:rsidP="000609B2">
      <w:pPr>
        <w:rPr>
          <w:rFonts w:ascii="Times New Roman" w:hAnsi="Times New Roman" w:cs="Times New Roman"/>
        </w:rPr>
      </w:pPr>
    </w:p>
    <w:sectPr w:rsidR="00477023" w:rsidRPr="006A1DF6" w:rsidSect="00551E1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20D"/>
    <w:multiLevelType w:val="hybridMultilevel"/>
    <w:tmpl w:val="375E9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0E51F3"/>
    <w:multiLevelType w:val="hybridMultilevel"/>
    <w:tmpl w:val="40265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F551D2"/>
    <w:multiLevelType w:val="hybridMultilevel"/>
    <w:tmpl w:val="5BB0FE96"/>
    <w:lvl w:ilvl="0" w:tplc="732496D2">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31FE3"/>
    <w:multiLevelType w:val="hybridMultilevel"/>
    <w:tmpl w:val="BC128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FC5789"/>
    <w:multiLevelType w:val="multilevel"/>
    <w:tmpl w:val="E9BC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944D4"/>
    <w:multiLevelType w:val="hybridMultilevel"/>
    <w:tmpl w:val="9DD22D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4A3CFD"/>
    <w:multiLevelType w:val="hybridMultilevel"/>
    <w:tmpl w:val="C09CB5AA"/>
    <w:lvl w:ilvl="0" w:tplc="5BDC95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EAD535D"/>
    <w:multiLevelType w:val="hybridMultilevel"/>
    <w:tmpl w:val="6B3E813A"/>
    <w:lvl w:ilvl="0" w:tplc="62F2559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E388D"/>
    <w:multiLevelType w:val="hybridMultilevel"/>
    <w:tmpl w:val="9AB8FEE2"/>
    <w:lvl w:ilvl="0" w:tplc="E02CBAC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AE10C6D"/>
    <w:multiLevelType w:val="multilevel"/>
    <w:tmpl w:val="D168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615BD"/>
    <w:multiLevelType w:val="multilevel"/>
    <w:tmpl w:val="5526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956B0"/>
    <w:multiLevelType w:val="multilevel"/>
    <w:tmpl w:val="D32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C5796"/>
    <w:multiLevelType w:val="multilevel"/>
    <w:tmpl w:val="C98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B2232"/>
    <w:multiLevelType w:val="hybridMultilevel"/>
    <w:tmpl w:val="3812843C"/>
    <w:lvl w:ilvl="0" w:tplc="213698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6C060343"/>
    <w:multiLevelType w:val="hybridMultilevel"/>
    <w:tmpl w:val="A47E22E0"/>
    <w:lvl w:ilvl="0" w:tplc="39D048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40B2207"/>
    <w:multiLevelType w:val="multilevel"/>
    <w:tmpl w:val="399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2"/>
  </w:num>
  <w:num w:numId="4">
    <w:abstractNumId w:val="4"/>
  </w:num>
  <w:num w:numId="5">
    <w:abstractNumId w:val="17"/>
  </w:num>
  <w:num w:numId="6">
    <w:abstractNumId w:val="13"/>
  </w:num>
  <w:num w:numId="7">
    <w:abstractNumId w:val="7"/>
  </w:num>
  <w:num w:numId="8">
    <w:abstractNumId w:val="5"/>
  </w:num>
  <w:num w:numId="9">
    <w:abstractNumId w:val="2"/>
  </w:num>
  <w:num w:numId="10">
    <w:abstractNumId w:val="0"/>
  </w:num>
  <w:num w:numId="11">
    <w:abstractNumId w:val="9"/>
  </w:num>
  <w:num w:numId="12">
    <w:abstractNumId w:val="6"/>
  </w:num>
  <w:num w:numId="13">
    <w:abstractNumId w:val="15"/>
  </w:num>
  <w:num w:numId="14">
    <w:abstractNumId w:val="1"/>
  </w:num>
  <w:num w:numId="15">
    <w:abstractNumId w:val="16"/>
  </w:num>
  <w:num w:numId="16">
    <w:abstractNumId w:val="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2E"/>
    <w:rsid w:val="000609B2"/>
    <w:rsid w:val="0007627D"/>
    <w:rsid w:val="000A15FC"/>
    <w:rsid w:val="00213ECD"/>
    <w:rsid w:val="0026592C"/>
    <w:rsid w:val="002D5284"/>
    <w:rsid w:val="002F3DC6"/>
    <w:rsid w:val="0031602E"/>
    <w:rsid w:val="00344E47"/>
    <w:rsid w:val="00385E2F"/>
    <w:rsid w:val="003C542C"/>
    <w:rsid w:val="00477023"/>
    <w:rsid w:val="00490725"/>
    <w:rsid w:val="005452A6"/>
    <w:rsid w:val="00545DB9"/>
    <w:rsid w:val="00551E12"/>
    <w:rsid w:val="00560EE2"/>
    <w:rsid w:val="00567136"/>
    <w:rsid w:val="005A4305"/>
    <w:rsid w:val="005B5E0B"/>
    <w:rsid w:val="005C0AF0"/>
    <w:rsid w:val="006A1DF6"/>
    <w:rsid w:val="006D7C87"/>
    <w:rsid w:val="0081123B"/>
    <w:rsid w:val="00843B9F"/>
    <w:rsid w:val="008867FF"/>
    <w:rsid w:val="008A5540"/>
    <w:rsid w:val="008B2BD9"/>
    <w:rsid w:val="00904C85"/>
    <w:rsid w:val="00931E8A"/>
    <w:rsid w:val="0096742B"/>
    <w:rsid w:val="00A20835"/>
    <w:rsid w:val="00CA3635"/>
    <w:rsid w:val="00CE3215"/>
    <w:rsid w:val="00D113ED"/>
    <w:rsid w:val="00D23333"/>
    <w:rsid w:val="00D42967"/>
    <w:rsid w:val="00D67C6C"/>
    <w:rsid w:val="00DE389E"/>
    <w:rsid w:val="00E96451"/>
    <w:rsid w:val="00ED0A46"/>
    <w:rsid w:val="00EF7DE1"/>
    <w:rsid w:val="00F220E8"/>
    <w:rsid w:val="00F2701B"/>
    <w:rsid w:val="00F82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3B9D"/>
  <w15:chartTrackingRefBased/>
  <w15:docId w15:val="{A15D1E54-C9FF-4C8F-9C4A-A9778AB6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3874">
      <w:bodyDiv w:val="1"/>
      <w:marLeft w:val="0"/>
      <w:marRight w:val="0"/>
      <w:marTop w:val="0"/>
      <w:marBottom w:val="0"/>
      <w:divBdr>
        <w:top w:val="none" w:sz="0" w:space="0" w:color="auto"/>
        <w:left w:val="none" w:sz="0" w:space="0" w:color="auto"/>
        <w:bottom w:val="none" w:sz="0" w:space="0" w:color="auto"/>
        <w:right w:val="none" w:sz="0" w:space="0" w:color="auto"/>
      </w:divBdr>
    </w:div>
    <w:div w:id="699429862">
      <w:bodyDiv w:val="1"/>
      <w:marLeft w:val="0"/>
      <w:marRight w:val="0"/>
      <w:marTop w:val="0"/>
      <w:marBottom w:val="0"/>
      <w:divBdr>
        <w:top w:val="none" w:sz="0" w:space="0" w:color="auto"/>
        <w:left w:val="none" w:sz="0" w:space="0" w:color="auto"/>
        <w:bottom w:val="none" w:sz="0" w:space="0" w:color="auto"/>
        <w:right w:val="none" w:sz="0" w:space="0" w:color="auto"/>
      </w:divBdr>
    </w:div>
    <w:div w:id="1016228473">
      <w:bodyDiv w:val="1"/>
      <w:marLeft w:val="0"/>
      <w:marRight w:val="0"/>
      <w:marTop w:val="0"/>
      <w:marBottom w:val="0"/>
      <w:divBdr>
        <w:top w:val="none" w:sz="0" w:space="0" w:color="auto"/>
        <w:left w:val="none" w:sz="0" w:space="0" w:color="auto"/>
        <w:bottom w:val="none" w:sz="0" w:space="0" w:color="auto"/>
        <w:right w:val="none" w:sz="0" w:space="0" w:color="auto"/>
      </w:divBdr>
    </w:div>
    <w:div w:id="13735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itchFamily="18" charset="0"/>
              <a:cs typeface="Times New Roman" pitchFamily="18" charset="0"/>
            </a:defRPr>
          </a:pPr>
          <a:endParaRPr lang="uk-UA"/>
        </a:p>
      </c:txPr>
    </c:title>
    <c:autoTitleDeleted val="0"/>
    <c:view3D>
      <c:rotX val="15"/>
      <c:rotY val="2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7.5036636045494542E-2"/>
          <c:y val="0.18681571053618332"/>
          <c:w val="0.64798538203558076"/>
          <c:h val="0.70413323334583278"/>
        </c:manualLayout>
      </c:layout>
      <c:bar3DChart>
        <c:barDir val="col"/>
        <c:grouping val="stacked"/>
        <c:varyColors val="0"/>
        <c:ser>
          <c:idx val="0"/>
          <c:order val="0"/>
          <c:tx>
            <c:strRef>
              <c:f>Лист1!$B$1</c:f>
              <c:strCache>
                <c:ptCount val="1"/>
                <c:pt idx="0">
                  <c:v>Рівень розвитку  дітей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високий</c:v>
                </c:pt>
                <c:pt idx="1">
                  <c:v>достатній</c:v>
                </c:pt>
                <c:pt idx="2">
                  <c:v>середній</c:v>
                </c:pt>
                <c:pt idx="3">
                  <c:v>низький</c:v>
                </c:pt>
              </c:strCache>
            </c:strRef>
          </c:cat>
          <c:val>
            <c:numRef>
              <c:f>Лист1!$B$2:$B$5</c:f>
              <c:numCache>
                <c:formatCode>General</c:formatCode>
                <c:ptCount val="4"/>
                <c:pt idx="0">
                  <c:v>4</c:v>
                </c:pt>
                <c:pt idx="1">
                  <c:v>31</c:v>
                </c:pt>
                <c:pt idx="2">
                  <c:v>6</c:v>
                </c:pt>
                <c:pt idx="3">
                  <c:v>1</c:v>
                </c:pt>
              </c:numCache>
            </c:numRef>
          </c:val>
          <c:extLst>
            <c:ext xmlns:c16="http://schemas.microsoft.com/office/drawing/2014/chart" uri="{C3380CC4-5D6E-409C-BE32-E72D297353CC}">
              <c16:uniqueId val="{00000000-DF73-4006-9A99-7B0A5CA21E48}"/>
            </c:ext>
          </c:extLst>
        </c:ser>
        <c:dLbls>
          <c:showLegendKey val="0"/>
          <c:showVal val="0"/>
          <c:showCatName val="0"/>
          <c:showSerName val="0"/>
          <c:showPercent val="0"/>
          <c:showBubbleSize val="0"/>
        </c:dLbls>
        <c:gapWidth val="150"/>
        <c:gapDepth val="154"/>
        <c:shape val="box"/>
        <c:axId val="69943680"/>
        <c:axId val="69945216"/>
        <c:axId val="0"/>
      </c:bar3DChart>
      <c:catAx>
        <c:axId val="69943680"/>
        <c:scaling>
          <c:orientation val="minMax"/>
        </c:scaling>
        <c:delete val="0"/>
        <c:axPos val="b"/>
        <c:numFmt formatCode="General" sourceLinked="0"/>
        <c:majorTickMark val="out"/>
        <c:minorTickMark val="none"/>
        <c:tickLblPos val="nextTo"/>
        <c:crossAx val="69945216"/>
        <c:crosses val="autoZero"/>
        <c:auto val="1"/>
        <c:lblAlgn val="ctr"/>
        <c:lblOffset val="100"/>
        <c:noMultiLvlLbl val="0"/>
      </c:catAx>
      <c:valAx>
        <c:axId val="69945216"/>
        <c:scaling>
          <c:orientation val="minMax"/>
        </c:scaling>
        <c:delete val="0"/>
        <c:axPos val="l"/>
        <c:majorGridlines/>
        <c:numFmt formatCode="General" sourceLinked="1"/>
        <c:majorTickMark val="out"/>
        <c:minorTickMark val="none"/>
        <c:tickLblPos val="nextTo"/>
        <c:crossAx val="69943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3.8090849138307785E-2"/>
          <c:y val="2.0790475514884981E-2"/>
          <c:w val="0.79481100210834399"/>
          <c:h val="0.66929414446802293"/>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Лист1!$B$2:$B$8</c:f>
              <c:numCache>
                <c:formatCode>General</c:formatCode>
                <c:ptCount val="7"/>
                <c:pt idx="0">
                  <c:v>0</c:v>
                </c:pt>
                <c:pt idx="1">
                  <c:v>0</c:v>
                </c:pt>
                <c:pt idx="2">
                  <c:v>0</c:v>
                </c:pt>
                <c:pt idx="3">
                  <c:v>0</c:v>
                </c:pt>
                <c:pt idx="4">
                  <c:v>1</c:v>
                </c:pt>
                <c:pt idx="5">
                  <c:v>0</c:v>
                </c:pt>
                <c:pt idx="6">
                  <c:v>0</c:v>
                </c:pt>
              </c:numCache>
            </c:numRef>
          </c:val>
          <c:extLst>
            <c:ext xmlns:c16="http://schemas.microsoft.com/office/drawing/2014/chart" uri="{C3380CC4-5D6E-409C-BE32-E72D297353CC}">
              <c16:uniqueId val="{00000000-C416-42AB-94F8-8D8D310FA0C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Лист1!$C$2:$C$8</c:f>
              <c:numCache>
                <c:formatCode>General</c:formatCode>
                <c:ptCount val="7"/>
                <c:pt idx="0">
                  <c:v>13</c:v>
                </c:pt>
                <c:pt idx="1">
                  <c:v>7</c:v>
                </c:pt>
                <c:pt idx="2">
                  <c:v>13</c:v>
                </c:pt>
                <c:pt idx="3">
                  <c:v>11</c:v>
                </c:pt>
                <c:pt idx="4">
                  <c:v>12</c:v>
                </c:pt>
                <c:pt idx="5">
                  <c:v>8</c:v>
                </c:pt>
                <c:pt idx="6">
                  <c:v>5</c:v>
                </c:pt>
              </c:numCache>
            </c:numRef>
          </c:val>
          <c:extLst>
            <c:ext xmlns:c16="http://schemas.microsoft.com/office/drawing/2014/chart" uri="{C3380CC4-5D6E-409C-BE32-E72D297353CC}">
              <c16:uniqueId val="{00000001-C416-42AB-94F8-8D8D310FA0C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Лист1!$D$2:$D$8</c:f>
              <c:numCache>
                <c:formatCode>General</c:formatCode>
                <c:ptCount val="7"/>
                <c:pt idx="0">
                  <c:v>0</c:v>
                </c:pt>
                <c:pt idx="1">
                  <c:v>6</c:v>
                </c:pt>
                <c:pt idx="2">
                  <c:v>1</c:v>
                </c:pt>
                <c:pt idx="3">
                  <c:v>2</c:v>
                </c:pt>
                <c:pt idx="4">
                  <c:v>0</c:v>
                </c:pt>
                <c:pt idx="5">
                  <c:v>5</c:v>
                </c:pt>
                <c:pt idx="6">
                  <c:v>8</c:v>
                </c:pt>
              </c:numCache>
            </c:numRef>
          </c:val>
          <c:extLst>
            <c:ext xmlns:c16="http://schemas.microsoft.com/office/drawing/2014/chart" uri="{C3380CC4-5D6E-409C-BE32-E72D297353CC}">
              <c16:uniqueId val="{00000002-C416-42AB-94F8-8D8D310FA0C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Лист1!$E$2:$E$9</c:f>
              <c:numCache>
                <c:formatCode>General</c:formatCode>
                <c:ptCount val="8"/>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C416-42AB-94F8-8D8D310FA0C3}"/>
            </c:ext>
          </c:extLst>
        </c:ser>
        <c:dLbls>
          <c:showLegendKey val="0"/>
          <c:showVal val="0"/>
          <c:showCatName val="0"/>
          <c:showSerName val="0"/>
          <c:showPercent val="0"/>
          <c:showBubbleSize val="0"/>
        </c:dLbls>
        <c:gapWidth val="150"/>
        <c:shape val="box"/>
        <c:axId val="79417344"/>
        <c:axId val="79418880"/>
        <c:axId val="68227072"/>
      </c:bar3DChart>
      <c:catAx>
        <c:axId val="79417344"/>
        <c:scaling>
          <c:orientation val="minMax"/>
        </c:scaling>
        <c:delete val="0"/>
        <c:axPos val="b"/>
        <c:numFmt formatCode="General" sourceLinked="0"/>
        <c:majorTickMark val="out"/>
        <c:minorTickMark val="none"/>
        <c:tickLblPos val="nextTo"/>
        <c:crossAx val="79418880"/>
        <c:crosses val="autoZero"/>
        <c:auto val="1"/>
        <c:lblAlgn val="ctr"/>
        <c:lblOffset val="100"/>
        <c:noMultiLvlLbl val="0"/>
      </c:catAx>
      <c:valAx>
        <c:axId val="79418880"/>
        <c:scaling>
          <c:orientation val="minMax"/>
        </c:scaling>
        <c:delete val="0"/>
        <c:axPos val="l"/>
        <c:majorGridlines/>
        <c:numFmt formatCode="General" sourceLinked="1"/>
        <c:majorTickMark val="out"/>
        <c:minorTickMark val="none"/>
        <c:tickLblPos val="nextTo"/>
        <c:crossAx val="79417344"/>
        <c:crosses val="autoZero"/>
        <c:crossBetween val="between"/>
      </c:valAx>
      <c:serAx>
        <c:axId val="68227072"/>
        <c:scaling>
          <c:orientation val="minMax"/>
        </c:scaling>
        <c:delete val="0"/>
        <c:axPos val="b"/>
        <c:majorTickMark val="out"/>
        <c:minorTickMark val="none"/>
        <c:tickLblPos val="nextTo"/>
        <c:crossAx val="79418880"/>
        <c:crosses val="autoZero"/>
      </c:ser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E-2"/>
          <c:w val="0.79481100210834399"/>
          <c:h val="0.66929414446802293"/>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Лист1!$B$2:$B$8</c:f>
              <c:numCache>
                <c:formatCode>General</c:formatCode>
                <c:ptCount val="7"/>
                <c:pt idx="0">
                  <c:v>17</c:v>
                </c:pt>
                <c:pt idx="1">
                  <c:v>13</c:v>
                </c:pt>
                <c:pt idx="2">
                  <c:v>15</c:v>
                </c:pt>
                <c:pt idx="3">
                  <c:v>12</c:v>
                </c:pt>
                <c:pt idx="4">
                  <c:v>21</c:v>
                </c:pt>
                <c:pt idx="5">
                  <c:v>16</c:v>
                </c:pt>
                <c:pt idx="6">
                  <c:v>14</c:v>
                </c:pt>
              </c:numCache>
            </c:numRef>
          </c:val>
          <c:extLst>
            <c:ext xmlns:c16="http://schemas.microsoft.com/office/drawing/2014/chart" uri="{C3380CC4-5D6E-409C-BE32-E72D297353CC}">
              <c16:uniqueId val="{00000000-119F-40D7-8EEB-34FB750D5F9F}"/>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Лист1!$C$2:$C$8</c:f>
              <c:numCache>
                <c:formatCode>General</c:formatCode>
                <c:ptCount val="7"/>
                <c:pt idx="0">
                  <c:v>8</c:v>
                </c:pt>
                <c:pt idx="1">
                  <c:v>11</c:v>
                </c:pt>
                <c:pt idx="2">
                  <c:v>9</c:v>
                </c:pt>
                <c:pt idx="3">
                  <c:v>11</c:v>
                </c:pt>
                <c:pt idx="4">
                  <c:v>6</c:v>
                </c:pt>
                <c:pt idx="5">
                  <c:v>11</c:v>
                </c:pt>
                <c:pt idx="6">
                  <c:v>10</c:v>
                </c:pt>
              </c:numCache>
            </c:numRef>
          </c:val>
          <c:extLst>
            <c:ext xmlns:c16="http://schemas.microsoft.com/office/drawing/2014/chart" uri="{C3380CC4-5D6E-409C-BE32-E72D297353CC}">
              <c16:uniqueId val="{00000001-119F-40D7-8EEB-34FB750D5F9F}"/>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Лист1!$D$2:$D$8</c:f>
              <c:numCache>
                <c:formatCode>General</c:formatCode>
                <c:ptCount val="7"/>
                <c:pt idx="0">
                  <c:v>2</c:v>
                </c:pt>
                <c:pt idx="1">
                  <c:v>3</c:v>
                </c:pt>
                <c:pt idx="2">
                  <c:v>3</c:v>
                </c:pt>
                <c:pt idx="3">
                  <c:v>4</c:v>
                </c:pt>
                <c:pt idx="4">
                  <c:v>0</c:v>
                </c:pt>
                <c:pt idx="5">
                  <c:v>0</c:v>
                </c:pt>
                <c:pt idx="6">
                  <c:v>3</c:v>
                </c:pt>
              </c:numCache>
            </c:numRef>
          </c:val>
          <c:extLst>
            <c:ext xmlns:c16="http://schemas.microsoft.com/office/drawing/2014/chart" uri="{C3380CC4-5D6E-409C-BE32-E72D297353CC}">
              <c16:uniqueId val="{00000002-119F-40D7-8EEB-34FB750D5F9F}"/>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119F-40D7-8EEB-34FB750D5F9F}"/>
            </c:ext>
          </c:extLst>
        </c:ser>
        <c:dLbls>
          <c:showLegendKey val="0"/>
          <c:showVal val="0"/>
          <c:showCatName val="0"/>
          <c:showSerName val="0"/>
          <c:showPercent val="0"/>
          <c:showBubbleSize val="0"/>
        </c:dLbls>
        <c:gapWidth val="150"/>
        <c:shape val="box"/>
        <c:axId val="79792768"/>
        <c:axId val="79798656"/>
        <c:axId val="67804224"/>
      </c:bar3DChart>
      <c:catAx>
        <c:axId val="79792768"/>
        <c:scaling>
          <c:orientation val="minMax"/>
        </c:scaling>
        <c:delete val="0"/>
        <c:axPos val="b"/>
        <c:numFmt formatCode="General" sourceLinked="0"/>
        <c:majorTickMark val="out"/>
        <c:minorTickMark val="none"/>
        <c:tickLblPos val="nextTo"/>
        <c:crossAx val="79798656"/>
        <c:crosses val="autoZero"/>
        <c:auto val="1"/>
        <c:lblAlgn val="ctr"/>
        <c:lblOffset val="100"/>
        <c:noMultiLvlLbl val="0"/>
      </c:catAx>
      <c:valAx>
        <c:axId val="79798656"/>
        <c:scaling>
          <c:orientation val="minMax"/>
        </c:scaling>
        <c:delete val="0"/>
        <c:axPos val="l"/>
        <c:majorGridlines/>
        <c:numFmt formatCode="General" sourceLinked="1"/>
        <c:majorTickMark val="out"/>
        <c:minorTickMark val="none"/>
        <c:tickLblPos val="nextTo"/>
        <c:crossAx val="79792768"/>
        <c:crosses val="autoZero"/>
        <c:crossBetween val="between"/>
      </c:valAx>
      <c:serAx>
        <c:axId val="67804224"/>
        <c:scaling>
          <c:orientation val="minMax"/>
        </c:scaling>
        <c:delete val="0"/>
        <c:axPos val="b"/>
        <c:majorTickMark val="out"/>
        <c:minorTickMark val="none"/>
        <c:tickLblPos val="nextTo"/>
        <c:crossAx val="79798656"/>
        <c:crosses val="autoZero"/>
      </c:ser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45337433224E-2"/>
          <c:y val="5.3823508547917995E-2"/>
          <c:w val="0.79481100210834399"/>
          <c:h val="0.66929414446802293"/>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Лист1!$B$2:$B$8</c:f>
              <c:numCache>
                <c:formatCode>General</c:formatCode>
                <c:ptCount val="7"/>
                <c:pt idx="0">
                  <c:v>8</c:v>
                </c:pt>
                <c:pt idx="1">
                  <c:v>2</c:v>
                </c:pt>
                <c:pt idx="2">
                  <c:v>1</c:v>
                </c:pt>
                <c:pt idx="3">
                  <c:v>5</c:v>
                </c:pt>
                <c:pt idx="4">
                  <c:v>9</c:v>
                </c:pt>
                <c:pt idx="5">
                  <c:v>4</c:v>
                </c:pt>
                <c:pt idx="6">
                  <c:v>5</c:v>
                </c:pt>
              </c:numCache>
            </c:numRef>
          </c:val>
          <c:extLst>
            <c:ext xmlns:c16="http://schemas.microsoft.com/office/drawing/2014/chart" uri="{C3380CC4-5D6E-409C-BE32-E72D297353CC}">
              <c16:uniqueId val="{00000000-E15D-4981-A65F-BD9772BA5CD6}"/>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Лист1!$C$2:$C$8</c:f>
              <c:numCache>
                <c:formatCode>General</c:formatCode>
                <c:ptCount val="7"/>
                <c:pt idx="0">
                  <c:v>12</c:v>
                </c:pt>
                <c:pt idx="1">
                  <c:v>17</c:v>
                </c:pt>
                <c:pt idx="2">
                  <c:v>15</c:v>
                </c:pt>
                <c:pt idx="3">
                  <c:v>14</c:v>
                </c:pt>
                <c:pt idx="4">
                  <c:v>11</c:v>
                </c:pt>
                <c:pt idx="5">
                  <c:v>16</c:v>
                </c:pt>
                <c:pt idx="6">
                  <c:v>15</c:v>
                </c:pt>
              </c:numCache>
            </c:numRef>
          </c:val>
          <c:extLst>
            <c:ext xmlns:c16="http://schemas.microsoft.com/office/drawing/2014/chart" uri="{C3380CC4-5D6E-409C-BE32-E72D297353CC}">
              <c16:uniqueId val="{00000001-E15D-4981-A65F-BD9772BA5CD6}"/>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Лист1!$D$2:$D$8</c:f>
              <c:numCache>
                <c:formatCode>General</c:formatCode>
                <c:ptCount val="7"/>
                <c:pt idx="0">
                  <c:v>1</c:v>
                </c:pt>
                <c:pt idx="1">
                  <c:v>1</c:v>
                </c:pt>
                <c:pt idx="2">
                  <c:v>4</c:v>
                </c:pt>
                <c:pt idx="3">
                  <c:v>2</c:v>
                </c:pt>
                <c:pt idx="4">
                  <c:v>1</c:v>
                </c:pt>
                <c:pt idx="5">
                  <c:v>0</c:v>
                </c:pt>
                <c:pt idx="6">
                  <c:v>0</c:v>
                </c:pt>
              </c:numCache>
            </c:numRef>
          </c:val>
          <c:extLst>
            <c:ext xmlns:c16="http://schemas.microsoft.com/office/drawing/2014/chart" uri="{C3380CC4-5D6E-409C-BE32-E72D297353CC}">
              <c16:uniqueId val="{00000002-E15D-4981-A65F-BD9772BA5CD6}"/>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Лист1!$E$2:$E$8</c:f>
              <c:numCache>
                <c:formatCode>General</c:formatCode>
                <c:ptCount val="7"/>
                <c:pt idx="0">
                  <c:v>0</c:v>
                </c:pt>
                <c:pt idx="1">
                  <c:v>1</c:v>
                </c:pt>
                <c:pt idx="2">
                  <c:v>1</c:v>
                </c:pt>
                <c:pt idx="3">
                  <c:v>0</c:v>
                </c:pt>
                <c:pt idx="4">
                  <c:v>1</c:v>
                </c:pt>
                <c:pt idx="5">
                  <c:v>1</c:v>
                </c:pt>
                <c:pt idx="6">
                  <c:v>1</c:v>
                </c:pt>
              </c:numCache>
            </c:numRef>
          </c:val>
          <c:extLst>
            <c:ext xmlns:c16="http://schemas.microsoft.com/office/drawing/2014/chart" uri="{C3380CC4-5D6E-409C-BE32-E72D297353CC}">
              <c16:uniqueId val="{00000003-E15D-4981-A65F-BD9772BA5CD6}"/>
            </c:ext>
          </c:extLst>
        </c:ser>
        <c:dLbls>
          <c:showLegendKey val="0"/>
          <c:showVal val="0"/>
          <c:showCatName val="0"/>
          <c:showSerName val="0"/>
          <c:showPercent val="0"/>
          <c:showBubbleSize val="0"/>
        </c:dLbls>
        <c:gapWidth val="150"/>
        <c:shape val="box"/>
        <c:axId val="84534400"/>
        <c:axId val="84535936"/>
        <c:axId val="68224320"/>
      </c:bar3DChart>
      <c:catAx>
        <c:axId val="84534400"/>
        <c:scaling>
          <c:orientation val="minMax"/>
        </c:scaling>
        <c:delete val="0"/>
        <c:axPos val="b"/>
        <c:numFmt formatCode="General" sourceLinked="0"/>
        <c:majorTickMark val="out"/>
        <c:minorTickMark val="none"/>
        <c:tickLblPos val="nextTo"/>
        <c:crossAx val="84535936"/>
        <c:crosses val="autoZero"/>
        <c:auto val="1"/>
        <c:lblAlgn val="ctr"/>
        <c:lblOffset val="100"/>
        <c:noMultiLvlLbl val="0"/>
      </c:catAx>
      <c:valAx>
        <c:axId val="84535936"/>
        <c:scaling>
          <c:orientation val="minMax"/>
        </c:scaling>
        <c:delete val="0"/>
        <c:axPos val="l"/>
        <c:majorGridlines/>
        <c:numFmt formatCode="General" sourceLinked="1"/>
        <c:majorTickMark val="out"/>
        <c:minorTickMark val="none"/>
        <c:tickLblPos val="nextTo"/>
        <c:crossAx val="84534400"/>
        <c:crosses val="autoZero"/>
        <c:crossBetween val="between"/>
      </c:valAx>
      <c:serAx>
        <c:axId val="68224320"/>
        <c:scaling>
          <c:orientation val="minMax"/>
        </c:scaling>
        <c:delete val="0"/>
        <c:axPos val="b"/>
        <c:majorTickMark val="out"/>
        <c:minorTickMark val="none"/>
        <c:tickLblPos val="nextTo"/>
        <c:crossAx val="84535936"/>
        <c:crosses val="autoZero"/>
      </c:serAx>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E-2"/>
          <c:w val="0.79481100210834399"/>
          <c:h val="0.66929414446802293"/>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Лист1!$B$2:$B$8</c:f>
              <c:numCache>
                <c:formatCode>General</c:formatCode>
                <c:ptCount val="7"/>
                <c:pt idx="0">
                  <c:v>3</c:v>
                </c:pt>
                <c:pt idx="1">
                  <c:v>0</c:v>
                </c:pt>
                <c:pt idx="2">
                  <c:v>0</c:v>
                </c:pt>
                <c:pt idx="3">
                  <c:v>0</c:v>
                </c:pt>
                <c:pt idx="4">
                  <c:v>6</c:v>
                </c:pt>
                <c:pt idx="5">
                  <c:v>0</c:v>
                </c:pt>
                <c:pt idx="6">
                  <c:v>0</c:v>
                </c:pt>
              </c:numCache>
            </c:numRef>
          </c:val>
          <c:extLst>
            <c:ext xmlns:c16="http://schemas.microsoft.com/office/drawing/2014/chart" uri="{C3380CC4-5D6E-409C-BE32-E72D297353CC}">
              <c16:uniqueId val="{00000000-2D82-4550-A878-CA47110F4D1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Лист1!$C$2:$C$8</c:f>
              <c:numCache>
                <c:formatCode>General</c:formatCode>
                <c:ptCount val="7"/>
                <c:pt idx="0">
                  <c:v>7</c:v>
                </c:pt>
                <c:pt idx="1">
                  <c:v>5</c:v>
                </c:pt>
                <c:pt idx="2">
                  <c:v>9</c:v>
                </c:pt>
                <c:pt idx="3">
                  <c:v>6</c:v>
                </c:pt>
                <c:pt idx="4">
                  <c:v>4</c:v>
                </c:pt>
                <c:pt idx="5">
                  <c:v>7</c:v>
                </c:pt>
                <c:pt idx="6">
                  <c:v>5</c:v>
                </c:pt>
              </c:numCache>
            </c:numRef>
          </c:val>
          <c:extLst>
            <c:ext xmlns:c16="http://schemas.microsoft.com/office/drawing/2014/chart" uri="{C3380CC4-5D6E-409C-BE32-E72D297353CC}">
              <c16:uniqueId val="{00000001-2D82-4550-A878-CA47110F4D1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Лист1!$D$2:$D$8</c:f>
              <c:numCache>
                <c:formatCode>General</c:formatCode>
                <c:ptCount val="7"/>
                <c:pt idx="0">
                  <c:v>0</c:v>
                </c:pt>
                <c:pt idx="1">
                  <c:v>5</c:v>
                </c:pt>
                <c:pt idx="2">
                  <c:v>1</c:v>
                </c:pt>
                <c:pt idx="3">
                  <c:v>4</c:v>
                </c:pt>
                <c:pt idx="4">
                  <c:v>0</c:v>
                </c:pt>
                <c:pt idx="5">
                  <c:v>3</c:v>
                </c:pt>
                <c:pt idx="6">
                  <c:v>5</c:v>
                </c:pt>
              </c:numCache>
            </c:numRef>
          </c:val>
          <c:extLst>
            <c:ext xmlns:c16="http://schemas.microsoft.com/office/drawing/2014/chart" uri="{C3380CC4-5D6E-409C-BE32-E72D297353CC}">
              <c16:uniqueId val="{00000002-2D82-4550-A878-CA47110F4D1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Лист1!$E$2:$E$8</c:f>
              <c:numCache>
                <c:formatCode>General</c:formatCode>
                <c:ptCount val="7"/>
                <c:pt idx="0">
                  <c:v>0</c:v>
                </c:pt>
                <c:pt idx="1">
                  <c:v>0</c:v>
                </c:pt>
                <c:pt idx="2">
                  <c:v>0</c:v>
                </c:pt>
                <c:pt idx="3">
                  <c:v>0</c:v>
                </c:pt>
                <c:pt idx="4">
                  <c:v>0</c:v>
                </c:pt>
                <c:pt idx="5">
                  <c:v>0</c:v>
                </c:pt>
                <c:pt idx="6">
                  <c:v>3</c:v>
                </c:pt>
              </c:numCache>
            </c:numRef>
          </c:val>
          <c:extLst>
            <c:ext xmlns:c16="http://schemas.microsoft.com/office/drawing/2014/chart" uri="{C3380CC4-5D6E-409C-BE32-E72D297353CC}">
              <c16:uniqueId val="{00000003-2D82-4550-A878-CA47110F4D13}"/>
            </c:ext>
          </c:extLst>
        </c:ser>
        <c:dLbls>
          <c:showLegendKey val="0"/>
          <c:showVal val="0"/>
          <c:showCatName val="0"/>
          <c:showSerName val="0"/>
          <c:showPercent val="0"/>
          <c:showBubbleSize val="0"/>
        </c:dLbls>
        <c:gapWidth val="150"/>
        <c:shape val="box"/>
        <c:axId val="84675968"/>
        <c:axId val="84685952"/>
        <c:axId val="68229760"/>
      </c:bar3DChart>
      <c:catAx>
        <c:axId val="84675968"/>
        <c:scaling>
          <c:orientation val="minMax"/>
        </c:scaling>
        <c:delete val="0"/>
        <c:axPos val="b"/>
        <c:numFmt formatCode="General" sourceLinked="0"/>
        <c:majorTickMark val="out"/>
        <c:minorTickMark val="none"/>
        <c:tickLblPos val="nextTo"/>
        <c:crossAx val="84685952"/>
        <c:crosses val="autoZero"/>
        <c:auto val="1"/>
        <c:lblAlgn val="ctr"/>
        <c:lblOffset val="100"/>
        <c:noMultiLvlLbl val="0"/>
      </c:catAx>
      <c:valAx>
        <c:axId val="84685952"/>
        <c:scaling>
          <c:orientation val="minMax"/>
        </c:scaling>
        <c:delete val="0"/>
        <c:axPos val="l"/>
        <c:majorGridlines/>
        <c:numFmt formatCode="General" sourceLinked="1"/>
        <c:majorTickMark val="out"/>
        <c:minorTickMark val="none"/>
        <c:tickLblPos val="nextTo"/>
        <c:crossAx val="84675968"/>
        <c:crosses val="autoZero"/>
        <c:crossBetween val="between"/>
      </c:valAx>
      <c:serAx>
        <c:axId val="68229760"/>
        <c:scaling>
          <c:orientation val="minMax"/>
        </c:scaling>
        <c:delete val="0"/>
        <c:axPos val="b"/>
        <c:majorTickMark val="out"/>
        <c:minorTickMark val="none"/>
        <c:tickLblPos val="nextTo"/>
        <c:crossAx val="84685952"/>
        <c:crosses val="autoZero"/>
      </c:ser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28E7-EEB1-45DE-8CF3-3ED8ACEE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19</Pages>
  <Words>16852</Words>
  <Characters>9607</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2023-05-16T11:29:00Z</dcterms:created>
  <dcterms:modified xsi:type="dcterms:W3CDTF">2023-09-29T11:09:00Z</dcterms:modified>
</cp:coreProperties>
</file>