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253" w:rsidRPr="002B5C75" w:rsidRDefault="00E84253" w:rsidP="002C7CC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E84253" w:rsidRPr="00FF70F2" w:rsidRDefault="00FF70F2" w:rsidP="00E84253">
      <w:pPr>
        <w:autoSpaceDE w:val="0"/>
        <w:autoSpaceDN w:val="0"/>
        <w:adjustRightInd w:val="0"/>
        <w:ind w:firstLine="567"/>
        <w:jc w:val="center"/>
        <w:rPr>
          <w:rFonts w:ascii="Bahnschrift Condensed" w:hAnsi="Bahnschrift Condensed" w:cs="Times New Roman"/>
          <w:b/>
          <w:bCs/>
          <w:sz w:val="36"/>
          <w:szCs w:val="28"/>
          <w:lang w:eastAsia="en-US"/>
        </w:rPr>
      </w:pPr>
      <w:bookmarkStart w:id="0" w:name="_GoBack"/>
      <w:r w:rsidRPr="00FF70F2">
        <w:rPr>
          <w:rFonts w:ascii="Bahnschrift Condensed" w:hAnsi="Bahnschrift Condensed" w:cs="Times New Roman"/>
          <w:b/>
          <w:bCs/>
          <w:sz w:val="36"/>
          <w:szCs w:val="28"/>
          <w:lang w:eastAsia="en-US"/>
        </w:rPr>
        <w:t>Критерії</w:t>
      </w:r>
      <w:r w:rsidR="00E84253" w:rsidRPr="00FF70F2">
        <w:rPr>
          <w:rFonts w:ascii="Bahnschrift Condensed" w:hAnsi="Bahnschrift Condensed" w:cs="Times New Roman"/>
          <w:b/>
          <w:bCs/>
          <w:sz w:val="36"/>
          <w:szCs w:val="28"/>
          <w:lang w:eastAsia="en-US"/>
        </w:rPr>
        <w:t xml:space="preserve"> оцінювання</w:t>
      </w:r>
    </w:p>
    <w:bookmarkEnd w:id="0"/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hAnsi="Algerian" w:cs="Times New Roman"/>
          <w:sz w:val="28"/>
          <w:szCs w:val="28"/>
          <w:lang w:eastAsia="en-US"/>
        </w:rPr>
      </w:pP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має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бути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зорієнтованим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визначені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Державним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стандартом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базової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середньої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hAnsi="Times New Roman" w:cs="Times New Roman"/>
          <w:bCs/>
          <w:sz w:val="28"/>
          <w:szCs w:val="28"/>
          <w:lang w:eastAsia="en-US"/>
        </w:rPr>
        <w:t>ключові</w:t>
      </w:r>
      <w:r w:rsidRPr="00FF70F2">
        <w:rPr>
          <w:rFonts w:ascii="Algerian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hAnsi="Times New Roman" w:cs="Times New Roman"/>
          <w:bCs/>
          <w:sz w:val="28"/>
          <w:szCs w:val="28"/>
          <w:lang w:eastAsia="en-US"/>
        </w:rPr>
        <w:t>компетентності</w:t>
      </w:r>
      <w:r w:rsidRPr="00FF70F2">
        <w:rPr>
          <w:rFonts w:ascii="Algerian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hAnsi="Times New Roman" w:cs="Times New Roman"/>
          <w:bCs/>
          <w:sz w:val="28"/>
          <w:szCs w:val="28"/>
          <w:lang w:eastAsia="en-US"/>
        </w:rPr>
        <w:t>наскрізні</w:t>
      </w:r>
      <w:r w:rsidRPr="00FF70F2">
        <w:rPr>
          <w:rFonts w:ascii="Algerian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hAnsi="Times New Roman" w:cs="Times New Roman"/>
          <w:bCs/>
          <w:sz w:val="28"/>
          <w:szCs w:val="28"/>
          <w:lang w:eastAsia="en-US"/>
        </w:rPr>
        <w:t>вміння</w:t>
      </w:r>
      <w:r w:rsidRPr="00FF70F2">
        <w:rPr>
          <w:rFonts w:ascii="Algerian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й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передбачені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програмою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очікувані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результати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для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відповідного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періоду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освітнього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процесу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.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Враховуючи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ці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вимоги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для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досягнень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учнів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доцільно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керуватися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такими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hAnsi="Times New Roman" w:cs="Times New Roman"/>
          <w:bCs/>
          <w:sz w:val="28"/>
          <w:szCs w:val="28"/>
          <w:lang w:eastAsia="en-US"/>
        </w:rPr>
        <w:t>категоріями</w:t>
      </w:r>
      <w:r w:rsidRPr="00FF70F2">
        <w:rPr>
          <w:rFonts w:ascii="Algerian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hAnsi="Times New Roman" w:cs="Times New Roman"/>
          <w:bCs/>
          <w:sz w:val="28"/>
          <w:szCs w:val="28"/>
          <w:lang w:eastAsia="en-US"/>
        </w:rPr>
        <w:t>критеріїв</w:t>
      </w:r>
      <w:r w:rsidRPr="00FF70F2">
        <w:rPr>
          <w:rFonts w:ascii="Algerian" w:hAnsi="Algerian" w:cs="Times New Roman"/>
          <w:sz w:val="28"/>
          <w:szCs w:val="28"/>
          <w:lang w:eastAsia="en-US"/>
        </w:rPr>
        <w:t>: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sz w:val="28"/>
          <w:szCs w:val="28"/>
          <w:lang w:eastAsia="en-US"/>
        </w:rPr>
      </w:pPr>
      <w:r w:rsidRPr="00FF70F2">
        <w:rPr>
          <w:rFonts w:ascii="Algerian" w:hAnsi="Algerian" w:cs="Times New Roman"/>
          <w:sz w:val="28"/>
          <w:szCs w:val="28"/>
          <w:lang w:eastAsia="en-US"/>
        </w:rPr>
        <w:t xml:space="preserve">-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розв</w:t>
      </w:r>
      <w:r w:rsidRPr="00FF70F2">
        <w:rPr>
          <w:rFonts w:ascii="Algerian" w:eastAsia="TimesNewRomanPSMT" w:hAnsi="Algerian" w:cs="Algerian"/>
          <w:sz w:val="28"/>
          <w:szCs w:val="28"/>
          <w:lang w:eastAsia="en-US"/>
        </w:rPr>
        <w:t>’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язання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проблем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виконання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практичних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завдань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із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застосуванням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знань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що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охоплюються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навчальним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матеріалом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;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sz w:val="28"/>
          <w:szCs w:val="28"/>
          <w:lang w:eastAsia="en-US"/>
        </w:rPr>
      </w:pPr>
      <w:r w:rsidRPr="00FF70F2">
        <w:rPr>
          <w:rFonts w:ascii="Algerian" w:hAnsi="Algerian" w:cs="Times New Roman"/>
          <w:sz w:val="28"/>
          <w:szCs w:val="28"/>
          <w:lang w:eastAsia="en-US"/>
        </w:rPr>
        <w:t xml:space="preserve">-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комунікація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тому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числі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використанням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інформаційно</w:t>
      </w:r>
      <w:r w:rsidRPr="00FF70F2">
        <w:rPr>
          <w:rFonts w:ascii="Algerian" w:hAnsi="Algerian" w:cs="Times New Roman"/>
          <w:sz w:val="28"/>
          <w:szCs w:val="28"/>
          <w:lang w:eastAsia="en-US"/>
        </w:rPr>
        <w:t>-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комунікаційних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технологій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);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sz w:val="28"/>
          <w:szCs w:val="28"/>
          <w:lang w:eastAsia="en-US"/>
        </w:rPr>
      </w:pPr>
      <w:r w:rsidRPr="00FF70F2">
        <w:rPr>
          <w:rFonts w:ascii="Algerian" w:hAnsi="Algerian" w:cs="Times New Roman"/>
          <w:sz w:val="28"/>
          <w:szCs w:val="28"/>
          <w:lang w:eastAsia="en-US"/>
        </w:rPr>
        <w:t xml:space="preserve">-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планування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здійснення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навчального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пошуку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робота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текстовою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графічною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інформацією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;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sz w:val="28"/>
          <w:szCs w:val="28"/>
          <w:lang w:eastAsia="en-US"/>
        </w:rPr>
      </w:pPr>
      <w:r w:rsidRPr="00FF70F2">
        <w:rPr>
          <w:rFonts w:ascii="Algerian" w:hAnsi="Algerian" w:cs="Times New Roman"/>
          <w:sz w:val="28"/>
          <w:szCs w:val="28"/>
          <w:lang w:eastAsia="en-US"/>
        </w:rPr>
        <w:t xml:space="preserve">-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рефлексія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власної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навчально</w:t>
      </w:r>
      <w:r w:rsidRPr="00FF70F2">
        <w:rPr>
          <w:rFonts w:ascii="Algerian" w:hAnsi="Algerian" w:cs="Times New Roman"/>
          <w:sz w:val="28"/>
          <w:szCs w:val="28"/>
          <w:lang w:eastAsia="en-US"/>
        </w:rPr>
        <w:t>-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пізнавальної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діяльності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.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sz w:val="28"/>
          <w:szCs w:val="28"/>
          <w:lang w:eastAsia="en-US"/>
        </w:rPr>
      </w:pP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Звертаємо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увагу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що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під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час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досягнень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важливо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враховувати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дотримання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учнями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hAnsi="Times New Roman" w:cs="Times New Roman"/>
          <w:bCs/>
          <w:sz w:val="28"/>
          <w:szCs w:val="28"/>
          <w:lang w:eastAsia="en-US"/>
        </w:rPr>
        <w:t>принципів</w:t>
      </w:r>
      <w:r w:rsidRPr="00FF70F2">
        <w:rPr>
          <w:rFonts w:ascii="Algerian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hAnsi="Times New Roman" w:cs="Times New Roman"/>
          <w:bCs/>
          <w:sz w:val="28"/>
          <w:szCs w:val="28"/>
          <w:lang w:eastAsia="en-US"/>
        </w:rPr>
        <w:t>доброчесності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саме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: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вияв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поваги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інших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осіб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їхніх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прав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свобод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дбайливе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ставлення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ресурсів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довкілля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,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дотримання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принципів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академічної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доброчесності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.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разі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порушення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учнем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/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ученицею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принципів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доброчесності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під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час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певного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виду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діяльності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,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учитель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може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прийняти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рішення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не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результат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такої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навчальної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діяльності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.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sz w:val="28"/>
          <w:szCs w:val="28"/>
          <w:lang w:eastAsia="en-US"/>
        </w:rPr>
      </w:pP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Для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визначення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рівня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досягнення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учнями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результатів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заклад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може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застосовувати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Орієнтовну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рамку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досягнень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здобувачів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базової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середньої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Додаток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[2])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або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її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основі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розробити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власні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критерії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шкалу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.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пропонованій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Орієнтовній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рамці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досягнень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досягнення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учнів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характеризують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чотирма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рівнями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: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початковий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середній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достатній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високий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.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sz w:val="28"/>
          <w:szCs w:val="28"/>
          <w:lang w:eastAsia="en-US"/>
        </w:rPr>
      </w:pP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Заклад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загальної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середньої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може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здійснювати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підсумкове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разі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застосування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проміжне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результатів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proofErr w:type="spellStart"/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рівневою</w:t>
      </w:r>
      <w:proofErr w:type="spellEnd"/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, 12-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бальною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або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власною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шкалою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затвердженою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рішенням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педагогічної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ради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Algerian" w:eastAsia="TimesNewRomanPSMT" w:hAnsi="Algerian" w:cs="Algerian"/>
          <w:sz w:val="28"/>
          <w:szCs w:val="28"/>
          <w:lang w:eastAsia="en-US"/>
        </w:rPr>
        <w:t>–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умови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затвердження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правил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переведення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системи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(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шкали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)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визначеної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законодавством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.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Результати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річного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відображають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свідоцтві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досягнень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яке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видають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учневі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/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учениці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кінці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навчального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року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системою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шкалою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),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визначеною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законодавством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.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sz w:val="28"/>
          <w:szCs w:val="28"/>
          <w:lang w:eastAsia="en-US"/>
        </w:rPr>
      </w:pP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Для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забезпечення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наступності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між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підходами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результатів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здобувачів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початкової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базової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середньої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рекомендуємо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першому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семестрі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5-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го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класу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підсумкове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разі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застосування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проміжне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результатів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учнів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здійснювати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proofErr w:type="spellStart"/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рівневою</w:t>
      </w:r>
      <w:proofErr w:type="spellEnd"/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шкалою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його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результати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позначати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словами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або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відповідними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літерами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: </w:t>
      </w:r>
      <w:r w:rsidRPr="00FF70F2">
        <w:rPr>
          <w:rFonts w:ascii="Algerian" w:eastAsia="TimesNewRomanPSMT" w:hAnsi="Algerian" w:cs="Algerian"/>
          <w:sz w:val="28"/>
          <w:szCs w:val="28"/>
          <w:lang w:eastAsia="en-US"/>
        </w:rPr>
        <w:t>«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початковий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)</w:t>
      </w:r>
      <w:r w:rsidRPr="00FF70F2">
        <w:rPr>
          <w:rFonts w:ascii="Algerian" w:eastAsia="TimesNewRomanPSMT" w:hAnsi="Algerian" w:cs="Algerian"/>
          <w:sz w:val="28"/>
          <w:szCs w:val="28"/>
          <w:lang w:eastAsia="en-US"/>
        </w:rPr>
        <w:t>»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,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«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середній</w:t>
      </w:r>
      <w:r w:rsidRPr="00FF70F2">
        <w:rPr>
          <w:rFonts w:ascii="Algerian" w:eastAsia="TimesNewRomanPSMT" w:hAnsi="Algerian" w:cs="Algerian"/>
          <w:sz w:val="28"/>
          <w:szCs w:val="28"/>
          <w:lang w:eastAsia="en-US"/>
        </w:rPr>
        <w:t>»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), </w:t>
      </w:r>
      <w:r w:rsidRPr="00FF70F2">
        <w:rPr>
          <w:rFonts w:ascii="Algerian" w:eastAsia="TimesNewRomanPSMT" w:hAnsi="Algerian" w:cs="Algerian"/>
          <w:sz w:val="28"/>
          <w:szCs w:val="28"/>
          <w:lang w:eastAsia="en-US"/>
        </w:rPr>
        <w:t>«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достатній</w:t>
      </w:r>
      <w:r w:rsidRPr="00FF70F2">
        <w:rPr>
          <w:rFonts w:ascii="Algerian" w:eastAsia="TimesNewRomanPSMT" w:hAnsi="Algerian" w:cs="Algerian"/>
          <w:sz w:val="28"/>
          <w:szCs w:val="28"/>
          <w:lang w:eastAsia="en-US"/>
        </w:rPr>
        <w:t>»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), </w:t>
      </w:r>
      <w:r w:rsidRPr="00FF70F2">
        <w:rPr>
          <w:rFonts w:ascii="Algerian" w:eastAsia="TimesNewRomanPSMT" w:hAnsi="Algerian" w:cs="Algerian"/>
          <w:sz w:val="28"/>
          <w:szCs w:val="28"/>
          <w:lang w:eastAsia="en-US"/>
        </w:rPr>
        <w:t>«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високий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)</w:t>
      </w:r>
      <w:r w:rsidRPr="00FF70F2">
        <w:rPr>
          <w:rFonts w:ascii="Algerian" w:eastAsia="TimesNewRomanPSMT" w:hAnsi="Algerian" w:cs="Algerian"/>
          <w:sz w:val="28"/>
          <w:szCs w:val="28"/>
          <w:lang w:eastAsia="en-US"/>
        </w:rPr>
        <w:t>»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супроводжувати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вербальною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lastRenderedPageBreak/>
        <w:t>характеристикою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орієнтацією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досягнення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/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учениці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не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помилки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або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невдачі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).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переході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від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підсумкового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proofErr w:type="spellStart"/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рівневою</w:t>
      </w:r>
      <w:proofErr w:type="spellEnd"/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шкалою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семестрі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бальною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шкалою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семестрі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рекомендуємо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при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виставленні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річної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оцінки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орієнтуватись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оцінку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семестр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можливу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різницю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між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рівнями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результатів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семестрах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враховувати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шляхом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виставлення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річної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оцінки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що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відповідає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вищому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показнику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.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sz w:val="28"/>
          <w:szCs w:val="28"/>
          <w:lang w:eastAsia="en-US"/>
        </w:rPr>
      </w:pP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Якщо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рівень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результатів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/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учениці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визначити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неможливо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через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тривалу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відсутність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/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учениці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класному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журналі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свідоцтві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досягнень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робиться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запис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Algerian" w:eastAsia="TimesNewRomanPSMT" w:hAnsi="Algerian" w:cs="Algerian"/>
          <w:sz w:val="28"/>
          <w:szCs w:val="28"/>
          <w:lang w:eastAsia="en-US"/>
        </w:rPr>
        <w:t>«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(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/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)</w:t>
      </w:r>
      <w:r w:rsidRPr="00FF70F2">
        <w:rPr>
          <w:rFonts w:ascii="Algerian" w:eastAsia="TimesNewRomanPSMT" w:hAnsi="Algerian" w:cs="Algerian"/>
          <w:sz w:val="28"/>
          <w:szCs w:val="28"/>
          <w:lang w:eastAsia="en-US"/>
        </w:rPr>
        <w:t>»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не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атестований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(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)).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sz w:val="28"/>
          <w:szCs w:val="28"/>
          <w:lang w:eastAsia="en-US"/>
        </w:rPr>
      </w:pP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Для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розроблення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/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або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оцінки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вже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розроблених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власних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критеріїв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шкали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заклад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може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використати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Орієнтовні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вимоги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критеріїв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шкал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Додаток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3).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Ці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орієнтовні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вимоги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мають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допоміжний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характер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не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є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обов</w:t>
      </w:r>
      <w:r w:rsidRPr="00FF70F2">
        <w:rPr>
          <w:rFonts w:ascii="Algerian" w:eastAsia="TimesNewRomanPSMT" w:hAnsi="Algerian" w:cs="Algerian"/>
          <w:sz w:val="28"/>
          <w:szCs w:val="28"/>
          <w:lang w:eastAsia="en-US"/>
        </w:rPr>
        <w:t>’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язковими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використання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.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center"/>
        <w:rPr>
          <w:rFonts w:ascii="Algerian" w:eastAsia="TimesNewRomanPSMT" w:hAnsi="Algerian" w:cs="Times New Roman"/>
          <w:sz w:val="28"/>
          <w:szCs w:val="28"/>
          <w:lang w:eastAsia="en-US"/>
        </w:rPr>
      </w:pP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***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sz w:val="28"/>
          <w:szCs w:val="28"/>
          <w:lang w:eastAsia="en-US"/>
        </w:rPr>
      </w:pP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Основні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поняття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цьому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документі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вжито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таких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значеннях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: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sz w:val="28"/>
          <w:szCs w:val="28"/>
          <w:lang w:eastAsia="en-US"/>
        </w:rPr>
      </w:pP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Модельна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навчальна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програма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Algerian" w:eastAsia="TimesNewRomanPSMT" w:hAnsi="Algerian" w:cs="Algerian"/>
          <w:bCs/>
          <w:sz w:val="28"/>
          <w:szCs w:val="28"/>
          <w:lang w:eastAsia="en-US"/>
        </w:rPr>
        <w:t>–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документ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що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визначає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орієнтовну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послідовність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досягнення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очікуваних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результатів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учнів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зміст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навчального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предмета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інтегрованого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курсу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)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види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діяльності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учнів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,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рекомендований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для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використання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освітньому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процесі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порядку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визначеному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законодавством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.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sz w:val="28"/>
          <w:szCs w:val="28"/>
          <w:lang w:eastAsia="en-US"/>
        </w:rPr>
      </w:pP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Освітня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програма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закладу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освіти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Algerian" w:eastAsia="TimesNewRomanPSMT" w:hAnsi="Algerian" w:cs="Algerian"/>
          <w:bCs/>
          <w:sz w:val="28"/>
          <w:szCs w:val="28"/>
          <w:lang w:eastAsia="en-US"/>
        </w:rPr>
        <w:t>–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документ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що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містить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комплекс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освітніх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компонентів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спланованих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організованих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закладом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для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досягнення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учнями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визначених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цією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програмою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очікуваних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результатів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який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розробляється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затверджується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порядку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визначеному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законодавством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.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sz w:val="28"/>
          <w:szCs w:val="28"/>
          <w:lang w:eastAsia="en-US"/>
        </w:rPr>
      </w:pP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Навчальна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програма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Algerian" w:eastAsia="TimesNewRomanPSMT" w:hAnsi="Algerian" w:cs="Algerian"/>
          <w:bCs/>
          <w:sz w:val="28"/>
          <w:szCs w:val="28"/>
          <w:lang w:eastAsia="en-US"/>
        </w:rPr>
        <w:t>–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документ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що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визначає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послідовність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досягнення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результатів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учнів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навчального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предмета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інтегрованого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курсу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),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опис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його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змісту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видів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діяльності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учнів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із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зазначенням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орієнтовної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кількості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годин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необхідних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їх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провадження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затверджується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педагогічною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радою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закладу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.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sz w:val="28"/>
          <w:szCs w:val="28"/>
          <w:lang w:eastAsia="en-US"/>
        </w:rPr>
      </w:pP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Навчальний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план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Algerian" w:eastAsia="TimesNewRomanPSMT" w:hAnsi="Algerian" w:cs="Algerian"/>
          <w:bCs/>
          <w:sz w:val="28"/>
          <w:szCs w:val="28"/>
          <w:lang w:eastAsia="en-US"/>
        </w:rPr>
        <w:t>–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невід</w:t>
      </w:r>
      <w:r w:rsidRPr="00FF70F2">
        <w:rPr>
          <w:rFonts w:ascii="Algerian" w:eastAsia="TimesNewRomanPSMT" w:hAnsi="Algerian" w:cs="Algerian"/>
          <w:sz w:val="28"/>
          <w:szCs w:val="28"/>
          <w:lang w:eastAsia="en-US"/>
        </w:rPr>
        <w:t>’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ємний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складник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освітньої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програми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закладу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який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ґрунтується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одному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варіантів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типових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планів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відповідної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типової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освітньої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програми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може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передбачати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перерозподіл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годин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(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визначеному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типовим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навчальним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планом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обсязі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)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між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обов</w:t>
      </w:r>
      <w:r w:rsidRPr="00FF70F2">
        <w:rPr>
          <w:rFonts w:ascii="Algerian" w:eastAsia="TimesNewRomanPSMT" w:hAnsi="Algerian" w:cs="Algerian"/>
          <w:sz w:val="28"/>
          <w:szCs w:val="28"/>
          <w:lang w:eastAsia="en-US"/>
        </w:rPr>
        <w:t>’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язковими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для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вивчення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навчальними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предметами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крім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державної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мови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)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певної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освітньої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галузі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які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можуть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вивчатися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окремо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/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або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інтегровано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іншими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навчальними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предметами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.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sz w:val="28"/>
          <w:szCs w:val="28"/>
          <w:lang w:eastAsia="en-US"/>
        </w:rPr>
      </w:pP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Освітній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компонент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Algerian" w:eastAsia="TimesNewRomanPSMT" w:hAnsi="Algerian" w:cs="Algerian"/>
          <w:bCs/>
          <w:sz w:val="28"/>
          <w:szCs w:val="28"/>
          <w:lang w:eastAsia="en-US"/>
        </w:rPr>
        <w:t>–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складник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освітньої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програми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закладу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зокрема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предмет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інтегрований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курс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дисципліна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індивідуальне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завдання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контрольний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захід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тощо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спланований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та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організований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закладом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для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досягнення</w:t>
      </w:r>
      <w:r w:rsidRPr="00FF70F2">
        <w:rPr>
          <w:rFonts w:ascii="Algerian" w:eastAsia="TimesNewRomanPSMT" w:hAnsi="Algeri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учнями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визначених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цією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програмою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очікуваних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результатів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навчання</w:t>
      </w:r>
      <w:r w:rsidRPr="00FF70F2">
        <w:rPr>
          <w:rFonts w:ascii="Algerian" w:eastAsia="TimesNewRomanPSMT" w:hAnsi="Algerian" w:cs="Times New Roman"/>
          <w:sz w:val="28"/>
          <w:szCs w:val="28"/>
          <w:lang w:eastAsia="en-US"/>
        </w:rPr>
        <w:t>.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bCs/>
          <w:sz w:val="28"/>
          <w:szCs w:val="28"/>
          <w:lang w:eastAsia="en-US"/>
        </w:rPr>
      </w:pP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lastRenderedPageBreak/>
        <w:t>Обов</w:t>
      </w:r>
      <w:r w:rsidRPr="00FF70F2">
        <w:rPr>
          <w:rFonts w:ascii="Algerian" w:eastAsia="TimesNewRomanPSMT" w:hAnsi="Algerian" w:cs="Algerian"/>
          <w:bCs/>
          <w:sz w:val="28"/>
          <w:szCs w:val="28"/>
          <w:lang w:eastAsia="en-US"/>
        </w:rPr>
        <w:t>’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язкові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для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вивчення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освітні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компоненти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інваріантна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частина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) </w:t>
      </w:r>
      <w:r w:rsidRPr="00FF70F2">
        <w:rPr>
          <w:rFonts w:ascii="Algerian" w:eastAsia="TimesNewRomanPSMT" w:hAnsi="Algerian" w:cs="Algerian"/>
          <w:bCs/>
          <w:sz w:val="28"/>
          <w:szCs w:val="28"/>
          <w:lang w:eastAsia="en-US"/>
        </w:rPr>
        <w:t>–</w:t>
      </w:r>
      <w:r w:rsidRPr="00FF70F2">
        <w:rPr>
          <w:rFonts w:ascii="Algerian" w:eastAsia="TimesNewRomanPSMT" w:hAnsi="Algeri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перелік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навчальних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предметів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*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та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інтегрованих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зокрема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й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міжгалузевих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)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курсів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>,</w:t>
      </w:r>
      <w:r w:rsidRPr="00FF70F2">
        <w:rPr>
          <w:rFonts w:ascii="Algerian" w:eastAsia="TimesNewRomanPSMT" w:hAnsi="Algeri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визначений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в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Типовому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навчальному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плані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Додаток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3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до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Типової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освітньої</w:t>
      </w:r>
      <w:r w:rsidRPr="00FF70F2">
        <w:rPr>
          <w:rFonts w:ascii="Algerian" w:eastAsia="TimesNewRomanPSMT" w:hAnsi="Algeri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програми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для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5-9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класів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закладів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загальної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середньої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освіти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),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назви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яких</w:t>
      </w:r>
      <w:r w:rsidRPr="00FF70F2">
        <w:rPr>
          <w:rFonts w:ascii="Algerian" w:eastAsia="TimesNewRomanPSMT" w:hAnsi="Algeri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зафіксовано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в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Типовій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освітній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програмі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в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переліку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модельних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навчальних</w:t>
      </w:r>
      <w:r w:rsidRPr="00FF70F2">
        <w:rPr>
          <w:rFonts w:ascii="Algerian" w:eastAsia="TimesNewRomanPSMT" w:hAnsi="Algeri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програм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Додаток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5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до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3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до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Типової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освітньої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програми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для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5-9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класів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закладів</w:t>
      </w:r>
      <w:r w:rsidRPr="00FF70F2">
        <w:rPr>
          <w:rFonts w:ascii="Algerian" w:eastAsia="TimesNewRomanPSMT" w:hAnsi="Algeri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загальної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середньої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освіти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>).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bCs/>
          <w:sz w:val="28"/>
          <w:szCs w:val="28"/>
          <w:lang w:eastAsia="en-US"/>
        </w:rPr>
      </w:pP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*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Окрім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другої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іноземної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мови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яка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належить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до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вибіркового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освітнього</w:t>
      </w:r>
      <w:r w:rsidRPr="00FF70F2">
        <w:rPr>
          <w:rFonts w:ascii="Algerian" w:eastAsia="TimesNewRomanPSMT" w:hAnsi="Algeri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компонента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>.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/>
          <w:bCs/>
          <w:sz w:val="28"/>
          <w:szCs w:val="28"/>
          <w:lang w:eastAsia="en-US"/>
        </w:rPr>
      </w:pP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Вибіркові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освітні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компоненти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варіативний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освітній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компонент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) </w:t>
      </w:r>
      <w:r w:rsidRPr="00FF70F2">
        <w:rPr>
          <w:rFonts w:ascii="Algerian" w:eastAsia="TimesNewRomanPSMT" w:hAnsi="Algerian" w:cs="Algerian"/>
          <w:bCs/>
          <w:sz w:val="28"/>
          <w:szCs w:val="28"/>
          <w:lang w:eastAsia="en-US"/>
        </w:rPr>
        <w:t>–</w:t>
      </w:r>
      <w:r w:rsidRPr="00FF70F2">
        <w:rPr>
          <w:rFonts w:ascii="Algerian" w:eastAsia="TimesNewRomanPSMT" w:hAnsi="Algeri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навчальні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предмети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та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інтегровані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зокрема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й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міжгалузеві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)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курси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факультативи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>,</w:t>
      </w:r>
      <w:r w:rsidRPr="00FF70F2">
        <w:rPr>
          <w:rFonts w:ascii="Algerian" w:eastAsia="TimesNewRomanPSMT" w:hAnsi="Algeri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навчальні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модулі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тощо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запропоновані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в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освітній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програмі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закладу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освіти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поза</w:t>
      </w:r>
      <w:r w:rsidRPr="00FF70F2">
        <w:rPr>
          <w:rFonts w:ascii="Algerian" w:eastAsia="TimesNewRomanPSMT" w:hAnsi="Algeri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переліком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,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визначеним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у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Типовому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навчальному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плані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(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Додаток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3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до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Типової</w:t>
      </w:r>
      <w:r w:rsidRPr="00FF70F2">
        <w:rPr>
          <w:rFonts w:ascii="Algerian" w:eastAsia="TimesNewRomanPSMT" w:hAnsi="Algeri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освітньої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програми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для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5-9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класів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закладів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загальної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середньої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 xml:space="preserve"> </w:t>
      </w:r>
      <w:r w:rsidRPr="00FF70F2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освіти</w:t>
      </w:r>
      <w:r w:rsidRPr="00FF70F2">
        <w:rPr>
          <w:rFonts w:ascii="Algerian" w:eastAsia="TimesNewRomanPSMT" w:hAnsi="Algerian" w:cs="Times New Roman"/>
          <w:bCs/>
          <w:sz w:val="28"/>
          <w:szCs w:val="28"/>
          <w:lang w:eastAsia="en-US"/>
        </w:rPr>
        <w:t>).</w:t>
      </w:r>
    </w:p>
    <w:p w:rsidR="00E84253" w:rsidRPr="00FF70F2" w:rsidRDefault="00E84253" w:rsidP="00E84253">
      <w:pPr>
        <w:autoSpaceDE w:val="0"/>
        <w:autoSpaceDN w:val="0"/>
        <w:adjustRightInd w:val="0"/>
        <w:ind w:firstLine="567"/>
        <w:jc w:val="both"/>
        <w:rPr>
          <w:rFonts w:ascii="Algerian" w:eastAsia="TimesNewRomanPSMT" w:hAnsi="Algerian" w:cs="Times New Roman"/>
          <w:bCs/>
          <w:sz w:val="28"/>
          <w:szCs w:val="28"/>
          <w:lang w:eastAsia="en-US"/>
        </w:rPr>
      </w:pPr>
    </w:p>
    <w:p w:rsidR="00E84253" w:rsidRDefault="00E84253" w:rsidP="00E84253">
      <w:pPr>
        <w:autoSpaceDE w:val="0"/>
        <w:autoSpaceDN w:val="0"/>
        <w:adjustRightInd w:val="0"/>
        <w:ind w:firstLine="567"/>
        <w:jc w:val="both"/>
        <w:rPr>
          <w:noProof/>
          <w:lang w:eastAsia="uk-UA"/>
        </w:rPr>
      </w:pPr>
    </w:p>
    <w:p w:rsidR="00E84253" w:rsidRPr="002B5C75" w:rsidRDefault="00E84253" w:rsidP="00E842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84253" w:rsidRDefault="00E84253" w:rsidP="00E84253">
      <w:pPr>
        <w:rPr>
          <w:noProof/>
          <w:lang w:eastAsia="uk-UA"/>
        </w:rPr>
      </w:pPr>
    </w:p>
    <w:p w:rsidR="00E84253" w:rsidRDefault="00E84253" w:rsidP="00E84253">
      <w:pPr>
        <w:rPr>
          <w:rFonts w:ascii="Times New Roman" w:hAnsi="Times New Roman" w:cs="Times New Roman"/>
          <w:sz w:val="28"/>
          <w:szCs w:val="28"/>
        </w:rPr>
      </w:pPr>
    </w:p>
    <w:p w:rsidR="00E84253" w:rsidRDefault="00E84253" w:rsidP="00E84253">
      <w:pPr>
        <w:rPr>
          <w:noProof/>
          <w:lang w:eastAsia="uk-UA"/>
        </w:rPr>
      </w:pPr>
    </w:p>
    <w:p w:rsidR="00E84253" w:rsidRDefault="00E84253" w:rsidP="00E84253">
      <w:pPr>
        <w:rPr>
          <w:rFonts w:ascii="Times New Roman" w:hAnsi="Times New Roman" w:cs="Times New Roman"/>
          <w:sz w:val="28"/>
          <w:szCs w:val="28"/>
        </w:rPr>
      </w:pPr>
    </w:p>
    <w:p w:rsidR="00E84253" w:rsidRDefault="00E84253" w:rsidP="00E84253">
      <w:pPr>
        <w:rPr>
          <w:noProof/>
          <w:lang w:eastAsia="uk-UA"/>
        </w:rPr>
      </w:pPr>
    </w:p>
    <w:p w:rsidR="00E84253" w:rsidRDefault="00E84253" w:rsidP="00E84253">
      <w:pPr>
        <w:rPr>
          <w:rFonts w:ascii="Times New Roman" w:hAnsi="Times New Roman" w:cs="Times New Roman"/>
          <w:sz w:val="28"/>
          <w:szCs w:val="28"/>
        </w:rPr>
      </w:pPr>
    </w:p>
    <w:p w:rsidR="00E84253" w:rsidRDefault="00E84253" w:rsidP="00E84253">
      <w:pPr>
        <w:rPr>
          <w:noProof/>
          <w:lang w:eastAsia="uk-UA"/>
        </w:rPr>
      </w:pPr>
    </w:p>
    <w:p w:rsidR="00E84253" w:rsidRDefault="00E84253" w:rsidP="00E84253">
      <w:pPr>
        <w:rPr>
          <w:rFonts w:ascii="Times New Roman" w:hAnsi="Times New Roman" w:cs="Times New Roman"/>
          <w:sz w:val="28"/>
          <w:szCs w:val="28"/>
        </w:rPr>
      </w:pPr>
    </w:p>
    <w:p w:rsidR="000647F2" w:rsidRDefault="000647F2"/>
    <w:sectPr w:rsidR="000647F2">
      <w:footerReference w:type="default" r:id="rId8"/>
      <w:pgSz w:w="11906" w:h="16838"/>
      <w:pgMar w:top="700" w:right="564" w:bottom="1440" w:left="1440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DDA" w:rsidRDefault="008D6DDA">
      <w:r>
        <w:separator/>
      </w:r>
    </w:p>
  </w:endnote>
  <w:endnote w:type="continuationSeparator" w:id="0">
    <w:p w:rsidR="008D6DDA" w:rsidRDefault="008D6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tiqua">
    <w:altName w:val="Times New Roman"/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charset w:val="CC"/>
    <w:family w:val="roman"/>
    <w:pitch w:val="variable"/>
    <w:sig w:usb0="00000001" w:usb1="08070000" w:usb2="00000010" w:usb3="00000000" w:csb0="00020000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9448121"/>
      <w:docPartObj>
        <w:docPartGallery w:val="Page Numbers (Bottom of Page)"/>
        <w:docPartUnique/>
      </w:docPartObj>
    </w:sdtPr>
    <w:sdtEndPr/>
    <w:sdtContent>
      <w:p w:rsidR="00E22814" w:rsidRDefault="00E22814">
        <w:pPr>
          <w:pStyle w:val="af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FF70F2">
          <w:rPr>
            <w:noProof/>
          </w:rPr>
          <w:t>1</w:t>
        </w:r>
        <w:r>
          <w:fldChar w:fldCharType="end"/>
        </w:r>
      </w:p>
      <w:p w:rsidR="00E22814" w:rsidRDefault="006B2E49">
        <w:pPr>
          <w:pStyle w:val="afa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DDA" w:rsidRDefault="008D6DDA">
      <w:r>
        <w:separator/>
      </w:r>
    </w:p>
  </w:footnote>
  <w:footnote w:type="continuationSeparator" w:id="0">
    <w:p w:rsidR="008D6DDA" w:rsidRDefault="008D6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E7546"/>
    <w:multiLevelType w:val="multilevel"/>
    <w:tmpl w:val="ADAE72E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F53795A"/>
    <w:multiLevelType w:val="multilevel"/>
    <w:tmpl w:val="8D8CBCA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916233"/>
    <w:multiLevelType w:val="multilevel"/>
    <w:tmpl w:val="18B4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74F23299"/>
    <w:multiLevelType w:val="multilevel"/>
    <w:tmpl w:val="904ACB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79A57506"/>
    <w:multiLevelType w:val="multilevel"/>
    <w:tmpl w:val="4D9A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253"/>
    <w:rsid w:val="000647F2"/>
    <w:rsid w:val="00105769"/>
    <w:rsid w:val="002C7CC4"/>
    <w:rsid w:val="00375EAD"/>
    <w:rsid w:val="003C4BAC"/>
    <w:rsid w:val="003F5E9B"/>
    <w:rsid w:val="00437725"/>
    <w:rsid w:val="005914C1"/>
    <w:rsid w:val="006B2E49"/>
    <w:rsid w:val="008D6DDA"/>
    <w:rsid w:val="00A463BA"/>
    <w:rsid w:val="00BE702C"/>
    <w:rsid w:val="00C0021F"/>
    <w:rsid w:val="00D53B98"/>
    <w:rsid w:val="00E22814"/>
    <w:rsid w:val="00E84253"/>
    <w:rsid w:val="00F1118E"/>
    <w:rsid w:val="00F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253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42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84253"/>
    <w:pPr>
      <w:keepNext/>
      <w:suppressAutoHyphens w:val="0"/>
      <w:outlineLvl w:val="1"/>
    </w:pPr>
    <w:rPr>
      <w:rFonts w:ascii="Times New Roman" w:eastAsia="Times New Roman" w:hAnsi="Times New Roman" w:cs="Times New Roman"/>
      <w:i/>
      <w:sz w:val="28"/>
    </w:rPr>
  </w:style>
  <w:style w:type="paragraph" w:styleId="3">
    <w:name w:val="heading 3"/>
    <w:basedOn w:val="a"/>
    <w:next w:val="a"/>
    <w:link w:val="30"/>
    <w:unhideWhenUsed/>
    <w:qFormat/>
    <w:rsid w:val="00E8425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basedOn w:val="a"/>
    <w:link w:val="40"/>
    <w:qFormat/>
    <w:rsid w:val="00E84253"/>
    <w:pPr>
      <w:spacing w:beforeAutospacing="1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8425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8425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8425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qFormat/>
    <w:rsid w:val="00E84253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a3">
    <w:name w:val="Текст выноски Знак"/>
    <w:basedOn w:val="a0"/>
    <w:uiPriority w:val="99"/>
    <w:semiHidden/>
    <w:qFormat/>
    <w:rsid w:val="00E8425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qFormat/>
    <w:rsid w:val="00E84253"/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E84253"/>
    <w:rPr>
      <w:rFonts w:ascii="Courier New" w:eastAsia="Times New Roman" w:hAnsi="Courier New" w:cs="Courier New"/>
      <w:lang w:eastAsia="uk-UA"/>
    </w:rPr>
  </w:style>
  <w:style w:type="character" w:styleId="a4">
    <w:name w:val="Hyperlink"/>
    <w:basedOn w:val="a0"/>
    <w:uiPriority w:val="99"/>
    <w:semiHidden/>
    <w:unhideWhenUsed/>
    <w:rsid w:val="00E84253"/>
    <w:rPr>
      <w:color w:val="0000FF"/>
      <w:u w:val="single"/>
    </w:rPr>
  </w:style>
  <w:style w:type="character" w:customStyle="1" w:styleId="a5">
    <w:name w:val="Текст сноски Знак"/>
    <w:basedOn w:val="a0"/>
    <w:uiPriority w:val="99"/>
    <w:semiHidden/>
    <w:qFormat/>
    <w:rsid w:val="00E84253"/>
    <w:rPr>
      <w:rFonts w:cs="Times New Roman"/>
      <w:sz w:val="24"/>
      <w:szCs w:val="24"/>
      <w:lang w:val="en-US" w:eastAsia="en-US"/>
    </w:rPr>
  </w:style>
  <w:style w:type="character" w:customStyle="1" w:styleId="a6">
    <w:name w:val="Прив'язка виноски"/>
    <w:rsid w:val="00E84253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E84253"/>
    <w:rPr>
      <w:rFonts w:ascii="Times New Roman" w:hAnsi="Times New Roman" w:cs="Times New Roman"/>
      <w:vertAlign w:val="superscript"/>
    </w:rPr>
  </w:style>
  <w:style w:type="character" w:customStyle="1" w:styleId="a7">
    <w:name w:val="Основной текст_"/>
    <w:basedOn w:val="a0"/>
    <w:link w:val="21"/>
    <w:qFormat/>
    <w:locked/>
    <w:rsid w:val="00E8425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8">
    <w:name w:val="Основной текст + Полужирный"/>
    <w:basedOn w:val="a0"/>
    <w:qFormat/>
    <w:rsid w:val="00E8425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effect w:val="none"/>
      <w:lang w:val="uk-UA"/>
    </w:rPr>
  </w:style>
  <w:style w:type="character" w:customStyle="1" w:styleId="rvts9">
    <w:name w:val="rvts9"/>
    <w:basedOn w:val="a0"/>
    <w:qFormat/>
    <w:rsid w:val="00E84253"/>
  </w:style>
  <w:style w:type="character" w:customStyle="1" w:styleId="a9">
    <w:name w:val="Текст концевой сноски Знак"/>
    <w:basedOn w:val="a0"/>
    <w:uiPriority w:val="99"/>
    <w:semiHidden/>
    <w:qFormat/>
    <w:rsid w:val="00E84253"/>
    <w:rPr>
      <w:rFonts w:asciiTheme="minorHAnsi" w:eastAsiaTheme="minorHAnsi" w:hAnsiTheme="minorHAnsi" w:cstheme="minorBidi"/>
      <w:lang w:val="uk-UA" w:eastAsia="en-US"/>
    </w:rPr>
  </w:style>
  <w:style w:type="character" w:customStyle="1" w:styleId="aa">
    <w:name w:val="Верхний колонтитул Знак"/>
    <w:basedOn w:val="a0"/>
    <w:uiPriority w:val="99"/>
    <w:qFormat/>
    <w:rsid w:val="00E84253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b">
    <w:name w:val="Нижний колонтитул Знак"/>
    <w:basedOn w:val="a0"/>
    <w:uiPriority w:val="99"/>
    <w:qFormat/>
    <w:rsid w:val="00E84253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styleId="ac">
    <w:name w:val="Strong"/>
    <w:uiPriority w:val="22"/>
    <w:qFormat/>
    <w:rsid w:val="00E84253"/>
    <w:rPr>
      <w:b/>
      <w:bCs/>
    </w:rPr>
  </w:style>
  <w:style w:type="paragraph" w:customStyle="1" w:styleId="11">
    <w:name w:val="Заголовок1"/>
    <w:basedOn w:val="a"/>
    <w:next w:val="ad"/>
    <w:qFormat/>
    <w:rsid w:val="00E8425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link w:val="ae"/>
    <w:rsid w:val="00E84253"/>
    <w:pPr>
      <w:spacing w:after="140" w:line="276" w:lineRule="auto"/>
    </w:pPr>
  </w:style>
  <w:style w:type="character" w:customStyle="1" w:styleId="ae">
    <w:name w:val="Основной текст Знак"/>
    <w:basedOn w:val="a0"/>
    <w:link w:val="ad"/>
    <w:rsid w:val="00E84253"/>
    <w:rPr>
      <w:rFonts w:ascii="Calibri" w:eastAsia="Calibri" w:hAnsi="Calibri" w:cs="Arial"/>
      <w:sz w:val="20"/>
      <w:szCs w:val="20"/>
      <w:lang w:eastAsia="ru-RU"/>
    </w:rPr>
  </w:style>
  <w:style w:type="paragraph" w:styleId="af">
    <w:name w:val="List"/>
    <w:basedOn w:val="ad"/>
    <w:rsid w:val="00E84253"/>
  </w:style>
  <w:style w:type="paragraph" w:styleId="af0">
    <w:name w:val="caption"/>
    <w:basedOn w:val="a"/>
    <w:qFormat/>
    <w:rsid w:val="00E8425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1">
    <w:name w:val="Покажчик"/>
    <w:basedOn w:val="a"/>
    <w:qFormat/>
    <w:rsid w:val="00E84253"/>
    <w:pPr>
      <w:suppressLineNumbers/>
    </w:pPr>
  </w:style>
  <w:style w:type="paragraph" w:styleId="af2">
    <w:name w:val="Balloon Text"/>
    <w:basedOn w:val="a"/>
    <w:link w:val="12"/>
    <w:uiPriority w:val="99"/>
    <w:semiHidden/>
    <w:unhideWhenUsed/>
    <w:qFormat/>
    <w:rsid w:val="00E84253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2"/>
    <w:uiPriority w:val="99"/>
    <w:semiHidden/>
    <w:rsid w:val="00E84253"/>
    <w:rPr>
      <w:rFonts w:ascii="Tahoma" w:eastAsia="Calibri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E84253"/>
    <w:pPr>
      <w:ind w:left="720"/>
      <w:contextualSpacing/>
    </w:pPr>
  </w:style>
  <w:style w:type="paragraph" w:customStyle="1" w:styleId="rvps2">
    <w:name w:val="rvps2"/>
    <w:basedOn w:val="a"/>
    <w:qFormat/>
    <w:rsid w:val="00E84253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0">
    <w:name w:val="HTML Preformatted"/>
    <w:basedOn w:val="a"/>
    <w:link w:val="HTML"/>
    <w:uiPriority w:val="99"/>
    <w:semiHidden/>
    <w:unhideWhenUsed/>
    <w:qFormat/>
    <w:rsid w:val="00E842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2"/>
      <w:szCs w:val="22"/>
      <w:lang w:eastAsia="uk-UA"/>
    </w:rPr>
  </w:style>
  <w:style w:type="character" w:customStyle="1" w:styleId="HTML1">
    <w:name w:val="Стандартный HTML Знак1"/>
    <w:basedOn w:val="a0"/>
    <w:uiPriority w:val="99"/>
    <w:semiHidden/>
    <w:rsid w:val="00E84253"/>
    <w:rPr>
      <w:rFonts w:ascii="Consolas" w:eastAsia="Calibri" w:hAnsi="Consolas" w:cs="Arial"/>
      <w:sz w:val="20"/>
      <w:szCs w:val="20"/>
      <w:lang w:eastAsia="ru-RU"/>
    </w:rPr>
  </w:style>
  <w:style w:type="paragraph" w:styleId="af4">
    <w:name w:val="footnote text"/>
    <w:basedOn w:val="a"/>
    <w:link w:val="13"/>
    <w:uiPriority w:val="99"/>
    <w:semiHidden/>
    <w:unhideWhenUsed/>
    <w:rsid w:val="00E84253"/>
    <w:rPr>
      <w:rFonts w:cs="Times New Roman"/>
      <w:sz w:val="24"/>
      <w:szCs w:val="24"/>
      <w:lang w:val="en-US" w:eastAsia="en-US"/>
    </w:rPr>
  </w:style>
  <w:style w:type="character" w:customStyle="1" w:styleId="13">
    <w:name w:val="Текст сноски Знак1"/>
    <w:basedOn w:val="a0"/>
    <w:link w:val="af4"/>
    <w:uiPriority w:val="99"/>
    <w:semiHidden/>
    <w:rsid w:val="00E84253"/>
    <w:rPr>
      <w:rFonts w:ascii="Calibri" w:eastAsia="Calibri" w:hAnsi="Calibri" w:cs="Times New Roman"/>
      <w:sz w:val="24"/>
      <w:szCs w:val="24"/>
      <w:lang w:val="en-US"/>
    </w:rPr>
  </w:style>
  <w:style w:type="paragraph" w:customStyle="1" w:styleId="21">
    <w:name w:val="Основной текст2"/>
    <w:basedOn w:val="a"/>
    <w:link w:val="a7"/>
    <w:qFormat/>
    <w:rsid w:val="00E84253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af5">
    <w:name w:val="Нормальний текст"/>
    <w:basedOn w:val="a"/>
    <w:qFormat/>
    <w:rsid w:val="00E84253"/>
    <w:pPr>
      <w:spacing w:before="120"/>
      <w:ind w:firstLine="567"/>
      <w:jc w:val="both"/>
    </w:pPr>
    <w:rPr>
      <w:rFonts w:ascii="Antiqua" w:eastAsia="Times New Roman" w:hAnsi="Antiqua" w:cs="Times New Roman"/>
      <w:sz w:val="26"/>
    </w:rPr>
  </w:style>
  <w:style w:type="paragraph" w:styleId="af6">
    <w:name w:val="Normal (Web)"/>
    <w:basedOn w:val="a"/>
    <w:uiPriority w:val="99"/>
    <w:unhideWhenUsed/>
    <w:qFormat/>
    <w:rsid w:val="00E84253"/>
    <w:pPr>
      <w:spacing w:beforeAutospacing="1" w:afterAutospacing="1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endnote text"/>
    <w:basedOn w:val="a"/>
    <w:link w:val="14"/>
    <w:uiPriority w:val="99"/>
    <w:semiHidden/>
    <w:unhideWhenUsed/>
    <w:rsid w:val="00E84253"/>
    <w:rPr>
      <w:rFonts w:asciiTheme="minorHAnsi" w:eastAsiaTheme="minorHAnsi" w:hAnsiTheme="minorHAnsi" w:cstheme="minorBidi"/>
      <w:lang w:eastAsia="en-US"/>
    </w:rPr>
  </w:style>
  <w:style w:type="character" w:customStyle="1" w:styleId="14">
    <w:name w:val="Текст концевой сноски Знак1"/>
    <w:basedOn w:val="a0"/>
    <w:link w:val="af7"/>
    <w:uiPriority w:val="99"/>
    <w:semiHidden/>
    <w:rsid w:val="00E84253"/>
    <w:rPr>
      <w:sz w:val="20"/>
      <w:szCs w:val="20"/>
    </w:rPr>
  </w:style>
  <w:style w:type="paragraph" w:customStyle="1" w:styleId="af8">
    <w:name w:val="Верхній і нижній колонтитули"/>
    <w:basedOn w:val="a"/>
    <w:qFormat/>
    <w:rsid w:val="00E84253"/>
  </w:style>
  <w:style w:type="paragraph" w:styleId="af9">
    <w:name w:val="header"/>
    <w:basedOn w:val="a"/>
    <w:link w:val="15"/>
    <w:uiPriority w:val="99"/>
    <w:unhideWhenUsed/>
    <w:rsid w:val="00E84253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Верхний колонтитул Знак1"/>
    <w:basedOn w:val="a0"/>
    <w:link w:val="af9"/>
    <w:uiPriority w:val="99"/>
    <w:rsid w:val="00E84253"/>
  </w:style>
  <w:style w:type="paragraph" w:styleId="afa">
    <w:name w:val="footer"/>
    <w:basedOn w:val="a"/>
    <w:link w:val="16"/>
    <w:uiPriority w:val="99"/>
    <w:unhideWhenUsed/>
    <w:rsid w:val="00E84253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6">
    <w:name w:val="Нижний колонтитул Знак1"/>
    <w:basedOn w:val="a0"/>
    <w:link w:val="afa"/>
    <w:uiPriority w:val="99"/>
    <w:rsid w:val="00E84253"/>
  </w:style>
  <w:style w:type="paragraph" w:customStyle="1" w:styleId="afb">
    <w:name w:val="Содержимое таблицы"/>
    <w:basedOn w:val="a"/>
    <w:qFormat/>
    <w:rsid w:val="00E84253"/>
    <w:pPr>
      <w:suppressLineNumber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Style2">
    <w:name w:val="Style2"/>
    <w:basedOn w:val="a"/>
    <w:qFormat/>
    <w:rsid w:val="00E84253"/>
    <w:pPr>
      <w:widowControl w:val="0"/>
      <w:spacing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425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afc">
    <w:name w:val="Вміст рамки"/>
    <w:basedOn w:val="a"/>
    <w:qFormat/>
    <w:rsid w:val="00E84253"/>
  </w:style>
  <w:style w:type="table" w:styleId="afd">
    <w:name w:val="Table Grid"/>
    <w:basedOn w:val="a1"/>
    <w:uiPriority w:val="39"/>
    <w:rsid w:val="00E84253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84253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253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42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84253"/>
    <w:pPr>
      <w:keepNext/>
      <w:suppressAutoHyphens w:val="0"/>
      <w:outlineLvl w:val="1"/>
    </w:pPr>
    <w:rPr>
      <w:rFonts w:ascii="Times New Roman" w:eastAsia="Times New Roman" w:hAnsi="Times New Roman" w:cs="Times New Roman"/>
      <w:i/>
      <w:sz w:val="28"/>
    </w:rPr>
  </w:style>
  <w:style w:type="paragraph" w:styleId="3">
    <w:name w:val="heading 3"/>
    <w:basedOn w:val="a"/>
    <w:next w:val="a"/>
    <w:link w:val="30"/>
    <w:unhideWhenUsed/>
    <w:qFormat/>
    <w:rsid w:val="00E8425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basedOn w:val="a"/>
    <w:link w:val="40"/>
    <w:qFormat/>
    <w:rsid w:val="00E84253"/>
    <w:pPr>
      <w:spacing w:beforeAutospacing="1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8425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8425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8425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qFormat/>
    <w:rsid w:val="00E84253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a3">
    <w:name w:val="Текст выноски Знак"/>
    <w:basedOn w:val="a0"/>
    <w:uiPriority w:val="99"/>
    <w:semiHidden/>
    <w:qFormat/>
    <w:rsid w:val="00E8425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qFormat/>
    <w:rsid w:val="00E84253"/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E84253"/>
    <w:rPr>
      <w:rFonts w:ascii="Courier New" w:eastAsia="Times New Roman" w:hAnsi="Courier New" w:cs="Courier New"/>
      <w:lang w:eastAsia="uk-UA"/>
    </w:rPr>
  </w:style>
  <w:style w:type="character" w:styleId="a4">
    <w:name w:val="Hyperlink"/>
    <w:basedOn w:val="a0"/>
    <w:uiPriority w:val="99"/>
    <w:semiHidden/>
    <w:unhideWhenUsed/>
    <w:rsid w:val="00E84253"/>
    <w:rPr>
      <w:color w:val="0000FF"/>
      <w:u w:val="single"/>
    </w:rPr>
  </w:style>
  <w:style w:type="character" w:customStyle="1" w:styleId="a5">
    <w:name w:val="Текст сноски Знак"/>
    <w:basedOn w:val="a0"/>
    <w:uiPriority w:val="99"/>
    <w:semiHidden/>
    <w:qFormat/>
    <w:rsid w:val="00E84253"/>
    <w:rPr>
      <w:rFonts w:cs="Times New Roman"/>
      <w:sz w:val="24"/>
      <w:szCs w:val="24"/>
      <w:lang w:val="en-US" w:eastAsia="en-US"/>
    </w:rPr>
  </w:style>
  <w:style w:type="character" w:customStyle="1" w:styleId="a6">
    <w:name w:val="Прив'язка виноски"/>
    <w:rsid w:val="00E84253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E84253"/>
    <w:rPr>
      <w:rFonts w:ascii="Times New Roman" w:hAnsi="Times New Roman" w:cs="Times New Roman"/>
      <w:vertAlign w:val="superscript"/>
    </w:rPr>
  </w:style>
  <w:style w:type="character" w:customStyle="1" w:styleId="a7">
    <w:name w:val="Основной текст_"/>
    <w:basedOn w:val="a0"/>
    <w:link w:val="21"/>
    <w:qFormat/>
    <w:locked/>
    <w:rsid w:val="00E8425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8">
    <w:name w:val="Основной текст + Полужирный"/>
    <w:basedOn w:val="a0"/>
    <w:qFormat/>
    <w:rsid w:val="00E8425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effect w:val="none"/>
      <w:lang w:val="uk-UA"/>
    </w:rPr>
  </w:style>
  <w:style w:type="character" w:customStyle="1" w:styleId="rvts9">
    <w:name w:val="rvts9"/>
    <w:basedOn w:val="a0"/>
    <w:qFormat/>
    <w:rsid w:val="00E84253"/>
  </w:style>
  <w:style w:type="character" w:customStyle="1" w:styleId="a9">
    <w:name w:val="Текст концевой сноски Знак"/>
    <w:basedOn w:val="a0"/>
    <w:uiPriority w:val="99"/>
    <w:semiHidden/>
    <w:qFormat/>
    <w:rsid w:val="00E84253"/>
    <w:rPr>
      <w:rFonts w:asciiTheme="minorHAnsi" w:eastAsiaTheme="minorHAnsi" w:hAnsiTheme="minorHAnsi" w:cstheme="minorBidi"/>
      <w:lang w:val="uk-UA" w:eastAsia="en-US"/>
    </w:rPr>
  </w:style>
  <w:style w:type="character" w:customStyle="1" w:styleId="aa">
    <w:name w:val="Верхний колонтитул Знак"/>
    <w:basedOn w:val="a0"/>
    <w:uiPriority w:val="99"/>
    <w:qFormat/>
    <w:rsid w:val="00E84253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b">
    <w:name w:val="Нижний колонтитул Знак"/>
    <w:basedOn w:val="a0"/>
    <w:uiPriority w:val="99"/>
    <w:qFormat/>
    <w:rsid w:val="00E84253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styleId="ac">
    <w:name w:val="Strong"/>
    <w:uiPriority w:val="22"/>
    <w:qFormat/>
    <w:rsid w:val="00E84253"/>
    <w:rPr>
      <w:b/>
      <w:bCs/>
    </w:rPr>
  </w:style>
  <w:style w:type="paragraph" w:customStyle="1" w:styleId="11">
    <w:name w:val="Заголовок1"/>
    <w:basedOn w:val="a"/>
    <w:next w:val="ad"/>
    <w:qFormat/>
    <w:rsid w:val="00E8425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link w:val="ae"/>
    <w:rsid w:val="00E84253"/>
    <w:pPr>
      <w:spacing w:after="140" w:line="276" w:lineRule="auto"/>
    </w:pPr>
  </w:style>
  <w:style w:type="character" w:customStyle="1" w:styleId="ae">
    <w:name w:val="Основной текст Знак"/>
    <w:basedOn w:val="a0"/>
    <w:link w:val="ad"/>
    <w:rsid w:val="00E84253"/>
    <w:rPr>
      <w:rFonts w:ascii="Calibri" w:eastAsia="Calibri" w:hAnsi="Calibri" w:cs="Arial"/>
      <w:sz w:val="20"/>
      <w:szCs w:val="20"/>
      <w:lang w:eastAsia="ru-RU"/>
    </w:rPr>
  </w:style>
  <w:style w:type="paragraph" w:styleId="af">
    <w:name w:val="List"/>
    <w:basedOn w:val="ad"/>
    <w:rsid w:val="00E84253"/>
  </w:style>
  <w:style w:type="paragraph" w:styleId="af0">
    <w:name w:val="caption"/>
    <w:basedOn w:val="a"/>
    <w:qFormat/>
    <w:rsid w:val="00E8425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1">
    <w:name w:val="Покажчик"/>
    <w:basedOn w:val="a"/>
    <w:qFormat/>
    <w:rsid w:val="00E84253"/>
    <w:pPr>
      <w:suppressLineNumbers/>
    </w:pPr>
  </w:style>
  <w:style w:type="paragraph" w:styleId="af2">
    <w:name w:val="Balloon Text"/>
    <w:basedOn w:val="a"/>
    <w:link w:val="12"/>
    <w:uiPriority w:val="99"/>
    <w:semiHidden/>
    <w:unhideWhenUsed/>
    <w:qFormat/>
    <w:rsid w:val="00E84253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2"/>
    <w:uiPriority w:val="99"/>
    <w:semiHidden/>
    <w:rsid w:val="00E84253"/>
    <w:rPr>
      <w:rFonts w:ascii="Tahoma" w:eastAsia="Calibri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E84253"/>
    <w:pPr>
      <w:ind w:left="720"/>
      <w:contextualSpacing/>
    </w:pPr>
  </w:style>
  <w:style w:type="paragraph" w:customStyle="1" w:styleId="rvps2">
    <w:name w:val="rvps2"/>
    <w:basedOn w:val="a"/>
    <w:qFormat/>
    <w:rsid w:val="00E84253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0">
    <w:name w:val="HTML Preformatted"/>
    <w:basedOn w:val="a"/>
    <w:link w:val="HTML"/>
    <w:uiPriority w:val="99"/>
    <w:semiHidden/>
    <w:unhideWhenUsed/>
    <w:qFormat/>
    <w:rsid w:val="00E842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2"/>
      <w:szCs w:val="22"/>
      <w:lang w:eastAsia="uk-UA"/>
    </w:rPr>
  </w:style>
  <w:style w:type="character" w:customStyle="1" w:styleId="HTML1">
    <w:name w:val="Стандартный HTML Знак1"/>
    <w:basedOn w:val="a0"/>
    <w:uiPriority w:val="99"/>
    <w:semiHidden/>
    <w:rsid w:val="00E84253"/>
    <w:rPr>
      <w:rFonts w:ascii="Consolas" w:eastAsia="Calibri" w:hAnsi="Consolas" w:cs="Arial"/>
      <w:sz w:val="20"/>
      <w:szCs w:val="20"/>
      <w:lang w:eastAsia="ru-RU"/>
    </w:rPr>
  </w:style>
  <w:style w:type="paragraph" w:styleId="af4">
    <w:name w:val="footnote text"/>
    <w:basedOn w:val="a"/>
    <w:link w:val="13"/>
    <w:uiPriority w:val="99"/>
    <w:semiHidden/>
    <w:unhideWhenUsed/>
    <w:rsid w:val="00E84253"/>
    <w:rPr>
      <w:rFonts w:cs="Times New Roman"/>
      <w:sz w:val="24"/>
      <w:szCs w:val="24"/>
      <w:lang w:val="en-US" w:eastAsia="en-US"/>
    </w:rPr>
  </w:style>
  <w:style w:type="character" w:customStyle="1" w:styleId="13">
    <w:name w:val="Текст сноски Знак1"/>
    <w:basedOn w:val="a0"/>
    <w:link w:val="af4"/>
    <w:uiPriority w:val="99"/>
    <w:semiHidden/>
    <w:rsid w:val="00E84253"/>
    <w:rPr>
      <w:rFonts w:ascii="Calibri" w:eastAsia="Calibri" w:hAnsi="Calibri" w:cs="Times New Roman"/>
      <w:sz w:val="24"/>
      <w:szCs w:val="24"/>
      <w:lang w:val="en-US"/>
    </w:rPr>
  </w:style>
  <w:style w:type="paragraph" w:customStyle="1" w:styleId="21">
    <w:name w:val="Основной текст2"/>
    <w:basedOn w:val="a"/>
    <w:link w:val="a7"/>
    <w:qFormat/>
    <w:rsid w:val="00E84253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af5">
    <w:name w:val="Нормальний текст"/>
    <w:basedOn w:val="a"/>
    <w:qFormat/>
    <w:rsid w:val="00E84253"/>
    <w:pPr>
      <w:spacing w:before="120"/>
      <w:ind w:firstLine="567"/>
      <w:jc w:val="both"/>
    </w:pPr>
    <w:rPr>
      <w:rFonts w:ascii="Antiqua" w:eastAsia="Times New Roman" w:hAnsi="Antiqua" w:cs="Times New Roman"/>
      <w:sz w:val="26"/>
    </w:rPr>
  </w:style>
  <w:style w:type="paragraph" w:styleId="af6">
    <w:name w:val="Normal (Web)"/>
    <w:basedOn w:val="a"/>
    <w:uiPriority w:val="99"/>
    <w:unhideWhenUsed/>
    <w:qFormat/>
    <w:rsid w:val="00E84253"/>
    <w:pPr>
      <w:spacing w:beforeAutospacing="1" w:afterAutospacing="1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endnote text"/>
    <w:basedOn w:val="a"/>
    <w:link w:val="14"/>
    <w:uiPriority w:val="99"/>
    <w:semiHidden/>
    <w:unhideWhenUsed/>
    <w:rsid w:val="00E84253"/>
    <w:rPr>
      <w:rFonts w:asciiTheme="minorHAnsi" w:eastAsiaTheme="minorHAnsi" w:hAnsiTheme="minorHAnsi" w:cstheme="minorBidi"/>
      <w:lang w:eastAsia="en-US"/>
    </w:rPr>
  </w:style>
  <w:style w:type="character" w:customStyle="1" w:styleId="14">
    <w:name w:val="Текст концевой сноски Знак1"/>
    <w:basedOn w:val="a0"/>
    <w:link w:val="af7"/>
    <w:uiPriority w:val="99"/>
    <w:semiHidden/>
    <w:rsid w:val="00E84253"/>
    <w:rPr>
      <w:sz w:val="20"/>
      <w:szCs w:val="20"/>
    </w:rPr>
  </w:style>
  <w:style w:type="paragraph" w:customStyle="1" w:styleId="af8">
    <w:name w:val="Верхній і нижній колонтитули"/>
    <w:basedOn w:val="a"/>
    <w:qFormat/>
    <w:rsid w:val="00E84253"/>
  </w:style>
  <w:style w:type="paragraph" w:styleId="af9">
    <w:name w:val="header"/>
    <w:basedOn w:val="a"/>
    <w:link w:val="15"/>
    <w:uiPriority w:val="99"/>
    <w:unhideWhenUsed/>
    <w:rsid w:val="00E84253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Верхний колонтитул Знак1"/>
    <w:basedOn w:val="a0"/>
    <w:link w:val="af9"/>
    <w:uiPriority w:val="99"/>
    <w:rsid w:val="00E84253"/>
  </w:style>
  <w:style w:type="paragraph" w:styleId="afa">
    <w:name w:val="footer"/>
    <w:basedOn w:val="a"/>
    <w:link w:val="16"/>
    <w:uiPriority w:val="99"/>
    <w:unhideWhenUsed/>
    <w:rsid w:val="00E84253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6">
    <w:name w:val="Нижний колонтитул Знак1"/>
    <w:basedOn w:val="a0"/>
    <w:link w:val="afa"/>
    <w:uiPriority w:val="99"/>
    <w:rsid w:val="00E84253"/>
  </w:style>
  <w:style w:type="paragraph" w:customStyle="1" w:styleId="afb">
    <w:name w:val="Содержимое таблицы"/>
    <w:basedOn w:val="a"/>
    <w:qFormat/>
    <w:rsid w:val="00E84253"/>
    <w:pPr>
      <w:suppressLineNumber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Style2">
    <w:name w:val="Style2"/>
    <w:basedOn w:val="a"/>
    <w:qFormat/>
    <w:rsid w:val="00E84253"/>
    <w:pPr>
      <w:widowControl w:val="0"/>
      <w:spacing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425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afc">
    <w:name w:val="Вміст рамки"/>
    <w:basedOn w:val="a"/>
    <w:qFormat/>
    <w:rsid w:val="00E84253"/>
  </w:style>
  <w:style w:type="table" w:styleId="afd">
    <w:name w:val="Table Grid"/>
    <w:basedOn w:val="a1"/>
    <w:uiPriority w:val="39"/>
    <w:rsid w:val="00E84253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84253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3875</Words>
  <Characters>2210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Стефа</dc:creator>
  <cp:lastModifiedBy>Lenovo</cp:lastModifiedBy>
  <cp:revision>2</cp:revision>
  <dcterms:created xsi:type="dcterms:W3CDTF">2023-01-31T18:32:00Z</dcterms:created>
  <dcterms:modified xsi:type="dcterms:W3CDTF">2023-01-31T18:32:00Z</dcterms:modified>
</cp:coreProperties>
</file>