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86" w:rsidRDefault="004D4386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570FFC" w:rsidRDefault="00570FFC" w:rsidP="00570FFC">
      <w:pPr>
        <w:spacing w:before="60" w:after="60" w:line="288" w:lineRule="auto"/>
        <w:jc w:val="center"/>
        <w:rPr>
          <w:szCs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FFC" w:rsidRDefault="00570FFC" w:rsidP="00570FFC">
      <w:pPr>
        <w:jc w:val="center"/>
        <w:rPr>
          <w:szCs w:val="24"/>
        </w:rPr>
      </w:pPr>
      <w:r>
        <w:t>УКРАЇНА</w:t>
      </w:r>
    </w:p>
    <w:p w:rsidR="00570FFC" w:rsidRDefault="00570FFC" w:rsidP="00570FFC">
      <w:pPr>
        <w:jc w:val="center"/>
      </w:pPr>
      <w:r>
        <w:t>МІНІСТЕРСТВО  ОСВІТИ  І  НАУКИ  УКРАЇНИ</w:t>
      </w:r>
    </w:p>
    <w:p w:rsidR="00570FFC" w:rsidRDefault="00570FFC" w:rsidP="00570FFC">
      <w:pPr>
        <w:ind w:right="-514" w:hanging="540"/>
        <w:jc w:val="center"/>
      </w:pPr>
      <w:r>
        <w:t>СОКАЛЬСЬКИЙ БУДИНО</w:t>
      </w:r>
      <w:r w:rsidR="0041167D">
        <w:t>К ДИТЯЧОЇ ТА ЮНАЦЬКОЇ ТВОРЧОСТІ</w:t>
      </w:r>
    </w:p>
    <w:p w:rsidR="00570FFC" w:rsidRDefault="00570FFC" w:rsidP="00570FFC">
      <w:pPr>
        <w:ind w:right="-514" w:hanging="540"/>
        <w:jc w:val="center"/>
      </w:pPr>
      <w:r>
        <w:t>СОКАЛЬСЬКОЇ МІСЬКОЇ  РАДИ  ЛЬВІВСЬКОЇ ОБЛАСТІ</w:t>
      </w:r>
    </w:p>
    <w:p w:rsidR="00570FFC" w:rsidRDefault="00570FFC" w:rsidP="00570FFC">
      <w:pPr>
        <w:ind w:right="-1414" w:hanging="1260"/>
        <w:jc w:val="center"/>
        <w:rPr>
          <w:sz w:val="21"/>
          <w:szCs w:val="21"/>
        </w:rPr>
      </w:pPr>
      <w:smartTag w:uri="urn:schemas-microsoft-com:office:smarttags" w:element="metricconverter">
        <w:smartTagPr>
          <w:attr w:name="ProductID" w:val="80000, м"/>
        </w:smartTagPr>
        <w:r>
          <w:rPr>
            <w:sz w:val="21"/>
            <w:szCs w:val="21"/>
          </w:rPr>
          <w:t xml:space="preserve">80000, </w:t>
        </w:r>
        <w:proofErr w:type="spellStart"/>
        <w:r>
          <w:rPr>
            <w:sz w:val="21"/>
            <w:szCs w:val="21"/>
          </w:rPr>
          <w:t>м</w:t>
        </w:r>
      </w:smartTag>
      <w:r>
        <w:rPr>
          <w:sz w:val="21"/>
          <w:szCs w:val="21"/>
        </w:rPr>
        <w:t>.Сокаль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вул.М.Шашкевича</w:t>
      </w:r>
      <w:proofErr w:type="spellEnd"/>
      <w:r>
        <w:rPr>
          <w:sz w:val="21"/>
          <w:szCs w:val="21"/>
        </w:rPr>
        <w:t>,74,</w:t>
      </w:r>
      <w:r>
        <w:t xml:space="preserve">  </w:t>
      </w:r>
      <w:r>
        <w:rPr>
          <w:sz w:val="21"/>
          <w:szCs w:val="21"/>
        </w:rPr>
        <w:t xml:space="preserve">(03257) 7-22-13 </w:t>
      </w:r>
      <w:r>
        <w:rPr>
          <w:sz w:val="21"/>
          <w:szCs w:val="21"/>
          <w:lang w:val="en-US"/>
        </w:rPr>
        <w:t>e</w:t>
      </w:r>
      <w:r>
        <w:rPr>
          <w:sz w:val="21"/>
          <w:szCs w:val="21"/>
        </w:rPr>
        <w:t>-</w:t>
      </w:r>
      <w:r>
        <w:rPr>
          <w:sz w:val="21"/>
          <w:szCs w:val="21"/>
          <w:lang w:val="en-US"/>
        </w:rPr>
        <w:t>mail</w:t>
      </w:r>
      <w:r>
        <w:rPr>
          <w:sz w:val="21"/>
          <w:szCs w:val="21"/>
        </w:rPr>
        <w:t>: &lt;polishyk-mari@</w:t>
      </w:r>
      <w:proofErr w:type="spellStart"/>
      <w:r>
        <w:rPr>
          <w:sz w:val="21"/>
          <w:szCs w:val="21"/>
        </w:rPr>
        <w:t>i.ua</w:t>
      </w:r>
      <w:proofErr w:type="spellEnd"/>
      <w:r>
        <w:rPr>
          <w:sz w:val="21"/>
          <w:szCs w:val="21"/>
        </w:rPr>
        <w:t>&gt;</w:t>
      </w:r>
    </w:p>
    <w:p w:rsidR="00382E79" w:rsidRPr="00570FFC" w:rsidRDefault="00570FFC" w:rsidP="00570FFC">
      <w:pPr>
        <w:rPr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D2879" wp14:editId="5E06ADD4">
                <wp:simplePos x="0" y="0"/>
                <wp:positionH relativeFrom="column">
                  <wp:posOffset>-571500</wp:posOffset>
                </wp:positionH>
                <wp:positionV relativeFrom="paragraph">
                  <wp:posOffset>90805</wp:posOffset>
                </wp:positionV>
                <wp:extent cx="7086600" cy="0"/>
                <wp:effectExtent l="0" t="0" r="0" b="0"/>
                <wp:wrapTight wrapText="bothSides">
                  <wp:wrapPolygon edited="0">
                    <wp:start x="2" y="-2147483648"/>
                    <wp:lineTo x="2" y="-2147483648"/>
                    <wp:lineTo x="677" y="-2147483648"/>
                    <wp:lineTo x="677" y="-2147483648"/>
                    <wp:lineTo x="2" y="-2147483648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.15pt" to="51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382E79" w:rsidRDefault="00382E79">
      <w:pPr>
        <w:pStyle w:val="a3"/>
        <w:rPr>
          <w:b/>
          <w:sz w:val="22"/>
        </w:rPr>
      </w:pPr>
    </w:p>
    <w:p w:rsidR="004D4386" w:rsidRDefault="004D4386">
      <w:pPr>
        <w:pStyle w:val="a3"/>
        <w:rPr>
          <w:b/>
          <w:sz w:val="22"/>
        </w:rPr>
      </w:pPr>
    </w:p>
    <w:p w:rsidR="004D4386" w:rsidRDefault="004D4386">
      <w:pPr>
        <w:pStyle w:val="a3"/>
        <w:spacing w:before="2"/>
        <w:rPr>
          <w:b/>
          <w:sz w:val="22"/>
        </w:rPr>
      </w:pPr>
    </w:p>
    <w:p w:rsidR="004D4386" w:rsidRDefault="00670E85">
      <w:pPr>
        <w:pStyle w:val="1"/>
        <w:ind w:right="374"/>
      </w:pPr>
      <w:r>
        <w:t>НАКАЗ</w:t>
      </w:r>
    </w:p>
    <w:p w:rsidR="004D4386" w:rsidRDefault="004D4386">
      <w:pPr>
        <w:pStyle w:val="a3"/>
        <w:spacing w:before="7"/>
        <w:rPr>
          <w:b/>
          <w:sz w:val="27"/>
        </w:rPr>
      </w:pPr>
    </w:p>
    <w:p w:rsidR="004D4386" w:rsidRDefault="00DA37F4">
      <w:pPr>
        <w:pStyle w:val="a3"/>
        <w:tabs>
          <w:tab w:val="left" w:pos="7300"/>
        </w:tabs>
        <w:ind w:left="220"/>
      </w:pPr>
      <w:r>
        <w:t>30.12</w:t>
      </w:r>
      <w:r w:rsidR="0041167D">
        <w:t>.2021р.</w:t>
      </w:r>
      <w:r w:rsidR="00670E85">
        <w:tab/>
        <w:t>№</w:t>
      </w:r>
      <w:r w:rsidR="00670E85">
        <w:rPr>
          <w:spacing w:val="-2"/>
        </w:rPr>
        <w:t xml:space="preserve"> </w:t>
      </w:r>
      <w:r>
        <w:t>110</w:t>
      </w:r>
      <w:r w:rsidR="00382E79">
        <w:t>/ОД</w:t>
      </w:r>
    </w:p>
    <w:p w:rsidR="004D4386" w:rsidRDefault="004D4386">
      <w:pPr>
        <w:pStyle w:val="a3"/>
        <w:rPr>
          <w:sz w:val="30"/>
        </w:rPr>
      </w:pPr>
    </w:p>
    <w:p w:rsidR="004D4386" w:rsidRDefault="00670E85">
      <w:pPr>
        <w:pStyle w:val="2"/>
        <w:spacing w:before="257"/>
        <w:ind w:left="220" w:right="5209"/>
        <w:jc w:val="left"/>
      </w:pPr>
      <w:r>
        <w:t xml:space="preserve">Про </w:t>
      </w:r>
      <w:r w:rsidR="00DA37F4">
        <w:t>підсумки</w:t>
      </w:r>
      <w:r>
        <w:t xml:space="preserve"> </w:t>
      </w:r>
      <w:proofErr w:type="spellStart"/>
      <w:r>
        <w:t>самооцінювання</w:t>
      </w:r>
      <w:proofErr w:type="spellEnd"/>
      <w:r>
        <w:rPr>
          <w:spacing w:val="1"/>
        </w:rPr>
        <w:t xml:space="preserve"> </w:t>
      </w:r>
      <w:r w:rsidR="0041167D">
        <w:rPr>
          <w:spacing w:val="1"/>
        </w:rPr>
        <w:t>за напрямом «Освітнє середовище»</w:t>
      </w:r>
      <w:r>
        <w:rPr>
          <w:spacing w:val="-1"/>
        </w:rPr>
        <w:t xml:space="preserve"> </w:t>
      </w:r>
      <w:r w:rsidR="003615D2">
        <w:t>БДЮТ</w:t>
      </w:r>
    </w:p>
    <w:p w:rsidR="004D4386" w:rsidRDefault="004D4386" w:rsidP="008E68AF">
      <w:pPr>
        <w:pStyle w:val="a3"/>
        <w:ind w:left="284"/>
        <w:rPr>
          <w:b/>
          <w:i/>
          <w:sz w:val="30"/>
        </w:rPr>
      </w:pPr>
    </w:p>
    <w:p w:rsidR="004D4386" w:rsidRPr="00BF06F1" w:rsidRDefault="004D4386">
      <w:pPr>
        <w:pStyle w:val="a3"/>
        <w:spacing w:before="8"/>
        <w:rPr>
          <w:b/>
          <w:i/>
        </w:rPr>
      </w:pPr>
    </w:p>
    <w:p w:rsidR="00BD701A" w:rsidRDefault="00BF06F1" w:rsidP="008E68AF">
      <w:pPr>
        <w:spacing w:before="1"/>
        <w:rPr>
          <w:color w:val="333333"/>
          <w:sz w:val="28"/>
          <w:szCs w:val="28"/>
          <w:lang w:eastAsia="uk-UA"/>
        </w:rPr>
      </w:pPr>
      <w:r w:rsidRPr="00BF06F1">
        <w:rPr>
          <w:color w:val="333333"/>
          <w:sz w:val="28"/>
          <w:szCs w:val="28"/>
          <w:lang w:eastAsia="uk-UA"/>
        </w:rPr>
        <w:t xml:space="preserve">        </w:t>
      </w:r>
      <w:r w:rsidRPr="008E68AF">
        <w:rPr>
          <w:color w:val="333333"/>
          <w:sz w:val="28"/>
          <w:szCs w:val="28"/>
          <w:lang w:eastAsia="uk-UA"/>
        </w:rPr>
        <w:t>Відповідно до Законів України «Про освіту» (стаття 41)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 </w:t>
      </w:r>
      <w:hyperlink r:id="rId8" w:tgtFrame="_blank" w:history="1">
        <w:r w:rsidRPr="008E68AF">
          <w:rPr>
            <w:rStyle w:val="a8"/>
            <w:color w:val="337AB7"/>
            <w:sz w:val="28"/>
            <w:szCs w:val="28"/>
            <w:lang w:eastAsia="uk-UA"/>
          </w:rPr>
          <w:t>154/34437</w:t>
        </w:r>
      </w:hyperlink>
      <w:r w:rsidRPr="008E68AF">
        <w:rPr>
          <w:color w:val="333333"/>
          <w:sz w:val="28"/>
          <w:szCs w:val="28"/>
          <w:lang w:eastAsia="uk-UA"/>
        </w:rPr>
        <w:t>, Положення про внутрішню систему</w:t>
      </w:r>
      <w:r w:rsidR="0041167D" w:rsidRPr="008E68AF">
        <w:rPr>
          <w:color w:val="333333"/>
          <w:sz w:val="28"/>
          <w:szCs w:val="28"/>
          <w:lang w:eastAsia="uk-UA"/>
        </w:rPr>
        <w:t xml:space="preserve"> забезпечення якості освіти в </w:t>
      </w:r>
      <w:proofErr w:type="spellStart"/>
      <w:r w:rsidR="0041167D" w:rsidRPr="008E68AF">
        <w:rPr>
          <w:color w:val="333333"/>
          <w:sz w:val="28"/>
          <w:szCs w:val="28"/>
          <w:lang w:eastAsia="uk-UA"/>
        </w:rPr>
        <w:t>КЗ»</w:t>
      </w:r>
      <w:r w:rsidRPr="008E68AF">
        <w:rPr>
          <w:color w:val="333333"/>
          <w:sz w:val="28"/>
          <w:szCs w:val="28"/>
          <w:lang w:eastAsia="uk-UA"/>
        </w:rPr>
        <w:t>Сокальський</w:t>
      </w:r>
      <w:proofErr w:type="spellEnd"/>
      <w:r w:rsidRPr="008E68AF">
        <w:rPr>
          <w:color w:val="333333"/>
          <w:sz w:val="28"/>
          <w:szCs w:val="28"/>
          <w:lang w:eastAsia="uk-UA"/>
        </w:rPr>
        <w:t xml:space="preserve"> БДЮТ»</w:t>
      </w:r>
      <w:r w:rsidR="0041167D" w:rsidRPr="008E68AF">
        <w:rPr>
          <w:color w:val="333333"/>
          <w:sz w:val="28"/>
          <w:szCs w:val="28"/>
          <w:lang w:eastAsia="uk-UA"/>
        </w:rPr>
        <w:t>,затвердженого педрадою ,</w:t>
      </w:r>
      <w:r w:rsidRPr="008E68AF">
        <w:rPr>
          <w:color w:val="333333"/>
          <w:sz w:val="28"/>
          <w:szCs w:val="28"/>
          <w:lang w:eastAsia="uk-UA"/>
        </w:rPr>
        <w:t xml:space="preserve"> </w:t>
      </w:r>
      <w:r w:rsidR="00DA37F4" w:rsidRPr="008E68AF">
        <w:rPr>
          <w:color w:val="333333"/>
          <w:sz w:val="28"/>
          <w:szCs w:val="28"/>
          <w:lang w:eastAsia="uk-UA"/>
        </w:rPr>
        <w:t xml:space="preserve">наказу </w:t>
      </w:r>
      <w:proofErr w:type="spellStart"/>
      <w:r w:rsidR="00DA37F4" w:rsidRPr="008E68AF">
        <w:rPr>
          <w:color w:val="333333"/>
          <w:sz w:val="28"/>
          <w:szCs w:val="28"/>
          <w:lang w:eastAsia="uk-UA"/>
        </w:rPr>
        <w:t>КЗ»Сокальський</w:t>
      </w:r>
      <w:proofErr w:type="spellEnd"/>
      <w:r w:rsidR="00DA37F4" w:rsidRPr="008E68AF">
        <w:rPr>
          <w:color w:val="333333"/>
          <w:sz w:val="28"/>
          <w:szCs w:val="28"/>
          <w:lang w:eastAsia="uk-UA"/>
        </w:rPr>
        <w:t xml:space="preserve"> будинок дитячої та юнацької творчості» від 30.11.2021 «Про створення робочої групи та проведення само оцінювання за напрямом «Освітнє середовище закладу» на основі результатів,здійсненого в грудні 2021 року само оцінювання закладу </w:t>
      </w:r>
      <w:r w:rsidRPr="008E68AF">
        <w:rPr>
          <w:color w:val="333333"/>
          <w:sz w:val="28"/>
          <w:szCs w:val="28"/>
          <w:lang w:eastAsia="uk-UA"/>
        </w:rPr>
        <w:t xml:space="preserve">з метою </w:t>
      </w:r>
      <w:r w:rsidR="00DA37F4" w:rsidRPr="008E68AF">
        <w:rPr>
          <w:color w:val="333333"/>
          <w:sz w:val="28"/>
          <w:szCs w:val="28"/>
          <w:lang w:eastAsia="uk-UA"/>
        </w:rPr>
        <w:t xml:space="preserve">підвищення </w:t>
      </w:r>
      <w:r w:rsidRPr="008E68AF">
        <w:rPr>
          <w:color w:val="333333"/>
          <w:sz w:val="28"/>
          <w:szCs w:val="28"/>
          <w:lang w:eastAsia="uk-UA"/>
        </w:rPr>
        <w:t xml:space="preserve"> якості освітньої діяльно</w:t>
      </w:r>
      <w:r w:rsidR="00DA37F4" w:rsidRPr="008E68AF">
        <w:rPr>
          <w:color w:val="333333"/>
          <w:sz w:val="28"/>
          <w:szCs w:val="28"/>
          <w:lang w:eastAsia="uk-UA"/>
        </w:rPr>
        <w:t>сті та якості освіти у закладі</w:t>
      </w:r>
      <w:r w:rsidR="008E68AF" w:rsidRPr="008E68AF">
        <w:rPr>
          <w:color w:val="333333"/>
          <w:sz w:val="28"/>
          <w:szCs w:val="28"/>
          <w:lang w:eastAsia="uk-UA"/>
        </w:rPr>
        <w:t xml:space="preserve">  </w:t>
      </w:r>
    </w:p>
    <w:p w:rsidR="00BD701A" w:rsidRDefault="00BD701A" w:rsidP="00BD701A">
      <w:pPr>
        <w:pStyle w:val="a3"/>
        <w:tabs>
          <w:tab w:val="left" w:pos="1790"/>
          <w:tab w:val="left" w:pos="2968"/>
          <w:tab w:val="left" w:pos="4691"/>
          <w:tab w:val="left" w:pos="6355"/>
          <w:tab w:val="left" w:pos="6657"/>
          <w:tab w:val="left" w:pos="8413"/>
          <w:tab w:val="left" w:pos="8912"/>
        </w:tabs>
        <w:ind w:right="131" w:firstLine="300"/>
        <w:jc w:val="both"/>
      </w:pPr>
      <w:r>
        <w:t xml:space="preserve">Для проведення </w:t>
      </w:r>
      <w:proofErr w:type="spellStart"/>
      <w:r>
        <w:t>самооцінювання</w:t>
      </w:r>
      <w:proofErr w:type="spellEnd"/>
      <w:r>
        <w:rPr>
          <w:spacing w:val="3"/>
        </w:rPr>
        <w:t xml:space="preserve"> </w:t>
      </w:r>
      <w:r>
        <w:t>освітньої та</w:t>
      </w:r>
      <w:r>
        <w:rPr>
          <w:spacing w:val="3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використовувалися</w:t>
      </w:r>
      <w:r>
        <w:rPr>
          <w:spacing w:val="-57"/>
        </w:rPr>
        <w:t xml:space="preserve"> </w:t>
      </w:r>
      <w:r>
        <w:t>наступні</w:t>
      </w:r>
      <w:r>
        <w:rPr>
          <w:spacing w:val="8"/>
        </w:rPr>
        <w:t xml:space="preserve"> </w:t>
      </w:r>
      <w:r>
        <w:t>методи</w:t>
      </w:r>
      <w:r>
        <w:rPr>
          <w:spacing w:val="9"/>
        </w:rPr>
        <w:t xml:space="preserve"> </w:t>
      </w:r>
      <w:r>
        <w:t>збору</w:t>
      </w:r>
      <w:r>
        <w:rPr>
          <w:spacing w:val="6"/>
        </w:rPr>
        <w:t xml:space="preserve"> </w:t>
      </w:r>
      <w:r>
        <w:t>інформації:</w:t>
      </w:r>
    </w:p>
    <w:p w:rsidR="00BD701A" w:rsidRDefault="00BD701A" w:rsidP="00BD701A">
      <w:pPr>
        <w:pStyle w:val="a3"/>
        <w:tabs>
          <w:tab w:val="left" w:pos="1790"/>
          <w:tab w:val="left" w:pos="2968"/>
          <w:tab w:val="left" w:pos="4691"/>
          <w:tab w:val="left" w:pos="6355"/>
          <w:tab w:val="left" w:pos="6657"/>
          <w:tab w:val="left" w:pos="8413"/>
          <w:tab w:val="left" w:pos="8912"/>
        </w:tabs>
        <w:ind w:right="131" w:firstLine="300"/>
        <w:jc w:val="both"/>
      </w:pPr>
      <w:r>
        <w:rPr>
          <w:spacing w:val="8"/>
        </w:rPr>
        <w:t xml:space="preserve"> </w:t>
      </w:r>
      <w:r>
        <w:t>•</w:t>
      </w:r>
      <w:r>
        <w:rPr>
          <w:spacing w:val="8"/>
        </w:rPr>
        <w:t xml:space="preserve"> </w:t>
      </w:r>
      <w:r>
        <w:t>опитування</w:t>
      </w:r>
      <w:r>
        <w:rPr>
          <w:spacing w:val="11"/>
        </w:rPr>
        <w:t xml:space="preserve"> </w:t>
      </w:r>
      <w:r>
        <w:t>учасників</w:t>
      </w:r>
      <w:r>
        <w:rPr>
          <w:spacing w:val="7"/>
        </w:rPr>
        <w:t xml:space="preserve"> </w:t>
      </w:r>
      <w:r>
        <w:t>освітнього</w:t>
      </w:r>
      <w:r>
        <w:rPr>
          <w:spacing w:val="8"/>
        </w:rPr>
        <w:t xml:space="preserve"> </w:t>
      </w:r>
      <w:r>
        <w:t>процесу</w:t>
      </w:r>
      <w:r>
        <w:rPr>
          <w:spacing w:val="6"/>
        </w:rPr>
        <w:t xml:space="preserve"> </w:t>
      </w:r>
      <w:r>
        <w:t>(анкетування,</w:t>
      </w:r>
      <w:r>
        <w:rPr>
          <w:spacing w:val="-57"/>
        </w:rPr>
        <w:t xml:space="preserve"> </w:t>
      </w:r>
      <w:r>
        <w:t>індивідуальне</w:t>
      </w:r>
      <w:r>
        <w:tab/>
        <w:t>інтерв’ю,</w:t>
      </w:r>
      <w:r>
        <w:tab/>
        <w:t>фокус-групове</w:t>
      </w:r>
      <w:r>
        <w:tab/>
        <w:t>дослідження);</w:t>
      </w:r>
    </w:p>
    <w:p w:rsidR="00BD701A" w:rsidRDefault="00770988" w:rsidP="00BD701A">
      <w:pPr>
        <w:pStyle w:val="a3"/>
        <w:tabs>
          <w:tab w:val="left" w:pos="1790"/>
          <w:tab w:val="left" w:pos="2968"/>
          <w:tab w:val="left" w:pos="4691"/>
          <w:tab w:val="left" w:pos="6355"/>
          <w:tab w:val="left" w:pos="6657"/>
          <w:tab w:val="left" w:pos="8413"/>
          <w:tab w:val="left" w:pos="8912"/>
        </w:tabs>
        <w:ind w:right="131" w:firstLine="300"/>
        <w:jc w:val="both"/>
        <w:rPr>
          <w:spacing w:val="-8"/>
        </w:rPr>
      </w:pPr>
      <w:r>
        <w:t>•</w:t>
      </w:r>
      <w:r w:rsidR="00BD701A">
        <w:t>спостереження</w:t>
      </w:r>
      <w:r w:rsidR="00BD701A">
        <w:tab/>
        <w:t>(за</w:t>
      </w:r>
      <w:r w:rsidR="00BD701A">
        <w:tab/>
        <w:t>освітнім</w:t>
      </w:r>
      <w:r w:rsidR="00BD701A">
        <w:rPr>
          <w:spacing w:val="-57"/>
        </w:rPr>
        <w:t xml:space="preserve"> </w:t>
      </w:r>
      <w:r w:rsidR="00BD701A">
        <w:t>середовищем,</w:t>
      </w:r>
      <w:r w:rsidR="00BD701A">
        <w:rPr>
          <w:spacing w:val="-5"/>
        </w:rPr>
        <w:t xml:space="preserve"> </w:t>
      </w:r>
      <w:r w:rsidR="00BD701A">
        <w:t>проведенням</w:t>
      </w:r>
      <w:r w:rsidR="00BD701A">
        <w:rPr>
          <w:spacing w:val="-8"/>
        </w:rPr>
        <w:t xml:space="preserve"> </w:t>
      </w:r>
      <w:r w:rsidR="00BD701A">
        <w:t>навчальних</w:t>
      </w:r>
      <w:r w:rsidR="00BD701A">
        <w:rPr>
          <w:spacing w:val="-8"/>
        </w:rPr>
        <w:t xml:space="preserve"> </w:t>
      </w:r>
      <w:r w:rsidR="00BD701A">
        <w:t>занять</w:t>
      </w:r>
      <w:r w:rsidR="00BD701A">
        <w:rPr>
          <w:spacing w:val="-8"/>
        </w:rPr>
        <w:t xml:space="preserve"> </w:t>
      </w:r>
      <w:r w:rsidR="00BD701A">
        <w:t>тощо);</w:t>
      </w:r>
      <w:r w:rsidR="00BD701A">
        <w:rPr>
          <w:spacing w:val="-8"/>
        </w:rPr>
        <w:t xml:space="preserve"> </w:t>
      </w:r>
    </w:p>
    <w:p w:rsidR="00BD701A" w:rsidRDefault="00BD701A" w:rsidP="00BD701A">
      <w:pPr>
        <w:pStyle w:val="a3"/>
        <w:tabs>
          <w:tab w:val="left" w:pos="1790"/>
          <w:tab w:val="left" w:pos="2968"/>
          <w:tab w:val="left" w:pos="4691"/>
          <w:tab w:val="left" w:pos="6355"/>
          <w:tab w:val="left" w:pos="6657"/>
          <w:tab w:val="left" w:pos="8413"/>
          <w:tab w:val="left" w:pos="8912"/>
        </w:tabs>
        <w:ind w:right="131" w:firstLine="300"/>
        <w:jc w:val="both"/>
        <w:rPr>
          <w:spacing w:val="-57"/>
        </w:rPr>
      </w:pPr>
      <w:r>
        <w:t>•</w:t>
      </w:r>
      <w:r>
        <w:rPr>
          <w:spacing w:val="-7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документації</w:t>
      </w:r>
      <w:r>
        <w:rPr>
          <w:spacing w:val="-6"/>
        </w:rPr>
        <w:t xml:space="preserve"> </w:t>
      </w:r>
      <w:r>
        <w:t>закладу</w:t>
      </w:r>
      <w:r>
        <w:rPr>
          <w:spacing w:val="-12"/>
        </w:rPr>
        <w:t xml:space="preserve"> </w:t>
      </w:r>
      <w:r>
        <w:t>освіти.</w:t>
      </w:r>
      <w:r>
        <w:rPr>
          <w:spacing w:val="-57"/>
        </w:rPr>
        <w:t xml:space="preserve"> </w:t>
      </w:r>
    </w:p>
    <w:p w:rsidR="00BD701A" w:rsidRDefault="00BD701A" w:rsidP="00BD701A">
      <w:pPr>
        <w:pStyle w:val="a3"/>
        <w:tabs>
          <w:tab w:val="left" w:pos="1790"/>
          <w:tab w:val="left" w:pos="2968"/>
          <w:tab w:val="left" w:pos="4691"/>
          <w:tab w:val="left" w:pos="6355"/>
          <w:tab w:val="left" w:pos="6657"/>
          <w:tab w:val="left" w:pos="8413"/>
          <w:tab w:val="left" w:pos="8912"/>
        </w:tabs>
        <w:ind w:right="131" w:firstLine="300"/>
        <w:jc w:val="both"/>
      </w:pPr>
      <w:r>
        <w:t>Першим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у формі</w:t>
      </w:r>
      <w:r>
        <w:rPr>
          <w:spacing w:val="1"/>
        </w:rPr>
        <w:t xml:space="preserve"> </w:t>
      </w:r>
      <w:r>
        <w:t>анкетування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rPr>
          <w:spacing w:val="-1"/>
        </w:rPr>
        <w:t>здобувачів</w:t>
      </w:r>
      <w:r>
        <w:rPr>
          <w:spacing w:val="-12"/>
        </w:rPr>
        <w:t xml:space="preserve"> </w:t>
      </w:r>
      <w:r>
        <w:rPr>
          <w:spacing w:val="-1"/>
        </w:rPr>
        <w:t>освіти.</w:t>
      </w:r>
      <w:r>
        <w:rPr>
          <w:spacing w:val="-12"/>
        </w:rPr>
        <w:t xml:space="preserve"> </w:t>
      </w:r>
      <w:r>
        <w:rPr>
          <w:spacing w:val="-1"/>
        </w:rPr>
        <w:t>Участь</w:t>
      </w:r>
      <w:r>
        <w:rPr>
          <w:spacing w:val="-11"/>
        </w:rPr>
        <w:t xml:space="preserve"> </w:t>
      </w:r>
      <w:r>
        <w:rPr>
          <w:spacing w:val="-1"/>
        </w:rPr>
        <w:t>батьків</w:t>
      </w:r>
      <w:r>
        <w:rPr>
          <w:spacing w:val="-10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цьому</w:t>
      </w:r>
      <w:r>
        <w:rPr>
          <w:spacing w:val="-20"/>
        </w:rPr>
        <w:t xml:space="preserve"> </w:t>
      </w:r>
      <w:r>
        <w:t>дослідженні</w:t>
      </w:r>
      <w:r>
        <w:rPr>
          <w:spacing w:val="-12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надзвичайно</w:t>
      </w:r>
      <w:r>
        <w:rPr>
          <w:spacing w:val="-12"/>
        </w:rPr>
        <w:t xml:space="preserve"> </w:t>
      </w:r>
      <w:r>
        <w:t>важливою,</w:t>
      </w:r>
      <w:r>
        <w:rPr>
          <w:spacing w:val="-12"/>
        </w:rPr>
        <w:t xml:space="preserve"> </w:t>
      </w:r>
      <w:r>
        <w:t>оскільки</w:t>
      </w:r>
      <w:r>
        <w:rPr>
          <w:spacing w:val="-14"/>
        </w:rPr>
        <w:t xml:space="preserve"> </w:t>
      </w:r>
      <w:r>
        <w:t>саме батьки</w:t>
      </w:r>
      <w:r>
        <w:rPr>
          <w:spacing w:val="-3"/>
        </w:rPr>
        <w:t xml:space="preserve"> </w:t>
      </w:r>
      <w:r>
        <w:t>знають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дитину</w:t>
      </w:r>
      <w:r>
        <w:rPr>
          <w:spacing w:val="-9"/>
        </w:rPr>
        <w:t xml:space="preserve"> </w:t>
      </w:r>
      <w:r>
        <w:t>і те,</w:t>
      </w:r>
      <w:r>
        <w:rPr>
          <w:spacing w:val="-1"/>
        </w:rPr>
        <w:t xml:space="preserve"> </w:t>
      </w:r>
      <w:r>
        <w:t>наскільки</w:t>
      </w:r>
      <w:r>
        <w:rPr>
          <w:spacing w:val="-1"/>
        </w:rPr>
        <w:t xml:space="preserve"> </w:t>
      </w:r>
      <w:r>
        <w:t>комфортно</w:t>
      </w:r>
      <w:r>
        <w:rPr>
          <w:spacing w:val="-1"/>
        </w:rPr>
        <w:t xml:space="preserve"> </w:t>
      </w:r>
      <w:r>
        <w:t>їй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БДЮТі</w:t>
      </w:r>
      <w:proofErr w:type="spellEnd"/>
      <w:r>
        <w:t>.</w:t>
      </w:r>
    </w:p>
    <w:p w:rsidR="00BD701A" w:rsidRDefault="00BD701A" w:rsidP="00BD701A">
      <w:pPr>
        <w:pStyle w:val="a3"/>
        <w:ind w:right="133" w:firstLine="180"/>
        <w:jc w:val="both"/>
      </w:pPr>
      <w:r>
        <w:t>Анкета мала на меті допомогти адміністрації освітнього закладу якомога більше дізнатися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освітні</w:t>
      </w:r>
      <w:r>
        <w:rPr>
          <w:spacing w:val="-3"/>
        </w:rPr>
        <w:t xml:space="preserve"> </w:t>
      </w:r>
      <w:r>
        <w:t>потреби</w:t>
      </w:r>
      <w:r>
        <w:rPr>
          <w:spacing w:val="2"/>
        </w:rPr>
        <w:t xml:space="preserve"> </w:t>
      </w:r>
      <w:r>
        <w:t>учнів,</w:t>
      </w:r>
      <w:r>
        <w:rPr>
          <w:spacing w:val="-1"/>
        </w:rPr>
        <w:t xml:space="preserve"> </w:t>
      </w:r>
      <w:r>
        <w:t>щоб</w:t>
      </w:r>
      <w:r>
        <w:rPr>
          <w:spacing w:val="-1"/>
        </w:rPr>
        <w:t xml:space="preserve"> </w:t>
      </w:r>
      <w:r>
        <w:t>їхнє</w:t>
      </w:r>
      <w:r>
        <w:rPr>
          <w:spacing w:val="-2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цікавим,</w:t>
      </w:r>
      <w:r>
        <w:rPr>
          <w:spacing w:val="-1"/>
        </w:rPr>
        <w:t xml:space="preserve"> </w:t>
      </w:r>
      <w:r>
        <w:t>ефективним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корисним.</w:t>
      </w:r>
    </w:p>
    <w:p w:rsidR="00BD701A" w:rsidRDefault="00BD701A" w:rsidP="00BD701A">
      <w:pPr>
        <w:pStyle w:val="a3"/>
        <w:spacing w:before="1"/>
        <w:ind w:left="316"/>
        <w:jc w:val="both"/>
      </w:pPr>
      <w:r>
        <w:t>Участь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опитуванні</w:t>
      </w:r>
      <w:r>
        <w:rPr>
          <w:spacing w:val="-2"/>
        </w:rPr>
        <w:t xml:space="preserve"> </w:t>
      </w:r>
      <w:r>
        <w:t>взяло</w:t>
      </w:r>
      <w:r>
        <w:rPr>
          <w:spacing w:val="-2"/>
        </w:rPr>
        <w:t xml:space="preserve"> </w:t>
      </w:r>
      <w:r>
        <w:t xml:space="preserve"> </w:t>
      </w:r>
      <w:r w:rsidR="009F6012">
        <w:t>108</w:t>
      </w:r>
      <w:r>
        <w:t xml:space="preserve">     </w:t>
      </w:r>
      <w:r>
        <w:rPr>
          <w:spacing w:val="-2"/>
        </w:rPr>
        <w:t xml:space="preserve"> </w:t>
      </w:r>
      <w:r w:rsidR="009F6012">
        <w:t xml:space="preserve">респондентів(8 педагогів),50 вихованців,50 </w:t>
      </w:r>
      <w:r w:rsidR="009F6012">
        <w:lastRenderedPageBreak/>
        <w:t>батьків вихованців.</w:t>
      </w:r>
    </w:p>
    <w:p w:rsidR="00BD701A" w:rsidRDefault="00BD701A" w:rsidP="00BD701A">
      <w:pPr>
        <w:pStyle w:val="a3"/>
        <w:ind w:right="126" w:firstLine="180"/>
        <w:jc w:val="both"/>
      </w:pPr>
      <w:r>
        <w:t>Результати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засвідчили,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свідомими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вихованні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здобутті</w:t>
      </w:r>
      <w:r>
        <w:rPr>
          <w:spacing w:val="1"/>
        </w:rPr>
        <w:t xml:space="preserve"> </w:t>
      </w:r>
      <w:r>
        <w:t>якісної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дітьми,</w:t>
      </w:r>
      <w:r>
        <w:rPr>
          <w:spacing w:val="1"/>
        </w:rPr>
        <w:t xml:space="preserve"> </w:t>
      </w:r>
      <w:r>
        <w:t>розвивають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працьовитості,</w:t>
      </w:r>
      <w:r>
        <w:rPr>
          <w:spacing w:val="1"/>
        </w:rPr>
        <w:t xml:space="preserve"> </w:t>
      </w:r>
      <w:r>
        <w:t>наполегливості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дітей</w:t>
      </w:r>
      <w:r>
        <w:rPr>
          <w:spacing w:val="-6"/>
        </w:rPr>
        <w:t xml:space="preserve"> </w:t>
      </w:r>
      <w:r>
        <w:t>удома</w:t>
      </w:r>
      <w:r>
        <w:rPr>
          <w:spacing w:val="-9"/>
        </w:rPr>
        <w:t xml:space="preserve"> </w:t>
      </w:r>
      <w:r>
        <w:t>(стежать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виконанням</w:t>
      </w:r>
      <w:r>
        <w:rPr>
          <w:spacing w:val="-10"/>
        </w:rPr>
        <w:t xml:space="preserve"> </w:t>
      </w:r>
      <w:r>
        <w:t>домашніх</w:t>
      </w:r>
      <w:r>
        <w:rPr>
          <w:spacing w:val="-8"/>
        </w:rPr>
        <w:t xml:space="preserve"> </w:t>
      </w:r>
      <w:r>
        <w:t>завдань,</w:t>
      </w:r>
      <w:r>
        <w:rPr>
          <w:spacing w:val="-9"/>
        </w:rPr>
        <w:t xml:space="preserve"> </w:t>
      </w:r>
      <w:r>
        <w:t>заохочують</w:t>
      </w:r>
      <w:r>
        <w:rPr>
          <w:spacing w:val="-7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мотивують</w:t>
      </w:r>
      <w:r>
        <w:rPr>
          <w:spacing w:val="-7"/>
        </w:rPr>
        <w:t xml:space="preserve"> </w:t>
      </w:r>
      <w:r>
        <w:t>до</w:t>
      </w:r>
      <w:r>
        <w:rPr>
          <w:spacing w:val="-58"/>
        </w:rPr>
        <w:t xml:space="preserve"> </w:t>
      </w:r>
      <w:r>
        <w:t xml:space="preserve">навчання), не обговорюють в негативному контексті у присутності дітей педагогів, оскільки це може негативно вплинути на ставлення дітей до закладу.    </w:t>
      </w:r>
      <w:r w:rsidR="009F6012">
        <w:t>75</w:t>
      </w:r>
      <w:r>
        <w:t xml:space="preserve"> %</w:t>
      </w:r>
      <w:r w:rsidR="0039153E">
        <w:t xml:space="preserve"> </w:t>
      </w:r>
      <w:r>
        <w:t>вихованців</w:t>
      </w:r>
      <w:r w:rsidR="009F6012">
        <w:t xml:space="preserve"> з радістю </w:t>
      </w:r>
      <w:r>
        <w:t xml:space="preserve"> ідуть до </w:t>
      </w:r>
      <w:proofErr w:type="spellStart"/>
      <w:r>
        <w:t>БДЮТу</w:t>
      </w:r>
      <w:proofErr w:type="spellEnd"/>
      <w:r>
        <w:t>.</w:t>
      </w:r>
      <w:r w:rsidR="009F6012" w:rsidRPr="009F6012">
        <w:t xml:space="preserve"> </w:t>
      </w:r>
      <w:r w:rsidR="009F6012">
        <w:t xml:space="preserve"> </w:t>
      </w:r>
      <w:r w:rsidR="009F6012">
        <w:t>22</w:t>
      </w:r>
      <w:r w:rsidR="009F6012">
        <w:t xml:space="preserve">    % вихованців охоче  ідуть до </w:t>
      </w:r>
      <w:proofErr w:type="spellStart"/>
      <w:r w:rsidR="009F6012">
        <w:t>БДЮТу</w:t>
      </w:r>
      <w:proofErr w:type="spellEnd"/>
      <w:r>
        <w:rPr>
          <w:spacing w:val="1"/>
        </w:rPr>
        <w:t xml:space="preserve"> </w:t>
      </w:r>
      <w:r w:rsidR="009F6012">
        <w:t xml:space="preserve">, </w:t>
      </w:r>
      <w:r>
        <w:t xml:space="preserve">неохоче іде у </w:t>
      </w:r>
      <w:r w:rsidR="009F6012">
        <w:t>БДЮТ</w:t>
      </w:r>
      <w:r>
        <w:t>, то у</w:t>
      </w:r>
      <w:r w:rsidR="009F6012">
        <w:t xml:space="preserve"> 3</w:t>
      </w:r>
      <w:r>
        <w:t xml:space="preserve"> </w:t>
      </w:r>
      <w:r w:rsidR="0039153E">
        <w:t xml:space="preserve"> </w:t>
      </w:r>
      <w:r>
        <w:t xml:space="preserve">% </w:t>
      </w:r>
      <w:r w:rsidR="009F6012">
        <w:t>це небажання пов’язане з втратою інтересу</w:t>
      </w:r>
      <w:r>
        <w:t xml:space="preserve"> (зі слів батьків) </w:t>
      </w:r>
      <w:r w:rsidR="009F6012">
        <w:t>.</w:t>
      </w:r>
      <w:r w:rsidR="004A0290">
        <w:t xml:space="preserve"> 87% вихованців вважають освітнє  середовище безпечним і комфортним.</w:t>
      </w:r>
    </w:p>
    <w:p w:rsidR="00BD701A" w:rsidRDefault="009F6012" w:rsidP="00BD701A">
      <w:pPr>
        <w:pStyle w:val="a3"/>
        <w:spacing w:before="65"/>
        <w:ind w:right="128"/>
        <w:jc w:val="both"/>
      </w:pPr>
      <w:r>
        <w:t xml:space="preserve">Батьки </w:t>
      </w:r>
      <w:r w:rsidR="004A0290">
        <w:t>(8</w:t>
      </w:r>
      <w:r w:rsidR="004A0290">
        <w:t xml:space="preserve">3% </w:t>
      </w:r>
      <w:r w:rsidR="004A0290">
        <w:t>)</w:t>
      </w:r>
      <w:r w:rsidR="004A0290">
        <w:t xml:space="preserve">     </w:t>
      </w:r>
      <w:r>
        <w:t>задоволені організацією освітнього процесу в закладі</w:t>
      </w:r>
      <w:r w:rsidR="00BD701A">
        <w:t>.</w:t>
      </w:r>
      <w:r>
        <w:t>66</w:t>
      </w:r>
      <w:r w:rsidR="00BD701A">
        <w:t xml:space="preserve"> </w:t>
      </w:r>
      <w:r w:rsidR="0039153E">
        <w:t xml:space="preserve"> </w:t>
      </w:r>
      <w:r w:rsidR="00BD701A">
        <w:t>% батькам вдається поспілкуватися з</w:t>
      </w:r>
      <w:r w:rsidR="00BD701A">
        <w:rPr>
          <w:spacing w:val="1"/>
        </w:rPr>
        <w:t xml:space="preserve"> </w:t>
      </w:r>
      <w:r w:rsidR="00BD701A">
        <w:t>керівництвом</w:t>
      </w:r>
      <w:r w:rsidR="00BD701A">
        <w:rPr>
          <w:spacing w:val="39"/>
        </w:rPr>
        <w:t xml:space="preserve"> </w:t>
      </w:r>
      <w:r w:rsidR="00BD701A">
        <w:t>навчального</w:t>
      </w:r>
      <w:r w:rsidR="00BD701A">
        <w:rPr>
          <w:spacing w:val="40"/>
        </w:rPr>
        <w:t xml:space="preserve"> </w:t>
      </w:r>
      <w:r w:rsidR="00BD701A">
        <w:t>закладу</w:t>
      </w:r>
      <w:r w:rsidR="00BD701A">
        <w:rPr>
          <w:spacing w:val="33"/>
        </w:rPr>
        <w:t xml:space="preserve"> </w:t>
      </w:r>
      <w:r w:rsidR="00BD701A">
        <w:t>та</w:t>
      </w:r>
      <w:r w:rsidR="00BD701A">
        <w:rPr>
          <w:spacing w:val="39"/>
        </w:rPr>
        <w:t xml:space="preserve"> </w:t>
      </w:r>
      <w:r w:rsidR="00BD701A">
        <w:t>досягти</w:t>
      </w:r>
      <w:r w:rsidR="00BD701A">
        <w:rPr>
          <w:spacing w:val="42"/>
        </w:rPr>
        <w:t xml:space="preserve"> </w:t>
      </w:r>
      <w:r>
        <w:t>взаєморозуміння,переважно «так»-26%,іноді-8% батьків</w:t>
      </w:r>
      <w:r w:rsidR="004A0290">
        <w:t>.</w:t>
      </w:r>
      <w:r w:rsidR="00BD701A">
        <w:rPr>
          <w:spacing w:val="39"/>
        </w:rPr>
        <w:t xml:space="preserve"> </w:t>
      </w:r>
      <w:r w:rsidR="00BD701A">
        <w:t>На</w:t>
      </w:r>
      <w:r w:rsidR="00BD701A">
        <w:rPr>
          <w:spacing w:val="37"/>
        </w:rPr>
        <w:t xml:space="preserve"> </w:t>
      </w:r>
      <w:r w:rsidR="00BD701A">
        <w:t>думку</w:t>
      </w:r>
      <w:r w:rsidR="00BD701A">
        <w:rPr>
          <w:spacing w:val="33"/>
        </w:rPr>
        <w:t xml:space="preserve"> </w:t>
      </w:r>
      <w:r w:rsidR="00BD701A">
        <w:t>батьків,</w:t>
      </w:r>
      <w:r w:rsidR="00BD701A">
        <w:rPr>
          <w:spacing w:val="41"/>
        </w:rPr>
        <w:t xml:space="preserve"> </w:t>
      </w:r>
      <w:r w:rsidR="00BD701A">
        <w:t>педагоги справедливо оцінюють навчальні досягнення дітей</w:t>
      </w:r>
      <w:r w:rsidR="00BD701A" w:rsidRPr="00BD701A">
        <w:t xml:space="preserve"> </w:t>
      </w:r>
      <w:r w:rsidR="00BD701A">
        <w:t>Більшість батьків</w:t>
      </w:r>
      <w:r w:rsidR="00BD701A">
        <w:rPr>
          <w:spacing w:val="1"/>
        </w:rPr>
        <w:t xml:space="preserve"> </w:t>
      </w:r>
      <w:r w:rsidR="00BD701A">
        <w:t>отримують інформацію</w:t>
      </w:r>
      <w:r w:rsidR="00BD701A">
        <w:rPr>
          <w:spacing w:val="-3"/>
        </w:rPr>
        <w:t xml:space="preserve"> </w:t>
      </w:r>
      <w:r w:rsidR="00BD701A">
        <w:t>про перебіг</w:t>
      </w:r>
      <w:r w:rsidR="00BD701A">
        <w:rPr>
          <w:spacing w:val="-1"/>
        </w:rPr>
        <w:t xml:space="preserve"> </w:t>
      </w:r>
      <w:r w:rsidR="00BD701A">
        <w:t>освітнього</w:t>
      </w:r>
      <w:r w:rsidR="00BD701A">
        <w:rPr>
          <w:spacing w:val="-3"/>
        </w:rPr>
        <w:t xml:space="preserve"> </w:t>
      </w:r>
      <w:r w:rsidR="00BD701A">
        <w:t>процесу</w:t>
      </w:r>
      <w:r w:rsidR="00BD701A">
        <w:rPr>
          <w:spacing w:val="-6"/>
        </w:rPr>
        <w:t xml:space="preserve"> </w:t>
      </w:r>
      <w:r w:rsidR="00BD701A">
        <w:t>від</w:t>
      </w:r>
      <w:r w:rsidR="00BD701A">
        <w:rPr>
          <w:spacing w:val="-1"/>
        </w:rPr>
        <w:t xml:space="preserve"> </w:t>
      </w:r>
      <w:r w:rsidR="00BD701A">
        <w:t>класних</w:t>
      </w:r>
      <w:r w:rsidR="00BD701A">
        <w:rPr>
          <w:spacing w:val="1"/>
        </w:rPr>
        <w:t xml:space="preserve"> </w:t>
      </w:r>
      <w:r w:rsidR="00BD701A">
        <w:t>керівників.</w:t>
      </w:r>
    </w:p>
    <w:p w:rsidR="00BD701A" w:rsidRPr="008E68AF" w:rsidRDefault="00BD701A" w:rsidP="00BD701A">
      <w:pPr>
        <w:spacing w:before="1"/>
        <w:rPr>
          <w:sz w:val="28"/>
          <w:szCs w:val="28"/>
        </w:rPr>
      </w:pPr>
      <w:r w:rsidRPr="00BD701A">
        <w:rPr>
          <w:sz w:val="28"/>
          <w:szCs w:val="28"/>
        </w:rPr>
        <w:t>За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результатами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опитування,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педагогічному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колективу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слід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більше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уваги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приділяти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 xml:space="preserve">питанням щодо проведення освітньої роботи з батьками щодо попередження </w:t>
      </w:r>
      <w:proofErr w:type="spellStart"/>
      <w:r w:rsidRPr="00BD701A">
        <w:rPr>
          <w:sz w:val="28"/>
          <w:szCs w:val="28"/>
        </w:rPr>
        <w:t>кібербулінгу</w:t>
      </w:r>
      <w:proofErr w:type="spellEnd"/>
      <w:r w:rsidRPr="00BD701A">
        <w:rPr>
          <w:sz w:val="28"/>
          <w:szCs w:val="28"/>
        </w:rPr>
        <w:t xml:space="preserve"> та</w:t>
      </w:r>
      <w:r w:rsidRPr="00BD701A">
        <w:rPr>
          <w:spacing w:val="1"/>
          <w:sz w:val="28"/>
          <w:szCs w:val="28"/>
        </w:rPr>
        <w:t xml:space="preserve"> </w:t>
      </w:r>
      <w:r w:rsidRPr="00BD701A">
        <w:rPr>
          <w:sz w:val="28"/>
          <w:szCs w:val="28"/>
        </w:rPr>
        <w:t>безпечного</w:t>
      </w:r>
      <w:r w:rsidRPr="00BD701A">
        <w:rPr>
          <w:spacing w:val="-1"/>
          <w:sz w:val="28"/>
          <w:szCs w:val="28"/>
        </w:rPr>
        <w:t xml:space="preserve"> </w:t>
      </w:r>
      <w:r w:rsidRPr="00BD701A">
        <w:rPr>
          <w:sz w:val="28"/>
          <w:szCs w:val="28"/>
        </w:rPr>
        <w:t>використання мережі</w:t>
      </w:r>
      <w:r w:rsidRPr="00BD701A">
        <w:rPr>
          <w:spacing w:val="2"/>
          <w:sz w:val="28"/>
          <w:szCs w:val="28"/>
        </w:rPr>
        <w:t xml:space="preserve"> </w:t>
      </w:r>
      <w:r w:rsidRPr="00BD701A">
        <w:rPr>
          <w:sz w:val="28"/>
          <w:szCs w:val="28"/>
        </w:rPr>
        <w:t>Інтернет. Результати</w:t>
      </w:r>
      <w:r w:rsidRPr="00BD701A">
        <w:rPr>
          <w:spacing w:val="-4"/>
          <w:sz w:val="28"/>
          <w:szCs w:val="28"/>
        </w:rPr>
        <w:t xml:space="preserve"> </w:t>
      </w:r>
      <w:r w:rsidRPr="00BD701A">
        <w:rPr>
          <w:sz w:val="28"/>
          <w:szCs w:val="28"/>
        </w:rPr>
        <w:t>проведеного</w:t>
      </w:r>
      <w:r w:rsidRPr="00BD701A">
        <w:rPr>
          <w:spacing w:val="-3"/>
          <w:sz w:val="28"/>
          <w:szCs w:val="28"/>
        </w:rPr>
        <w:t xml:space="preserve"> </w:t>
      </w:r>
      <w:r w:rsidRPr="00BD701A">
        <w:rPr>
          <w:i/>
          <w:sz w:val="28"/>
          <w:szCs w:val="28"/>
          <w:u w:val="single"/>
        </w:rPr>
        <w:t>самоаналізу</w:t>
      </w:r>
      <w:r w:rsidRPr="00BD701A">
        <w:rPr>
          <w:i/>
          <w:spacing w:val="-3"/>
          <w:sz w:val="28"/>
          <w:szCs w:val="28"/>
          <w:u w:val="single"/>
        </w:rPr>
        <w:t xml:space="preserve"> </w:t>
      </w:r>
      <w:r w:rsidRPr="00BD701A">
        <w:rPr>
          <w:i/>
          <w:sz w:val="28"/>
          <w:szCs w:val="28"/>
          <w:u w:val="single"/>
        </w:rPr>
        <w:t>освітнього</w:t>
      </w:r>
      <w:r w:rsidRPr="00BD701A">
        <w:rPr>
          <w:i/>
          <w:spacing w:val="-4"/>
          <w:sz w:val="28"/>
          <w:szCs w:val="28"/>
          <w:u w:val="single"/>
        </w:rPr>
        <w:t xml:space="preserve"> </w:t>
      </w:r>
      <w:r w:rsidRPr="00BD701A">
        <w:rPr>
          <w:i/>
          <w:sz w:val="28"/>
          <w:szCs w:val="28"/>
          <w:u w:val="single"/>
        </w:rPr>
        <w:t>середовища</w:t>
      </w:r>
      <w:r w:rsidRPr="00BD701A">
        <w:rPr>
          <w:i/>
          <w:spacing w:val="-3"/>
          <w:sz w:val="28"/>
          <w:szCs w:val="28"/>
        </w:rPr>
        <w:t xml:space="preserve"> </w:t>
      </w:r>
      <w:r w:rsidRPr="00BD701A">
        <w:rPr>
          <w:sz w:val="28"/>
          <w:szCs w:val="28"/>
        </w:rPr>
        <w:t>засвідчили</w:t>
      </w:r>
      <w:r w:rsidRPr="00BD701A">
        <w:rPr>
          <w:spacing w:val="-6"/>
          <w:sz w:val="28"/>
          <w:szCs w:val="28"/>
        </w:rPr>
        <w:t xml:space="preserve"> </w:t>
      </w:r>
      <w:r w:rsidRPr="00BD701A">
        <w:rPr>
          <w:sz w:val="28"/>
          <w:szCs w:val="28"/>
        </w:rPr>
        <w:t>наступне</w:t>
      </w:r>
      <w:r w:rsidRPr="008E68AF">
        <w:rPr>
          <w:sz w:val="28"/>
          <w:szCs w:val="28"/>
        </w:rPr>
        <w:t>.</w:t>
      </w:r>
    </w:p>
    <w:p w:rsidR="00BD701A" w:rsidRPr="00BD701A" w:rsidRDefault="00BD701A" w:rsidP="00BD701A">
      <w:pPr>
        <w:pStyle w:val="a3"/>
        <w:ind w:right="132" w:firstLine="180"/>
        <w:jc w:val="both"/>
      </w:pPr>
      <w:r w:rsidRPr="008E68AF">
        <w:t>Заклад освіти забезпечує в приміщеннях та на території безпечні та комфортні умови для</w:t>
      </w:r>
      <w:r w:rsidRPr="008E68AF">
        <w:rPr>
          <w:spacing w:val="1"/>
        </w:rPr>
        <w:t xml:space="preserve"> </w:t>
      </w:r>
      <w:r w:rsidRPr="00BD701A">
        <w:t>навчання і праці. На території закладу діти почуваються безпечно і захищено. Озеленення</w:t>
      </w:r>
      <w:r w:rsidRPr="00BD701A">
        <w:rPr>
          <w:spacing w:val="1"/>
        </w:rPr>
        <w:t xml:space="preserve"> </w:t>
      </w:r>
      <w:r w:rsidRPr="00BD701A">
        <w:t>території</w:t>
      </w:r>
      <w:r w:rsidRPr="00BD701A">
        <w:rPr>
          <w:spacing w:val="1"/>
        </w:rPr>
        <w:t xml:space="preserve"> </w:t>
      </w:r>
      <w:r w:rsidRPr="00BD701A">
        <w:t>створює</w:t>
      </w:r>
      <w:r w:rsidRPr="00BD701A">
        <w:rPr>
          <w:spacing w:val="1"/>
        </w:rPr>
        <w:t xml:space="preserve"> </w:t>
      </w:r>
      <w:r w:rsidRPr="00BD701A">
        <w:t>приємний</w:t>
      </w:r>
      <w:r w:rsidRPr="00BD701A">
        <w:rPr>
          <w:spacing w:val="1"/>
        </w:rPr>
        <w:t xml:space="preserve"> </w:t>
      </w:r>
      <w:r w:rsidRPr="00BD701A">
        <w:t>естетичний</w:t>
      </w:r>
      <w:r w:rsidRPr="00BD701A">
        <w:rPr>
          <w:spacing w:val="1"/>
        </w:rPr>
        <w:t xml:space="preserve"> </w:t>
      </w:r>
      <w:r w:rsidRPr="00BD701A">
        <w:t>фон.</w:t>
      </w:r>
      <w:r w:rsidRPr="00BD701A">
        <w:rPr>
          <w:spacing w:val="1"/>
        </w:rPr>
        <w:t xml:space="preserve"> </w:t>
      </w:r>
      <w:r w:rsidRPr="00BD701A">
        <w:t>У</w:t>
      </w:r>
      <w:r w:rsidRPr="00BD701A">
        <w:rPr>
          <w:spacing w:val="1"/>
        </w:rPr>
        <w:t xml:space="preserve"> </w:t>
      </w:r>
      <w:r w:rsidRPr="00BD701A">
        <w:t>закладі</w:t>
      </w:r>
      <w:r w:rsidRPr="00BD701A">
        <w:rPr>
          <w:spacing w:val="1"/>
        </w:rPr>
        <w:t xml:space="preserve"> </w:t>
      </w:r>
      <w:r w:rsidRPr="00BD701A">
        <w:t>освіти</w:t>
      </w:r>
      <w:r w:rsidRPr="00BD701A">
        <w:rPr>
          <w:spacing w:val="1"/>
        </w:rPr>
        <w:t xml:space="preserve"> </w:t>
      </w:r>
      <w:r w:rsidRPr="00BD701A">
        <w:t>забезпечено</w:t>
      </w:r>
      <w:r w:rsidRPr="00BD701A">
        <w:rPr>
          <w:spacing w:val="1"/>
        </w:rPr>
        <w:t xml:space="preserve"> </w:t>
      </w:r>
      <w:r w:rsidRPr="00BD701A">
        <w:t>комфортний</w:t>
      </w:r>
      <w:r w:rsidRPr="00BD701A">
        <w:rPr>
          <w:spacing w:val="1"/>
        </w:rPr>
        <w:t xml:space="preserve"> </w:t>
      </w:r>
      <w:r w:rsidRPr="00BD701A">
        <w:t>повітряно-тепловий</w:t>
      </w:r>
      <w:r w:rsidRPr="00BD701A">
        <w:rPr>
          <w:spacing w:val="1"/>
        </w:rPr>
        <w:t xml:space="preserve"> </w:t>
      </w:r>
      <w:r w:rsidRPr="00BD701A">
        <w:t>режим,</w:t>
      </w:r>
      <w:r w:rsidRPr="00BD701A">
        <w:rPr>
          <w:spacing w:val="1"/>
        </w:rPr>
        <w:t xml:space="preserve"> </w:t>
      </w:r>
      <w:r w:rsidRPr="00BD701A">
        <w:t>належне</w:t>
      </w:r>
      <w:r w:rsidRPr="00BD701A">
        <w:rPr>
          <w:spacing w:val="1"/>
        </w:rPr>
        <w:t xml:space="preserve"> </w:t>
      </w:r>
      <w:r w:rsidRPr="00BD701A">
        <w:t>освітлення,</w:t>
      </w:r>
      <w:r w:rsidRPr="00BD701A">
        <w:rPr>
          <w:spacing w:val="1"/>
        </w:rPr>
        <w:t xml:space="preserve"> </w:t>
      </w:r>
      <w:r w:rsidRPr="00BD701A">
        <w:t>облаштування</w:t>
      </w:r>
      <w:r w:rsidRPr="00BD701A">
        <w:rPr>
          <w:spacing w:val="1"/>
        </w:rPr>
        <w:t xml:space="preserve"> </w:t>
      </w:r>
      <w:r w:rsidRPr="00BD701A">
        <w:t>та</w:t>
      </w:r>
      <w:r w:rsidRPr="00BD701A">
        <w:rPr>
          <w:spacing w:val="1"/>
        </w:rPr>
        <w:t xml:space="preserve"> </w:t>
      </w:r>
      <w:r w:rsidRPr="00BD701A">
        <w:t>утримання</w:t>
      </w:r>
      <w:r w:rsidRPr="00BD701A">
        <w:rPr>
          <w:spacing w:val="1"/>
        </w:rPr>
        <w:t xml:space="preserve"> </w:t>
      </w:r>
      <w:r w:rsidRPr="00BD701A">
        <w:t>санітарних</w:t>
      </w:r>
      <w:r w:rsidRPr="00BD701A">
        <w:rPr>
          <w:spacing w:val="1"/>
        </w:rPr>
        <w:t xml:space="preserve"> </w:t>
      </w:r>
      <w:r w:rsidRPr="00BD701A">
        <w:t>вузлів, дотримання питного режиму та інших аспектів забезпечення безпеки та комфорту</w:t>
      </w:r>
      <w:r w:rsidRPr="00BD701A">
        <w:rPr>
          <w:spacing w:val="1"/>
        </w:rPr>
        <w:t xml:space="preserve"> </w:t>
      </w:r>
      <w:r w:rsidRPr="00BD701A">
        <w:t>освітнього</w:t>
      </w:r>
      <w:r w:rsidRPr="00BD701A">
        <w:rPr>
          <w:spacing w:val="-1"/>
        </w:rPr>
        <w:t xml:space="preserve"> </w:t>
      </w:r>
      <w:r w:rsidRPr="00BD701A">
        <w:t>процесу.</w:t>
      </w:r>
    </w:p>
    <w:p w:rsidR="00BD701A" w:rsidRPr="00BD701A" w:rsidRDefault="00BD701A" w:rsidP="00BD701A">
      <w:pPr>
        <w:pStyle w:val="a3"/>
        <w:ind w:right="127" w:firstLine="180"/>
        <w:jc w:val="both"/>
      </w:pPr>
      <w:r w:rsidRPr="00BD701A">
        <w:t>Усі навчальні кабінети та приміщення обладнано відповідно до вимог законодавства та</w:t>
      </w:r>
      <w:r w:rsidRPr="00BD701A">
        <w:rPr>
          <w:spacing w:val="1"/>
        </w:rPr>
        <w:t xml:space="preserve"> </w:t>
      </w:r>
      <w:r w:rsidRPr="00BD701A">
        <w:t>освітньої</w:t>
      </w:r>
      <w:r w:rsidRPr="00BD701A">
        <w:rPr>
          <w:spacing w:val="1"/>
        </w:rPr>
        <w:t xml:space="preserve"> </w:t>
      </w:r>
      <w:r w:rsidRPr="00BD701A">
        <w:t>програми.</w:t>
      </w:r>
      <w:r w:rsidRPr="00BD701A">
        <w:rPr>
          <w:spacing w:val="1"/>
        </w:rPr>
        <w:t xml:space="preserve"> </w:t>
      </w:r>
      <w:r w:rsidRPr="00BD701A">
        <w:t>Заклад</w:t>
      </w:r>
      <w:r w:rsidRPr="00BD701A">
        <w:rPr>
          <w:spacing w:val="1"/>
        </w:rPr>
        <w:t xml:space="preserve"> </w:t>
      </w:r>
      <w:r w:rsidRPr="00BD701A">
        <w:t>має</w:t>
      </w:r>
      <w:r w:rsidRPr="00BD701A">
        <w:rPr>
          <w:spacing w:val="1"/>
        </w:rPr>
        <w:t xml:space="preserve"> </w:t>
      </w:r>
      <w:r w:rsidRPr="00BD701A">
        <w:t>усі</w:t>
      </w:r>
      <w:r w:rsidRPr="00BD701A">
        <w:rPr>
          <w:spacing w:val="1"/>
        </w:rPr>
        <w:t xml:space="preserve"> </w:t>
      </w:r>
      <w:r w:rsidRPr="00BD701A">
        <w:t>необхідні</w:t>
      </w:r>
      <w:r w:rsidRPr="00BD701A">
        <w:rPr>
          <w:spacing w:val="1"/>
        </w:rPr>
        <w:t xml:space="preserve"> </w:t>
      </w:r>
      <w:r w:rsidRPr="00BD701A">
        <w:t>навчальні</w:t>
      </w:r>
      <w:r w:rsidRPr="00BD701A">
        <w:rPr>
          <w:spacing w:val="1"/>
        </w:rPr>
        <w:t xml:space="preserve"> </w:t>
      </w:r>
      <w:r w:rsidRPr="00BD701A">
        <w:t>приміщення.</w:t>
      </w:r>
      <w:r w:rsidRPr="00BD701A">
        <w:rPr>
          <w:spacing w:val="1"/>
        </w:rPr>
        <w:t xml:space="preserve"> </w:t>
      </w:r>
      <w:r w:rsidRPr="00BD701A">
        <w:t>Навчальні</w:t>
      </w:r>
      <w:r w:rsidRPr="00BD701A">
        <w:rPr>
          <w:spacing w:val="1"/>
        </w:rPr>
        <w:t xml:space="preserve"> </w:t>
      </w:r>
      <w:r w:rsidRPr="00BD701A">
        <w:t>кабінети</w:t>
      </w:r>
      <w:r w:rsidRPr="00BD701A">
        <w:rPr>
          <w:spacing w:val="-57"/>
        </w:rPr>
        <w:t xml:space="preserve"> </w:t>
      </w:r>
      <w:r w:rsidRPr="00BD701A">
        <w:t>забезпечуються інтерактивними засобами навчання та необхідним навчальним обладнанням.</w:t>
      </w:r>
      <w:r w:rsidRPr="00BD701A">
        <w:rPr>
          <w:spacing w:val="1"/>
        </w:rPr>
        <w:t xml:space="preserve"> </w:t>
      </w:r>
      <w:r w:rsidRPr="00BD701A">
        <w:t>Здійснюється</w:t>
      </w:r>
      <w:r w:rsidRPr="00BD701A">
        <w:rPr>
          <w:spacing w:val="-1"/>
        </w:rPr>
        <w:t xml:space="preserve"> </w:t>
      </w:r>
      <w:r w:rsidRPr="00BD701A">
        <w:t>регулярний</w:t>
      </w:r>
      <w:r w:rsidRPr="00BD701A">
        <w:rPr>
          <w:spacing w:val="-1"/>
        </w:rPr>
        <w:t xml:space="preserve"> </w:t>
      </w:r>
      <w:r w:rsidRPr="00BD701A">
        <w:t>моніторинг за</w:t>
      </w:r>
      <w:r w:rsidRPr="00BD701A">
        <w:rPr>
          <w:spacing w:val="-2"/>
        </w:rPr>
        <w:t xml:space="preserve"> </w:t>
      </w:r>
      <w:r w:rsidRPr="00BD701A">
        <w:t>станом</w:t>
      </w:r>
      <w:r w:rsidRPr="00BD701A">
        <w:rPr>
          <w:spacing w:val="-2"/>
        </w:rPr>
        <w:t xml:space="preserve"> </w:t>
      </w:r>
      <w:r w:rsidRPr="00BD701A">
        <w:t>засобів навчання</w:t>
      </w:r>
      <w:r w:rsidRPr="00BD701A">
        <w:rPr>
          <w:spacing w:val="-1"/>
        </w:rPr>
        <w:t xml:space="preserve"> </w:t>
      </w:r>
      <w:r w:rsidRPr="00BD701A">
        <w:t>та</w:t>
      </w:r>
      <w:r w:rsidRPr="00BD701A">
        <w:rPr>
          <w:spacing w:val="-1"/>
        </w:rPr>
        <w:t xml:space="preserve"> </w:t>
      </w:r>
      <w:r w:rsidRPr="00BD701A">
        <w:t>обладнання.</w:t>
      </w:r>
    </w:p>
    <w:p w:rsidR="00BD701A" w:rsidRPr="00BD701A" w:rsidRDefault="00BD701A" w:rsidP="00BD701A">
      <w:pPr>
        <w:pStyle w:val="a3"/>
        <w:spacing w:before="1"/>
        <w:ind w:right="126" w:firstLine="180"/>
        <w:jc w:val="both"/>
      </w:pPr>
      <w:r w:rsidRPr="00BD701A">
        <w:t>Учасники</w:t>
      </w:r>
      <w:r w:rsidRPr="00BD701A">
        <w:rPr>
          <w:spacing w:val="1"/>
        </w:rPr>
        <w:t xml:space="preserve"> </w:t>
      </w:r>
      <w:r w:rsidRPr="00BD701A">
        <w:t>освітнього</w:t>
      </w:r>
      <w:r w:rsidRPr="00BD701A">
        <w:rPr>
          <w:spacing w:val="1"/>
        </w:rPr>
        <w:t xml:space="preserve"> </w:t>
      </w:r>
      <w:r w:rsidRPr="00BD701A">
        <w:t>процесу</w:t>
      </w:r>
      <w:r w:rsidRPr="00BD701A">
        <w:rPr>
          <w:spacing w:val="1"/>
        </w:rPr>
        <w:t xml:space="preserve"> </w:t>
      </w:r>
      <w:r w:rsidRPr="00BD701A">
        <w:t>знають</w:t>
      </w:r>
      <w:r w:rsidRPr="00BD701A">
        <w:rPr>
          <w:spacing w:val="1"/>
        </w:rPr>
        <w:t xml:space="preserve"> </w:t>
      </w:r>
      <w:r w:rsidRPr="00BD701A">
        <w:t>та</w:t>
      </w:r>
      <w:r w:rsidRPr="00BD701A">
        <w:rPr>
          <w:spacing w:val="1"/>
        </w:rPr>
        <w:t xml:space="preserve"> </w:t>
      </w:r>
      <w:r w:rsidRPr="00BD701A">
        <w:t>дотримуються</w:t>
      </w:r>
      <w:r w:rsidRPr="00BD701A">
        <w:rPr>
          <w:spacing w:val="1"/>
        </w:rPr>
        <w:t xml:space="preserve"> </w:t>
      </w:r>
      <w:r w:rsidRPr="00BD701A">
        <w:t>вимог</w:t>
      </w:r>
      <w:r w:rsidRPr="00BD701A">
        <w:rPr>
          <w:spacing w:val="1"/>
        </w:rPr>
        <w:t xml:space="preserve"> </w:t>
      </w:r>
      <w:r w:rsidRPr="00BD701A">
        <w:t>охорони</w:t>
      </w:r>
      <w:r w:rsidRPr="00BD701A">
        <w:rPr>
          <w:spacing w:val="1"/>
        </w:rPr>
        <w:t xml:space="preserve"> </w:t>
      </w:r>
      <w:r w:rsidRPr="00BD701A">
        <w:t>праці,</w:t>
      </w:r>
      <w:r w:rsidRPr="00BD701A">
        <w:rPr>
          <w:spacing w:val="1"/>
        </w:rPr>
        <w:t xml:space="preserve"> </w:t>
      </w:r>
      <w:r w:rsidRPr="00BD701A">
        <w:t>безпеки</w:t>
      </w:r>
      <w:r w:rsidRPr="00BD701A">
        <w:rPr>
          <w:spacing w:val="1"/>
        </w:rPr>
        <w:t xml:space="preserve"> </w:t>
      </w:r>
      <w:r w:rsidRPr="00BD701A">
        <w:t>життєдіяльності, пожежної безпеки, знають та дотримуються правил поведінки в</w:t>
      </w:r>
      <w:r w:rsidRPr="00BD701A">
        <w:rPr>
          <w:spacing w:val="1"/>
        </w:rPr>
        <w:t xml:space="preserve"> </w:t>
      </w:r>
      <w:r w:rsidRPr="00BD701A">
        <w:t>умовах</w:t>
      </w:r>
      <w:r w:rsidRPr="00BD701A">
        <w:rPr>
          <w:spacing w:val="1"/>
        </w:rPr>
        <w:t xml:space="preserve"> </w:t>
      </w:r>
      <w:r w:rsidRPr="00BD701A">
        <w:t>надзвичайних ситуацій. Працівники проходять навчання та інструктажі. Працівники обізнані</w:t>
      </w:r>
      <w:r w:rsidRPr="00BD701A">
        <w:rPr>
          <w:spacing w:val="1"/>
        </w:rPr>
        <w:t xml:space="preserve"> </w:t>
      </w:r>
      <w:r w:rsidRPr="00BD701A">
        <w:t>з правилами поведінки в разі нещасного випадку чи раптового погіршення стану здоров’я</w:t>
      </w:r>
      <w:r w:rsidRPr="00BD701A">
        <w:rPr>
          <w:spacing w:val="1"/>
        </w:rPr>
        <w:t xml:space="preserve"> </w:t>
      </w:r>
      <w:r w:rsidRPr="00BD701A">
        <w:t>учасників</w:t>
      </w:r>
      <w:r w:rsidRPr="00BD701A">
        <w:rPr>
          <w:spacing w:val="1"/>
        </w:rPr>
        <w:t xml:space="preserve"> </w:t>
      </w:r>
      <w:r w:rsidRPr="00BD701A">
        <w:t>освітнього</w:t>
      </w:r>
      <w:r w:rsidRPr="00BD701A">
        <w:rPr>
          <w:spacing w:val="1"/>
        </w:rPr>
        <w:t xml:space="preserve"> </w:t>
      </w:r>
      <w:r w:rsidRPr="00BD701A">
        <w:t>процесу</w:t>
      </w:r>
      <w:r w:rsidRPr="00BD701A">
        <w:rPr>
          <w:spacing w:val="1"/>
        </w:rPr>
        <w:t xml:space="preserve"> </w:t>
      </w:r>
      <w:r w:rsidRPr="00BD701A">
        <w:t>та</w:t>
      </w:r>
      <w:r w:rsidRPr="00BD701A">
        <w:rPr>
          <w:spacing w:val="1"/>
        </w:rPr>
        <w:t xml:space="preserve"> </w:t>
      </w:r>
      <w:r w:rsidRPr="00BD701A">
        <w:t>вживають</w:t>
      </w:r>
      <w:r w:rsidRPr="00BD701A">
        <w:rPr>
          <w:spacing w:val="1"/>
        </w:rPr>
        <w:t xml:space="preserve"> </w:t>
      </w:r>
      <w:r w:rsidRPr="00BD701A">
        <w:t>необхідних</w:t>
      </w:r>
      <w:r w:rsidRPr="00BD701A">
        <w:rPr>
          <w:spacing w:val="1"/>
        </w:rPr>
        <w:t xml:space="preserve"> </w:t>
      </w:r>
      <w:r w:rsidRPr="00BD701A">
        <w:t>заходів</w:t>
      </w:r>
      <w:r w:rsidRPr="00BD701A">
        <w:rPr>
          <w:spacing w:val="1"/>
        </w:rPr>
        <w:t xml:space="preserve"> </w:t>
      </w:r>
      <w:r w:rsidRPr="00BD701A">
        <w:t>у</w:t>
      </w:r>
      <w:r w:rsidRPr="00BD701A">
        <w:rPr>
          <w:spacing w:val="1"/>
        </w:rPr>
        <w:t xml:space="preserve"> </w:t>
      </w:r>
      <w:r w:rsidRPr="00BD701A">
        <w:t>подібних</w:t>
      </w:r>
      <w:r w:rsidRPr="00BD701A">
        <w:rPr>
          <w:spacing w:val="1"/>
        </w:rPr>
        <w:t xml:space="preserve"> </w:t>
      </w:r>
      <w:r w:rsidRPr="00BD701A">
        <w:t>ситуаціях.</w:t>
      </w:r>
      <w:r w:rsidRPr="00BD701A">
        <w:rPr>
          <w:spacing w:val="1"/>
        </w:rPr>
        <w:t xml:space="preserve"> </w:t>
      </w:r>
      <w:r w:rsidRPr="00BD701A">
        <w:t>Систематично проводяться бесіди з учнями. Педагогічні працівники та керівництво у разі</w:t>
      </w:r>
      <w:r w:rsidRPr="00BD701A">
        <w:rPr>
          <w:spacing w:val="1"/>
        </w:rPr>
        <w:t xml:space="preserve"> </w:t>
      </w:r>
      <w:r w:rsidRPr="00BD701A">
        <w:rPr>
          <w:spacing w:val="-1"/>
        </w:rPr>
        <w:t>нещасного</w:t>
      </w:r>
      <w:r w:rsidRPr="00BD701A">
        <w:rPr>
          <w:spacing w:val="-12"/>
        </w:rPr>
        <w:t xml:space="preserve"> </w:t>
      </w:r>
      <w:r w:rsidRPr="00BD701A">
        <w:rPr>
          <w:spacing w:val="-1"/>
        </w:rPr>
        <w:t>випадку</w:t>
      </w:r>
      <w:r w:rsidRPr="00BD701A">
        <w:rPr>
          <w:spacing w:val="-20"/>
        </w:rPr>
        <w:t xml:space="preserve"> </w:t>
      </w:r>
      <w:r w:rsidRPr="00BD701A">
        <w:rPr>
          <w:spacing w:val="-1"/>
        </w:rPr>
        <w:t>діятимуть</w:t>
      </w:r>
      <w:r w:rsidRPr="00BD701A">
        <w:rPr>
          <w:spacing w:val="-11"/>
        </w:rPr>
        <w:t xml:space="preserve"> </w:t>
      </w:r>
      <w:r w:rsidRPr="00BD701A">
        <w:rPr>
          <w:spacing w:val="-1"/>
        </w:rPr>
        <w:t>відповідно</w:t>
      </w:r>
      <w:r w:rsidRPr="00BD701A">
        <w:rPr>
          <w:spacing w:val="-14"/>
        </w:rPr>
        <w:t xml:space="preserve"> </w:t>
      </w:r>
      <w:r w:rsidRPr="00BD701A">
        <w:rPr>
          <w:spacing w:val="-1"/>
        </w:rPr>
        <w:t>до</w:t>
      </w:r>
      <w:r w:rsidRPr="00BD701A">
        <w:rPr>
          <w:spacing w:val="-12"/>
        </w:rPr>
        <w:t xml:space="preserve"> </w:t>
      </w:r>
      <w:r w:rsidRPr="00BD701A">
        <w:rPr>
          <w:spacing w:val="-1"/>
        </w:rPr>
        <w:t>визначеного</w:t>
      </w:r>
      <w:r w:rsidRPr="00BD701A">
        <w:rPr>
          <w:spacing w:val="-12"/>
        </w:rPr>
        <w:t xml:space="preserve"> </w:t>
      </w:r>
      <w:r w:rsidRPr="00BD701A">
        <w:t>порядку.</w:t>
      </w:r>
      <w:r w:rsidRPr="00BD701A">
        <w:rPr>
          <w:spacing w:val="2"/>
        </w:rPr>
        <w:t xml:space="preserve"> </w:t>
      </w:r>
      <w:r w:rsidRPr="00BD701A">
        <w:t>Адаптація</w:t>
      </w:r>
      <w:r w:rsidRPr="00BD701A">
        <w:rPr>
          <w:spacing w:val="-10"/>
        </w:rPr>
        <w:t xml:space="preserve"> </w:t>
      </w:r>
      <w:r w:rsidRPr="00BD701A">
        <w:t>учнів,</w:t>
      </w:r>
      <w:r w:rsidRPr="00BD701A">
        <w:rPr>
          <w:spacing w:val="-11"/>
        </w:rPr>
        <w:t xml:space="preserve"> </w:t>
      </w:r>
      <w:r w:rsidRPr="00BD701A">
        <w:t>педагогічних</w:t>
      </w:r>
      <w:r w:rsidRPr="00BD701A">
        <w:rPr>
          <w:spacing w:val="-58"/>
        </w:rPr>
        <w:t xml:space="preserve"> </w:t>
      </w:r>
      <w:r w:rsidRPr="00BD701A">
        <w:rPr>
          <w:spacing w:val="-1"/>
        </w:rPr>
        <w:t>працівників</w:t>
      </w:r>
      <w:r w:rsidRPr="00BD701A">
        <w:rPr>
          <w:spacing w:val="-12"/>
        </w:rPr>
        <w:t xml:space="preserve"> </w:t>
      </w:r>
      <w:r w:rsidRPr="00BD701A">
        <w:rPr>
          <w:spacing w:val="-1"/>
        </w:rPr>
        <w:t>відбувається</w:t>
      </w:r>
      <w:r w:rsidRPr="00BD701A">
        <w:rPr>
          <w:spacing w:val="-12"/>
        </w:rPr>
        <w:t xml:space="preserve"> </w:t>
      </w:r>
      <w:r w:rsidRPr="00BD701A">
        <w:rPr>
          <w:spacing w:val="-1"/>
        </w:rPr>
        <w:t>швидко</w:t>
      </w:r>
      <w:r w:rsidRPr="00BD701A">
        <w:rPr>
          <w:spacing w:val="-12"/>
        </w:rPr>
        <w:t xml:space="preserve"> </w:t>
      </w:r>
      <w:r w:rsidRPr="00BD701A">
        <w:rPr>
          <w:spacing w:val="-1"/>
        </w:rPr>
        <w:t>та</w:t>
      </w:r>
      <w:r w:rsidRPr="00BD701A">
        <w:rPr>
          <w:spacing w:val="-13"/>
        </w:rPr>
        <w:t xml:space="preserve"> </w:t>
      </w:r>
      <w:r w:rsidRPr="00BD701A">
        <w:t>безболісно.</w:t>
      </w:r>
      <w:r w:rsidRPr="00BD701A">
        <w:rPr>
          <w:spacing w:val="-15"/>
        </w:rPr>
        <w:t xml:space="preserve"> </w:t>
      </w:r>
      <w:r w:rsidRPr="00BD701A">
        <w:t>Це</w:t>
      </w:r>
      <w:r w:rsidRPr="00BD701A">
        <w:rPr>
          <w:spacing w:val="-14"/>
        </w:rPr>
        <w:t xml:space="preserve"> </w:t>
      </w:r>
      <w:r w:rsidRPr="00BD701A">
        <w:t>забезпечується</w:t>
      </w:r>
      <w:r w:rsidRPr="00BD701A">
        <w:rPr>
          <w:spacing w:val="-12"/>
        </w:rPr>
        <w:t xml:space="preserve"> </w:t>
      </w:r>
      <w:r w:rsidRPr="00BD701A">
        <w:t>за</w:t>
      </w:r>
      <w:r w:rsidRPr="00BD701A">
        <w:rPr>
          <w:spacing w:val="-13"/>
        </w:rPr>
        <w:t xml:space="preserve"> </w:t>
      </w:r>
      <w:r w:rsidRPr="00BD701A">
        <w:t>рахунок</w:t>
      </w:r>
      <w:r w:rsidRPr="00BD701A">
        <w:rPr>
          <w:spacing w:val="-12"/>
        </w:rPr>
        <w:t xml:space="preserve"> </w:t>
      </w:r>
      <w:r w:rsidRPr="00BD701A">
        <w:t>системи</w:t>
      </w:r>
      <w:r w:rsidRPr="00BD701A">
        <w:rPr>
          <w:spacing w:val="-12"/>
        </w:rPr>
        <w:t xml:space="preserve"> </w:t>
      </w:r>
      <w:r w:rsidRPr="00BD701A">
        <w:t>заходів,</w:t>
      </w:r>
      <w:r w:rsidRPr="00BD701A">
        <w:rPr>
          <w:spacing w:val="-58"/>
        </w:rPr>
        <w:t xml:space="preserve"> </w:t>
      </w:r>
      <w:r w:rsidRPr="00BD701A">
        <w:t>які</w:t>
      </w:r>
      <w:r w:rsidRPr="00BD701A">
        <w:rPr>
          <w:spacing w:val="-5"/>
        </w:rPr>
        <w:t xml:space="preserve"> </w:t>
      </w:r>
      <w:r w:rsidRPr="00BD701A">
        <w:t>сприяють</w:t>
      </w:r>
      <w:r w:rsidRPr="00BD701A">
        <w:rPr>
          <w:spacing w:val="-4"/>
        </w:rPr>
        <w:t xml:space="preserve"> </w:t>
      </w:r>
      <w:r w:rsidRPr="00BD701A">
        <w:t>швидкій</w:t>
      </w:r>
      <w:r w:rsidRPr="00BD701A">
        <w:rPr>
          <w:spacing w:val="-4"/>
        </w:rPr>
        <w:t xml:space="preserve"> </w:t>
      </w:r>
      <w:r w:rsidRPr="00BD701A">
        <w:t>адаптації</w:t>
      </w:r>
      <w:r w:rsidRPr="00BD701A">
        <w:rPr>
          <w:spacing w:val="-3"/>
        </w:rPr>
        <w:t xml:space="preserve"> </w:t>
      </w:r>
      <w:r w:rsidRPr="00BD701A">
        <w:t>учасників</w:t>
      </w:r>
      <w:r w:rsidRPr="00BD701A">
        <w:rPr>
          <w:spacing w:val="-5"/>
        </w:rPr>
        <w:t xml:space="preserve"> </w:t>
      </w:r>
      <w:r w:rsidRPr="00BD701A">
        <w:t>освітнього</w:t>
      </w:r>
      <w:r w:rsidRPr="00BD701A">
        <w:rPr>
          <w:spacing w:val="-6"/>
        </w:rPr>
        <w:t xml:space="preserve"> </w:t>
      </w:r>
      <w:r w:rsidRPr="00BD701A">
        <w:t>процесу</w:t>
      </w:r>
      <w:r w:rsidRPr="00BD701A">
        <w:rPr>
          <w:spacing w:val="-10"/>
        </w:rPr>
        <w:t xml:space="preserve"> </w:t>
      </w:r>
      <w:r w:rsidRPr="00BD701A">
        <w:t>до</w:t>
      </w:r>
      <w:r w:rsidRPr="00BD701A">
        <w:rPr>
          <w:spacing w:val="-1"/>
        </w:rPr>
        <w:t xml:space="preserve"> </w:t>
      </w:r>
      <w:r w:rsidRPr="00BD701A">
        <w:t>умов</w:t>
      </w:r>
      <w:r w:rsidRPr="00BD701A">
        <w:rPr>
          <w:spacing w:val="-4"/>
        </w:rPr>
        <w:t xml:space="preserve"> </w:t>
      </w:r>
      <w:r w:rsidRPr="00BD701A">
        <w:t>перебування</w:t>
      </w:r>
      <w:r w:rsidRPr="00BD701A">
        <w:rPr>
          <w:spacing w:val="-6"/>
        </w:rPr>
        <w:t xml:space="preserve"> </w:t>
      </w:r>
      <w:r w:rsidRPr="00BD701A">
        <w:t>в</w:t>
      </w:r>
      <w:r w:rsidRPr="00BD701A">
        <w:rPr>
          <w:spacing w:val="-6"/>
        </w:rPr>
        <w:t xml:space="preserve"> </w:t>
      </w:r>
      <w:r w:rsidRPr="00BD701A">
        <w:t>закладі.</w:t>
      </w:r>
      <w:r w:rsidRPr="00BD701A">
        <w:rPr>
          <w:spacing w:val="-5"/>
        </w:rPr>
        <w:t xml:space="preserve"> </w:t>
      </w:r>
      <w:r w:rsidRPr="00BD701A">
        <w:t>З</w:t>
      </w:r>
      <w:r w:rsidRPr="00BD701A">
        <w:rPr>
          <w:spacing w:val="-58"/>
        </w:rPr>
        <w:t xml:space="preserve"> </w:t>
      </w:r>
      <w:r w:rsidRPr="00BD701A">
        <w:t>педагогічними</w:t>
      </w:r>
      <w:r w:rsidRPr="00BD701A">
        <w:rPr>
          <w:spacing w:val="1"/>
        </w:rPr>
        <w:t xml:space="preserve"> </w:t>
      </w:r>
      <w:r w:rsidRPr="00BD701A">
        <w:t>працівниками,</w:t>
      </w:r>
      <w:r w:rsidRPr="00BD701A">
        <w:rPr>
          <w:spacing w:val="1"/>
        </w:rPr>
        <w:t xml:space="preserve"> </w:t>
      </w:r>
      <w:r w:rsidRPr="00BD701A">
        <w:t>які</w:t>
      </w:r>
      <w:r w:rsidRPr="00BD701A">
        <w:rPr>
          <w:spacing w:val="1"/>
        </w:rPr>
        <w:t xml:space="preserve"> </w:t>
      </w:r>
      <w:r w:rsidRPr="00BD701A">
        <w:t>приступили</w:t>
      </w:r>
      <w:r w:rsidRPr="00BD701A">
        <w:rPr>
          <w:spacing w:val="1"/>
        </w:rPr>
        <w:t xml:space="preserve"> </w:t>
      </w:r>
      <w:r w:rsidRPr="00BD701A">
        <w:t>до</w:t>
      </w:r>
      <w:r w:rsidRPr="00BD701A">
        <w:rPr>
          <w:spacing w:val="1"/>
        </w:rPr>
        <w:t xml:space="preserve"> </w:t>
      </w:r>
      <w:r w:rsidRPr="00BD701A">
        <w:t>виконання</w:t>
      </w:r>
      <w:r w:rsidRPr="00BD701A">
        <w:rPr>
          <w:spacing w:val="1"/>
        </w:rPr>
        <w:t xml:space="preserve"> </w:t>
      </w:r>
      <w:r w:rsidRPr="00BD701A">
        <w:t>обов’язків,</w:t>
      </w:r>
      <w:r w:rsidRPr="00BD701A">
        <w:rPr>
          <w:spacing w:val="1"/>
        </w:rPr>
        <w:t xml:space="preserve"> </w:t>
      </w:r>
      <w:r w:rsidRPr="00BD701A">
        <w:t>здійснюється</w:t>
      </w:r>
      <w:r w:rsidRPr="00BD701A">
        <w:rPr>
          <w:spacing w:val="1"/>
        </w:rPr>
        <w:t xml:space="preserve"> </w:t>
      </w:r>
      <w:r w:rsidRPr="00BD701A">
        <w:t>індивідуальна</w:t>
      </w:r>
      <w:r w:rsidRPr="00BD701A">
        <w:rPr>
          <w:spacing w:val="-2"/>
        </w:rPr>
        <w:t xml:space="preserve"> </w:t>
      </w:r>
      <w:r w:rsidRPr="00BD701A">
        <w:t>робота.</w:t>
      </w:r>
    </w:p>
    <w:p w:rsidR="00BD701A" w:rsidRPr="00BD701A" w:rsidRDefault="00BD701A" w:rsidP="00BD701A">
      <w:pPr>
        <w:pStyle w:val="a3"/>
        <w:ind w:right="128" w:firstLine="180"/>
        <w:jc w:val="both"/>
      </w:pPr>
      <w:r w:rsidRPr="00BD701A">
        <w:t>Адаптація</w:t>
      </w:r>
      <w:r w:rsidRPr="00BD701A">
        <w:rPr>
          <w:spacing w:val="1"/>
        </w:rPr>
        <w:t xml:space="preserve"> </w:t>
      </w:r>
      <w:r w:rsidRPr="00BD701A">
        <w:t>молодих</w:t>
      </w:r>
      <w:r w:rsidRPr="00BD701A">
        <w:rPr>
          <w:spacing w:val="1"/>
        </w:rPr>
        <w:t xml:space="preserve"> </w:t>
      </w:r>
      <w:r w:rsidRPr="00BD701A">
        <w:t>педагогів</w:t>
      </w:r>
      <w:r w:rsidRPr="00BD701A">
        <w:rPr>
          <w:spacing w:val="1"/>
        </w:rPr>
        <w:t xml:space="preserve"> </w:t>
      </w:r>
      <w:r w:rsidRPr="00BD701A">
        <w:t>здійснюється</w:t>
      </w:r>
      <w:r w:rsidRPr="00BD701A">
        <w:rPr>
          <w:spacing w:val="1"/>
        </w:rPr>
        <w:t xml:space="preserve"> </w:t>
      </w:r>
      <w:r w:rsidRPr="00BD701A">
        <w:t>зокрема</w:t>
      </w:r>
      <w:r w:rsidRPr="00BD701A">
        <w:rPr>
          <w:spacing w:val="1"/>
        </w:rPr>
        <w:t xml:space="preserve"> </w:t>
      </w:r>
      <w:r w:rsidRPr="00BD701A">
        <w:t>через</w:t>
      </w:r>
      <w:r w:rsidRPr="00BD701A">
        <w:rPr>
          <w:spacing w:val="1"/>
        </w:rPr>
        <w:t xml:space="preserve"> </w:t>
      </w:r>
      <w:r w:rsidRPr="00BD701A">
        <w:t>використання</w:t>
      </w:r>
      <w:r w:rsidRPr="00BD701A">
        <w:rPr>
          <w:spacing w:val="1"/>
        </w:rPr>
        <w:t xml:space="preserve"> </w:t>
      </w:r>
      <w:r w:rsidRPr="00BD701A">
        <w:t>інституту</w:t>
      </w:r>
      <w:r w:rsidRPr="00BD701A">
        <w:rPr>
          <w:spacing w:val="1"/>
        </w:rPr>
        <w:t xml:space="preserve"> </w:t>
      </w:r>
      <w:r w:rsidRPr="00BD701A">
        <w:t>наставництва. Результати адаптаційного процесу прослідковуються методистом закладу</w:t>
      </w:r>
      <w:r w:rsidRPr="00BD701A">
        <w:rPr>
          <w:spacing w:val="1"/>
        </w:rPr>
        <w:t xml:space="preserve"> </w:t>
      </w:r>
      <w:r w:rsidRPr="00BD701A">
        <w:t>шляхом</w:t>
      </w:r>
      <w:r w:rsidRPr="00BD701A">
        <w:rPr>
          <w:spacing w:val="-2"/>
        </w:rPr>
        <w:t xml:space="preserve"> </w:t>
      </w:r>
      <w:r w:rsidRPr="00BD701A">
        <w:t>опитування</w:t>
      </w:r>
      <w:r w:rsidRPr="00BD701A">
        <w:rPr>
          <w:spacing w:val="2"/>
        </w:rPr>
        <w:t xml:space="preserve"> </w:t>
      </w:r>
      <w:r w:rsidRPr="00BD701A">
        <w:t>учасників освітнього</w:t>
      </w:r>
      <w:r w:rsidRPr="00BD701A">
        <w:rPr>
          <w:spacing w:val="-4"/>
        </w:rPr>
        <w:t xml:space="preserve"> </w:t>
      </w:r>
      <w:r w:rsidRPr="00BD701A">
        <w:t>процесу.</w:t>
      </w:r>
    </w:p>
    <w:p w:rsidR="00BD701A" w:rsidRPr="00BD701A" w:rsidRDefault="00BD701A" w:rsidP="00BD701A">
      <w:pPr>
        <w:pStyle w:val="1"/>
        <w:spacing w:before="4"/>
        <w:ind w:left="220"/>
        <w:jc w:val="left"/>
        <w:rPr>
          <w:b w:val="0"/>
        </w:rPr>
      </w:pPr>
      <w:r w:rsidRPr="00BD701A">
        <w:rPr>
          <w:b w:val="0"/>
        </w:rPr>
        <w:t xml:space="preserve">У закладі освіти реалізується </w:t>
      </w:r>
      <w:proofErr w:type="spellStart"/>
      <w:r w:rsidRPr="00BD701A">
        <w:rPr>
          <w:b w:val="0"/>
        </w:rPr>
        <w:t>антибулінгова</w:t>
      </w:r>
      <w:proofErr w:type="spellEnd"/>
      <w:r w:rsidRPr="00BD701A">
        <w:rPr>
          <w:b w:val="0"/>
        </w:rPr>
        <w:t xml:space="preserve"> політика, спрямована на запобігання, протидію</w:t>
      </w:r>
      <w:r w:rsidRPr="00BD701A">
        <w:rPr>
          <w:b w:val="0"/>
          <w:spacing w:val="-57"/>
        </w:rPr>
        <w:t xml:space="preserve"> </w:t>
      </w:r>
      <w:r w:rsidRPr="00BD701A">
        <w:rPr>
          <w:b w:val="0"/>
        </w:rPr>
        <w:t>та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реагування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проявам</w:t>
      </w:r>
      <w:r w:rsidRPr="00BD701A">
        <w:rPr>
          <w:b w:val="0"/>
          <w:spacing w:val="1"/>
        </w:rPr>
        <w:t xml:space="preserve"> </w:t>
      </w:r>
      <w:proofErr w:type="spellStart"/>
      <w:r w:rsidRPr="00BD701A">
        <w:rPr>
          <w:b w:val="0"/>
        </w:rPr>
        <w:t>булінгу</w:t>
      </w:r>
      <w:proofErr w:type="spellEnd"/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(цькування),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дискримінації.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lastRenderedPageBreak/>
        <w:t>Вивчається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думка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учнів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і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педагогічних працівників про безпеку та психологічну комфортність освітнього середовища.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Здійснюється</w:t>
      </w:r>
      <w:r w:rsidRPr="00BD701A">
        <w:rPr>
          <w:b w:val="0"/>
          <w:spacing w:val="-9"/>
        </w:rPr>
        <w:t xml:space="preserve"> </w:t>
      </w:r>
      <w:r w:rsidRPr="00BD701A">
        <w:rPr>
          <w:b w:val="0"/>
        </w:rPr>
        <w:t>інформування</w:t>
      </w:r>
      <w:r w:rsidRPr="00BD701A">
        <w:rPr>
          <w:b w:val="0"/>
          <w:spacing w:val="-8"/>
        </w:rPr>
        <w:t xml:space="preserve"> </w:t>
      </w:r>
      <w:r w:rsidRPr="00BD701A">
        <w:rPr>
          <w:b w:val="0"/>
        </w:rPr>
        <w:t>педагогічних</w:t>
      </w:r>
      <w:r w:rsidRPr="00BD701A">
        <w:rPr>
          <w:b w:val="0"/>
          <w:spacing w:val="-7"/>
        </w:rPr>
        <w:t xml:space="preserve"> </w:t>
      </w:r>
      <w:r w:rsidRPr="00BD701A">
        <w:rPr>
          <w:b w:val="0"/>
        </w:rPr>
        <w:t>працівників</w:t>
      </w:r>
      <w:r w:rsidRPr="00BD701A">
        <w:rPr>
          <w:b w:val="0"/>
          <w:spacing w:val="-8"/>
        </w:rPr>
        <w:t xml:space="preserve"> </w:t>
      </w:r>
      <w:r w:rsidRPr="00BD701A">
        <w:rPr>
          <w:b w:val="0"/>
        </w:rPr>
        <w:t>щодо</w:t>
      </w:r>
      <w:r w:rsidRPr="00BD701A">
        <w:rPr>
          <w:b w:val="0"/>
          <w:spacing w:val="-8"/>
        </w:rPr>
        <w:t xml:space="preserve"> </w:t>
      </w:r>
      <w:r w:rsidRPr="00BD701A">
        <w:rPr>
          <w:b w:val="0"/>
        </w:rPr>
        <w:t>ознак</w:t>
      </w:r>
      <w:r w:rsidRPr="00BD701A">
        <w:rPr>
          <w:b w:val="0"/>
          <w:spacing w:val="-8"/>
        </w:rPr>
        <w:t xml:space="preserve"> </w:t>
      </w:r>
      <w:proofErr w:type="spellStart"/>
      <w:r w:rsidRPr="00BD701A">
        <w:rPr>
          <w:b w:val="0"/>
        </w:rPr>
        <w:t>булінгу</w:t>
      </w:r>
      <w:proofErr w:type="spellEnd"/>
      <w:r w:rsidRPr="00BD701A">
        <w:rPr>
          <w:b w:val="0"/>
        </w:rPr>
        <w:t>,</w:t>
      </w:r>
      <w:r w:rsidRPr="00BD701A">
        <w:rPr>
          <w:b w:val="0"/>
          <w:spacing w:val="-9"/>
        </w:rPr>
        <w:t xml:space="preserve"> </w:t>
      </w:r>
      <w:r w:rsidRPr="00BD701A">
        <w:rPr>
          <w:b w:val="0"/>
        </w:rPr>
        <w:t>іншого</w:t>
      </w:r>
      <w:r w:rsidRPr="00BD701A">
        <w:rPr>
          <w:b w:val="0"/>
          <w:spacing w:val="-8"/>
        </w:rPr>
        <w:t xml:space="preserve"> </w:t>
      </w:r>
      <w:r w:rsidRPr="00BD701A">
        <w:rPr>
          <w:b w:val="0"/>
        </w:rPr>
        <w:t>насильства</w:t>
      </w:r>
      <w:r w:rsidRPr="00BD701A">
        <w:rPr>
          <w:b w:val="0"/>
          <w:spacing w:val="-58"/>
        </w:rPr>
        <w:t xml:space="preserve"> </w:t>
      </w:r>
      <w:r w:rsidRPr="00BD701A">
        <w:rPr>
          <w:b w:val="0"/>
        </w:rPr>
        <w:t>та</w:t>
      </w:r>
      <w:r w:rsidRPr="00BD701A">
        <w:rPr>
          <w:b w:val="0"/>
          <w:spacing w:val="-12"/>
        </w:rPr>
        <w:t xml:space="preserve"> </w:t>
      </w:r>
      <w:r w:rsidRPr="00BD701A">
        <w:rPr>
          <w:b w:val="0"/>
        </w:rPr>
        <w:t>запобігання</w:t>
      </w:r>
      <w:r w:rsidRPr="00BD701A">
        <w:rPr>
          <w:b w:val="0"/>
          <w:spacing w:val="-13"/>
        </w:rPr>
        <w:t xml:space="preserve"> </w:t>
      </w:r>
      <w:r w:rsidRPr="00BD701A">
        <w:rPr>
          <w:b w:val="0"/>
        </w:rPr>
        <w:t>йому.</w:t>
      </w:r>
      <w:r w:rsidRPr="00BD701A">
        <w:rPr>
          <w:b w:val="0"/>
          <w:spacing w:val="-9"/>
        </w:rPr>
        <w:t xml:space="preserve"> </w:t>
      </w:r>
      <w:r w:rsidRPr="00BD701A">
        <w:rPr>
          <w:b w:val="0"/>
        </w:rPr>
        <w:t>Відбувається</w:t>
      </w:r>
      <w:r w:rsidRPr="00BD701A">
        <w:rPr>
          <w:b w:val="0"/>
          <w:spacing w:val="-9"/>
        </w:rPr>
        <w:t xml:space="preserve"> </w:t>
      </w:r>
      <w:r w:rsidRPr="00BD701A">
        <w:rPr>
          <w:b w:val="0"/>
        </w:rPr>
        <w:t>систематична</w:t>
      </w:r>
      <w:r w:rsidRPr="00BD701A">
        <w:rPr>
          <w:b w:val="0"/>
          <w:spacing w:val="-12"/>
        </w:rPr>
        <w:t xml:space="preserve"> </w:t>
      </w:r>
      <w:r w:rsidRPr="00BD701A">
        <w:rPr>
          <w:b w:val="0"/>
        </w:rPr>
        <w:t>співпраця</w:t>
      </w:r>
      <w:r w:rsidRPr="00BD701A">
        <w:rPr>
          <w:b w:val="0"/>
          <w:spacing w:val="-12"/>
        </w:rPr>
        <w:t xml:space="preserve"> </w:t>
      </w:r>
      <w:r w:rsidRPr="00BD701A">
        <w:rPr>
          <w:b w:val="0"/>
        </w:rPr>
        <w:t>з</w:t>
      </w:r>
      <w:r w:rsidRPr="00BD701A">
        <w:rPr>
          <w:b w:val="0"/>
          <w:spacing w:val="-10"/>
        </w:rPr>
        <w:t xml:space="preserve"> </w:t>
      </w:r>
      <w:r w:rsidRPr="00BD701A">
        <w:rPr>
          <w:b w:val="0"/>
        </w:rPr>
        <w:t>представниками</w:t>
      </w:r>
      <w:r w:rsidRPr="00BD701A">
        <w:rPr>
          <w:b w:val="0"/>
          <w:spacing w:val="-12"/>
        </w:rPr>
        <w:t xml:space="preserve"> </w:t>
      </w:r>
      <w:r w:rsidRPr="00BD701A">
        <w:rPr>
          <w:b w:val="0"/>
        </w:rPr>
        <w:t>правоохоронних</w:t>
      </w:r>
      <w:r w:rsidRPr="00BD701A">
        <w:rPr>
          <w:b w:val="0"/>
          <w:spacing w:val="-58"/>
        </w:rPr>
        <w:t xml:space="preserve"> </w:t>
      </w:r>
      <w:r w:rsidRPr="00BD701A">
        <w:rPr>
          <w:b w:val="0"/>
        </w:rPr>
        <w:t>органів,</w:t>
      </w:r>
      <w:r w:rsidRPr="00BD701A">
        <w:rPr>
          <w:b w:val="0"/>
          <w:spacing w:val="-11"/>
        </w:rPr>
        <w:t xml:space="preserve"> </w:t>
      </w:r>
      <w:r w:rsidRPr="00BD701A">
        <w:rPr>
          <w:b w:val="0"/>
        </w:rPr>
        <w:t>іншими</w:t>
      </w:r>
      <w:r w:rsidRPr="00BD701A">
        <w:rPr>
          <w:b w:val="0"/>
          <w:spacing w:val="-12"/>
        </w:rPr>
        <w:t xml:space="preserve"> </w:t>
      </w:r>
      <w:r w:rsidRPr="00BD701A">
        <w:rPr>
          <w:b w:val="0"/>
        </w:rPr>
        <w:t>фахівцями</w:t>
      </w:r>
      <w:r w:rsidRPr="00BD701A">
        <w:rPr>
          <w:b w:val="0"/>
          <w:spacing w:val="-10"/>
        </w:rPr>
        <w:t xml:space="preserve"> </w:t>
      </w:r>
      <w:r w:rsidRPr="00BD701A">
        <w:rPr>
          <w:b w:val="0"/>
        </w:rPr>
        <w:t>з</w:t>
      </w:r>
      <w:r w:rsidRPr="00BD701A">
        <w:rPr>
          <w:b w:val="0"/>
          <w:spacing w:val="-10"/>
        </w:rPr>
        <w:t xml:space="preserve"> </w:t>
      </w:r>
      <w:r w:rsidRPr="00BD701A">
        <w:rPr>
          <w:b w:val="0"/>
        </w:rPr>
        <w:t>питань</w:t>
      </w:r>
      <w:r w:rsidRPr="00BD701A">
        <w:rPr>
          <w:b w:val="0"/>
          <w:spacing w:val="-9"/>
        </w:rPr>
        <w:t xml:space="preserve"> </w:t>
      </w:r>
      <w:r w:rsidRPr="00BD701A">
        <w:rPr>
          <w:b w:val="0"/>
        </w:rPr>
        <w:t>запобігання</w:t>
      </w:r>
      <w:r w:rsidRPr="00BD701A">
        <w:rPr>
          <w:b w:val="0"/>
          <w:spacing w:val="-11"/>
        </w:rPr>
        <w:t xml:space="preserve"> </w:t>
      </w:r>
      <w:r w:rsidRPr="00BD701A">
        <w:rPr>
          <w:b w:val="0"/>
        </w:rPr>
        <w:t>та</w:t>
      </w:r>
      <w:r w:rsidRPr="00BD701A">
        <w:rPr>
          <w:b w:val="0"/>
          <w:spacing w:val="-11"/>
        </w:rPr>
        <w:t xml:space="preserve"> </w:t>
      </w:r>
      <w:r w:rsidRPr="00BD701A">
        <w:rPr>
          <w:b w:val="0"/>
        </w:rPr>
        <w:t>протидії</w:t>
      </w:r>
      <w:r w:rsidRPr="00BD701A">
        <w:rPr>
          <w:b w:val="0"/>
          <w:spacing w:val="-10"/>
        </w:rPr>
        <w:t xml:space="preserve"> </w:t>
      </w:r>
      <w:proofErr w:type="spellStart"/>
      <w:r w:rsidRPr="00BD701A">
        <w:rPr>
          <w:b w:val="0"/>
        </w:rPr>
        <w:t>булінгу</w:t>
      </w:r>
      <w:proofErr w:type="spellEnd"/>
      <w:r w:rsidRPr="00BD701A">
        <w:rPr>
          <w:b w:val="0"/>
        </w:rPr>
        <w:t>.</w:t>
      </w:r>
      <w:r w:rsidRPr="00BD701A">
        <w:rPr>
          <w:b w:val="0"/>
          <w:spacing w:val="-11"/>
        </w:rPr>
        <w:t xml:space="preserve"> </w:t>
      </w:r>
      <w:r w:rsidRPr="00BD701A">
        <w:rPr>
          <w:b w:val="0"/>
        </w:rPr>
        <w:t>Керівництво,</w:t>
      </w:r>
      <w:r w:rsidRPr="00BD701A">
        <w:rPr>
          <w:b w:val="0"/>
          <w:spacing w:val="-12"/>
        </w:rPr>
        <w:t xml:space="preserve"> </w:t>
      </w:r>
      <w:r w:rsidRPr="00BD701A">
        <w:rPr>
          <w:b w:val="0"/>
        </w:rPr>
        <w:t>педагогічні</w:t>
      </w:r>
      <w:r w:rsidRPr="00BD701A">
        <w:rPr>
          <w:b w:val="0"/>
          <w:spacing w:val="-58"/>
        </w:rPr>
        <w:t xml:space="preserve"> </w:t>
      </w:r>
      <w:r w:rsidRPr="00BD701A">
        <w:rPr>
          <w:b w:val="0"/>
        </w:rPr>
        <w:t xml:space="preserve">працівники протидіють </w:t>
      </w:r>
      <w:proofErr w:type="spellStart"/>
      <w:r w:rsidRPr="00BD701A">
        <w:rPr>
          <w:b w:val="0"/>
        </w:rPr>
        <w:t>булінгу</w:t>
      </w:r>
      <w:proofErr w:type="spellEnd"/>
      <w:r w:rsidRPr="00BD701A">
        <w:rPr>
          <w:b w:val="0"/>
        </w:rPr>
        <w:t>, іншому насильству, дотримуються порядку реагування на їх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прояви. Здійснюється аналіз причин відсутності вихованців на заняттях та вживаються відповідні</w:t>
      </w:r>
      <w:r w:rsidRPr="00BD701A">
        <w:rPr>
          <w:b w:val="0"/>
          <w:spacing w:val="1"/>
        </w:rPr>
        <w:t xml:space="preserve"> </w:t>
      </w:r>
      <w:r w:rsidRPr="00BD701A">
        <w:rPr>
          <w:b w:val="0"/>
        </w:rPr>
        <w:t>заходи. Систематично надаються консультації учасникам освітнього процесу з проблем</w:t>
      </w:r>
      <w:r w:rsidRPr="00BD701A">
        <w:rPr>
          <w:b w:val="0"/>
          <w:spacing w:val="-57"/>
        </w:rPr>
        <w:t xml:space="preserve"> </w:t>
      </w:r>
      <w:r w:rsidRPr="00BD701A">
        <w:rPr>
          <w:b w:val="0"/>
        </w:rPr>
        <w:t>адаптації,</w:t>
      </w:r>
      <w:r w:rsidRPr="00BD701A">
        <w:rPr>
          <w:b w:val="0"/>
          <w:spacing w:val="-1"/>
        </w:rPr>
        <w:t xml:space="preserve"> </w:t>
      </w:r>
      <w:proofErr w:type="spellStart"/>
      <w:r w:rsidRPr="00BD701A">
        <w:rPr>
          <w:b w:val="0"/>
        </w:rPr>
        <w:t>булінгу</w:t>
      </w:r>
      <w:proofErr w:type="spellEnd"/>
      <w:r w:rsidRPr="00BD701A">
        <w:rPr>
          <w:b w:val="0"/>
        </w:rPr>
        <w:t>,</w:t>
      </w:r>
      <w:r w:rsidRPr="00BD701A">
        <w:rPr>
          <w:b w:val="0"/>
          <w:spacing w:val="2"/>
        </w:rPr>
        <w:t xml:space="preserve"> </w:t>
      </w:r>
      <w:proofErr w:type="spellStart"/>
      <w:r w:rsidRPr="00BD701A">
        <w:rPr>
          <w:b w:val="0"/>
        </w:rPr>
        <w:t>мобінгу</w:t>
      </w:r>
      <w:proofErr w:type="spellEnd"/>
      <w:r w:rsidRPr="00BD701A">
        <w:rPr>
          <w:b w:val="0"/>
        </w:rPr>
        <w:t>, особистісного</w:t>
      </w:r>
      <w:r w:rsidRPr="00BD701A">
        <w:rPr>
          <w:b w:val="0"/>
          <w:spacing w:val="-1"/>
        </w:rPr>
        <w:t xml:space="preserve"> </w:t>
      </w:r>
      <w:r w:rsidRPr="00BD701A">
        <w:rPr>
          <w:b w:val="0"/>
        </w:rPr>
        <w:t>розвитку</w:t>
      </w:r>
      <w:r w:rsidRPr="00BD701A">
        <w:rPr>
          <w:b w:val="0"/>
          <w:spacing w:val="-8"/>
        </w:rPr>
        <w:t xml:space="preserve"> </w:t>
      </w:r>
      <w:r w:rsidRPr="00BD701A">
        <w:rPr>
          <w:b w:val="0"/>
        </w:rPr>
        <w:t>та інших</w:t>
      </w:r>
      <w:r w:rsidRPr="00BD701A">
        <w:rPr>
          <w:b w:val="0"/>
          <w:spacing w:val="-2"/>
        </w:rPr>
        <w:t xml:space="preserve"> </w:t>
      </w:r>
      <w:r w:rsidRPr="00BD701A">
        <w:rPr>
          <w:b w:val="0"/>
        </w:rPr>
        <w:t xml:space="preserve">проблем. </w:t>
      </w:r>
    </w:p>
    <w:p w:rsidR="00BD701A" w:rsidRDefault="00BD701A" w:rsidP="00BD701A">
      <w:pPr>
        <w:pStyle w:val="1"/>
        <w:spacing w:before="4"/>
        <w:ind w:left="220"/>
        <w:jc w:val="left"/>
      </w:pPr>
    </w:p>
    <w:p w:rsidR="00BD701A" w:rsidRDefault="00BD701A" w:rsidP="00BD701A">
      <w:pPr>
        <w:pStyle w:val="1"/>
        <w:spacing w:before="4"/>
        <w:ind w:left="220"/>
        <w:jc w:val="left"/>
      </w:pPr>
      <w:r>
        <w:t>НАКАЗУЮ:</w:t>
      </w:r>
    </w:p>
    <w:p w:rsidR="00BD701A" w:rsidRDefault="00BD701A" w:rsidP="00BD701A">
      <w:pPr>
        <w:pStyle w:val="a4"/>
        <w:numPr>
          <w:ilvl w:val="0"/>
          <w:numId w:val="3"/>
        </w:numPr>
        <w:tabs>
          <w:tab w:val="left" w:pos="505"/>
        </w:tabs>
        <w:spacing w:before="157" w:line="360" w:lineRule="auto"/>
        <w:ind w:right="167"/>
        <w:jc w:val="both"/>
        <w:rPr>
          <w:sz w:val="28"/>
        </w:rPr>
      </w:pPr>
      <w:r>
        <w:rPr>
          <w:sz w:val="28"/>
        </w:rPr>
        <w:t xml:space="preserve">Методисту БДЮТ </w:t>
      </w:r>
      <w:proofErr w:type="spellStart"/>
      <w:r>
        <w:rPr>
          <w:sz w:val="28"/>
        </w:rPr>
        <w:t>Базилевич</w:t>
      </w:r>
      <w:proofErr w:type="spellEnd"/>
      <w:r>
        <w:rPr>
          <w:sz w:val="28"/>
        </w:rPr>
        <w:t xml:space="preserve"> О.І.: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>1.1.Врахувати об’єктивні результати щорічного оцінювання якості освітньої діяльності закладу  в 2021-2022н.р. за напрямом «Освітнє середовище закладу освіти» при підготовці  щорічного звіту керівника закладу,складанні річного плану роботи та освітньої програми закладу на 2022-2023н.р.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>1.2.Розглянути на засіданні педагогічної ради результати за напрямом «Освітнє середовище закладу освіти» (додаток).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>1.3.Проводити навчання та інструктажі з ОП,безпеки життєдіяльності,пожежної безпеки,правил поведінки в умовах надзвичайних ситуацій та  евакуації в умовах воєнного стану.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 xml:space="preserve">1.4.Розмістити даний наказ на сайті </w:t>
      </w:r>
      <w:proofErr w:type="spellStart"/>
      <w:r>
        <w:rPr>
          <w:sz w:val="28"/>
        </w:rPr>
        <w:t>БДЮТу</w:t>
      </w:r>
      <w:proofErr w:type="spellEnd"/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 xml:space="preserve">2.Завідувачці господарством БДЮТ </w:t>
      </w:r>
      <w:proofErr w:type="spellStart"/>
      <w:r>
        <w:rPr>
          <w:sz w:val="28"/>
        </w:rPr>
        <w:t>Смаль</w:t>
      </w:r>
      <w:proofErr w:type="spellEnd"/>
      <w:r>
        <w:rPr>
          <w:sz w:val="28"/>
        </w:rPr>
        <w:t xml:space="preserve"> А.В.: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>2.1. Організувати та забезпечити проведення ремонтних робіт  у приміщенні закладу та робіт з благоустрою території закладу упродовж літнього періоду;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>2.2. Здійснити огляд будівлі,</w:t>
      </w:r>
      <w:r w:rsidRPr="009648C0">
        <w:rPr>
          <w:sz w:val="28"/>
        </w:rPr>
        <w:t xml:space="preserve"> </w:t>
      </w:r>
      <w:r>
        <w:rPr>
          <w:sz w:val="28"/>
        </w:rPr>
        <w:t>приміщень закладу,інженерних комунікацій на відповідність правилам пожежної безпеки;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>2.3.Перевірити стан евакуаційних виходів,стан та можливість відкриття запасних виходів.</w:t>
      </w:r>
    </w:p>
    <w:p w:rsidR="00BD701A" w:rsidRDefault="00BD701A" w:rsidP="00BD701A">
      <w:pPr>
        <w:tabs>
          <w:tab w:val="left" w:pos="505"/>
        </w:tabs>
        <w:spacing w:before="157" w:line="360" w:lineRule="auto"/>
        <w:ind w:left="144" w:right="167"/>
        <w:rPr>
          <w:sz w:val="28"/>
        </w:rPr>
      </w:pPr>
      <w:r>
        <w:rPr>
          <w:sz w:val="28"/>
        </w:rPr>
        <w:t>2.4.Підготувати заклад до осінньо-зимового періоду.</w:t>
      </w:r>
    </w:p>
    <w:p w:rsidR="00BD701A" w:rsidRDefault="00BD701A" w:rsidP="00BD701A">
      <w:pPr>
        <w:spacing w:line="360" w:lineRule="auto"/>
        <w:jc w:val="both"/>
        <w:rPr>
          <w:sz w:val="28"/>
        </w:rPr>
      </w:pPr>
    </w:p>
    <w:p w:rsidR="00BD701A" w:rsidRDefault="00BD701A" w:rsidP="00BD701A">
      <w:pPr>
        <w:spacing w:line="360" w:lineRule="auto"/>
        <w:jc w:val="both"/>
        <w:rPr>
          <w:sz w:val="28"/>
        </w:rPr>
      </w:pPr>
      <w:r>
        <w:rPr>
          <w:sz w:val="28"/>
        </w:rPr>
        <w:t>3.Керівникам гуртків БДЮТ:</w:t>
      </w:r>
    </w:p>
    <w:p w:rsidR="00BD701A" w:rsidRDefault="00BD701A" w:rsidP="00BD701A">
      <w:pPr>
        <w:spacing w:line="360" w:lineRule="auto"/>
        <w:jc w:val="both"/>
        <w:rPr>
          <w:sz w:val="28"/>
        </w:rPr>
      </w:pPr>
    </w:p>
    <w:p w:rsidR="00BD701A" w:rsidRDefault="00BD701A" w:rsidP="00BD701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3.1.проводити систематичну роботу щодо виявлення фактів та проявів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в учнівських колективах,вчасного реагування на них;</w:t>
      </w:r>
    </w:p>
    <w:p w:rsidR="00BD701A" w:rsidRDefault="00BD701A" w:rsidP="00BD701A">
      <w:pPr>
        <w:spacing w:line="360" w:lineRule="auto"/>
        <w:jc w:val="both"/>
        <w:rPr>
          <w:sz w:val="28"/>
        </w:rPr>
      </w:pPr>
    </w:p>
    <w:p w:rsidR="00BD701A" w:rsidRDefault="00BD701A" w:rsidP="00BD701A">
      <w:pPr>
        <w:spacing w:line="360" w:lineRule="auto"/>
        <w:jc w:val="both"/>
        <w:rPr>
          <w:sz w:val="28"/>
        </w:rPr>
      </w:pPr>
      <w:r>
        <w:rPr>
          <w:sz w:val="28"/>
        </w:rPr>
        <w:t>3.2.ознайомити і обговорити з вихованцями правила поведінки в БДЮТ.</w:t>
      </w:r>
    </w:p>
    <w:p w:rsidR="00BD701A" w:rsidRPr="00A74DEC" w:rsidRDefault="00BD701A" w:rsidP="00BD701A">
      <w:pPr>
        <w:tabs>
          <w:tab w:val="left" w:pos="640"/>
        </w:tabs>
        <w:ind w:left="144"/>
        <w:rPr>
          <w:sz w:val="28"/>
        </w:rPr>
      </w:pPr>
      <w:r>
        <w:rPr>
          <w:sz w:val="28"/>
        </w:rPr>
        <w:t>4</w:t>
      </w:r>
      <w:r w:rsidRPr="00A74DEC">
        <w:rPr>
          <w:sz w:val="28"/>
        </w:rPr>
        <w:t>Контроль</w:t>
      </w:r>
      <w:r w:rsidRPr="00A74DEC">
        <w:rPr>
          <w:spacing w:val="-3"/>
          <w:sz w:val="28"/>
        </w:rPr>
        <w:t xml:space="preserve"> </w:t>
      </w:r>
      <w:r w:rsidRPr="00A74DEC">
        <w:rPr>
          <w:sz w:val="28"/>
        </w:rPr>
        <w:t>за</w:t>
      </w:r>
      <w:r w:rsidRPr="00A74DEC">
        <w:rPr>
          <w:spacing w:val="-3"/>
          <w:sz w:val="28"/>
        </w:rPr>
        <w:t xml:space="preserve"> </w:t>
      </w:r>
      <w:r w:rsidRPr="00A74DEC">
        <w:rPr>
          <w:sz w:val="28"/>
        </w:rPr>
        <w:t>виконанням</w:t>
      </w:r>
      <w:r w:rsidRPr="00A74DEC">
        <w:rPr>
          <w:spacing w:val="-3"/>
          <w:sz w:val="28"/>
        </w:rPr>
        <w:t xml:space="preserve"> </w:t>
      </w:r>
      <w:r w:rsidRPr="00A74DEC">
        <w:rPr>
          <w:sz w:val="28"/>
        </w:rPr>
        <w:t>наказу</w:t>
      </w:r>
      <w:r w:rsidRPr="00A74DEC">
        <w:rPr>
          <w:spacing w:val="-2"/>
          <w:sz w:val="28"/>
        </w:rPr>
        <w:t xml:space="preserve"> </w:t>
      </w:r>
      <w:r w:rsidRPr="00A74DEC">
        <w:rPr>
          <w:sz w:val="28"/>
        </w:rPr>
        <w:t>залишаю</w:t>
      </w:r>
      <w:r w:rsidRPr="00A74DEC">
        <w:rPr>
          <w:spacing w:val="-2"/>
          <w:sz w:val="28"/>
        </w:rPr>
        <w:t xml:space="preserve"> </w:t>
      </w:r>
      <w:r w:rsidRPr="00A74DEC">
        <w:rPr>
          <w:sz w:val="28"/>
        </w:rPr>
        <w:t>за</w:t>
      </w:r>
      <w:r w:rsidRPr="00A74DEC">
        <w:rPr>
          <w:spacing w:val="-3"/>
          <w:sz w:val="28"/>
        </w:rPr>
        <w:t xml:space="preserve"> </w:t>
      </w:r>
      <w:r w:rsidRPr="00A74DEC">
        <w:rPr>
          <w:sz w:val="28"/>
        </w:rPr>
        <w:t>собою.</w:t>
      </w:r>
    </w:p>
    <w:p w:rsidR="00BD701A" w:rsidRDefault="00BD701A" w:rsidP="00BD701A">
      <w:pPr>
        <w:pStyle w:val="a3"/>
        <w:rPr>
          <w:sz w:val="30"/>
        </w:rPr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  <w:r>
        <w:t xml:space="preserve">Директор БДЮТ </w:t>
      </w:r>
      <w:r>
        <w:tab/>
        <w:t>Марія Поліщук</w:t>
      </w: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  <w:r>
        <w:t>З наказом ознайомлено:</w:t>
      </w: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pStyle w:val="1"/>
        <w:tabs>
          <w:tab w:val="left" w:pos="3581"/>
        </w:tabs>
        <w:spacing w:before="234"/>
        <w:ind w:left="49"/>
      </w:pPr>
    </w:p>
    <w:p w:rsidR="00BD701A" w:rsidRDefault="00BD701A" w:rsidP="00BD701A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Стан освітнього середовища </w:t>
      </w:r>
      <w:proofErr w:type="spellStart"/>
      <w:r>
        <w:rPr>
          <w:b/>
          <w:color w:val="000000"/>
          <w:sz w:val="32"/>
          <w:szCs w:val="32"/>
        </w:rPr>
        <w:t>КЗ»Сокальський</w:t>
      </w:r>
      <w:proofErr w:type="spellEnd"/>
      <w:r>
        <w:rPr>
          <w:b/>
          <w:color w:val="000000"/>
          <w:sz w:val="32"/>
          <w:szCs w:val="32"/>
        </w:rPr>
        <w:t xml:space="preserve"> будинок дитячої та юнацької творчості» </w:t>
      </w:r>
      <w:proofErr w:type="spellStart"/>
      <w:r>
        <w:rPr>
          <w:b/>
          <w:color w:val="000000"/>
          <w:sz w:val="32"/>
          <w:szCs w:val="32"/>
        </w:rPr>
        <w:t>Сокальської</w:t>
      </w:r>
      <w:proofErr w:type="spellEnd"/>
      <w:r>
        <w:rPr>
          <w:b/>
          <w:color w:val="000000"/>
          <w:sz w:val="32"/>
          <w:szCs w:val="32"/>
        </w:rPr>
        <w:t xml:space="preserve"> міської ради Львівської області</w:t>
      </w:r>
    </w:p>
    <w:p w:rsidR="00BD701A" w:rsidRDefault="00BD701A" w:rsidP="00BD701A">
      <w:pPr>
        <w:shd w:val="clear" w:color="auto" w:fill="FFFFFF"/>
        <w:ind w:left="6946" w:hanging="4822"/>
        <w:rPr>
          <w:color w:val="000000"/>
          <w:sz w:val="24"/>
          <w:szCs w:val="24"/>
        </w:rPr>
      </w:pPr>
      <w:bookmarkStart w:id="0" w:name="_heading=h.gjdgxs"/>
      <w:bookmarkEnd w:id="0"/>
      <w:proofErr w:type="spellStart"/>
      <w:r>
        <w:rPr>
          <w:color w:val="000000"/>
          <w:sz w:val="28"/>
          <w:szCs w:val="28"/>
          <w:u w:val="single"/>
        </w:rPr>
        <w:t>Самооцінювання</w:t>
      </w:r>
      <w:proofErr w:type="spellEnd"/>
      <w:r>
        <w:rPr>
          <w:color w:val="000000"/>
          <w:sz w:val="28"/>
          <w:szCs w:val="28"/>
          <w:u w:val="single"/>
        </w:rPr>
        <w:t xml:space="preserve"> проводилось протягом грудня 2021 року </w:t>
      </w:r>
    </w:p>
    <w:p w:rsidR="00BD701A" w:rsidRDefault="00BD701A" w:rsidP="00BD701A">
      <w:pPr>
        <w:keepNext/>
        <w:keepLines/>
        <w:jc w:val="both"/>
        <w:rPr>
          <w:color w:val="000000"/>
          <w:sz w:val="28"/>
          <w:szCs w:val="28"/>
        </w:rPr>
      </w:pPr>
    </w:p>
    <w:p w:rsidR="00BD701A" w:rsidRDefault="00BD701A" w:rsidP="00BD701A">
      <w:pPr>
        <w:keepNext/>
        <w:keepLine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з Положенням  про внутрішню систему забезпечення якості освіти у Сокальському будинку дитячої та юнацької творчості, схваленого протоколом педагогічної ради № 5 від 30 листопада 2021 року  і затвердженого наказом директорки № 97/ОД від 30 листопада 2021 року, робочою групою у складі методистки БДЮТ </w:t>
      </w:r>
      <w:proofErr w:type="spellStart"/>
      <w:r>
        <w:rPr>
          <w:color w:val="000000"/>
          <w:sz w:val="28"/>
          <w:szCs w:val="28"/>
        </w:rPr>
        <w:t>Базилевич</w:t>
      </w:r>
      <w:proofErr w:type="spellEnd"/>
      <w:r>
        <w:rPr>
          <w:color w:val="000000"/>
          <w:sz w:val="28"/>
          <w:szCs w:val="28"/>
        </w:rPr>
        <w:t xml:space="preserve"> О.І.,завідувача господарством БДЮТ </w:t>
      </w:r>
      <w:proofErr w:type="spellStart"/>
      <w:r>
        <w:rPr>
          <w:color w:val="000000"/>
          <w:sz w:val="28"/>
          <w:szCs w:val="28"/>
        </w:rPr>
        <w:t>Смаль</w:t>
      </w:r>
      <w:proofErr w:type="spellEnd"/>
      <w:r>
        <w:rPr>
          <w:color w:val="000000"/>
          <w:sz w:val="28"/>
          <w:szCs w:val="28"/>
        </w:rPr>
        <w:t xml:space="preserve"> А.В., </w:t>
      </w:r>
      <w:proofErr w:type="spellStart"/>
      <w:r>
        <w:rPr>
          <w:color w:val="000000"/>
          <w:sz w:val="28"/>
          <w:szCs w:val="28"/>
        </w:rPr>
        <w:t>Звірко</w:t>
      </w:r>
      <w:proofErr w:type="spellEnd"/>
      <w:r>
        <w:rPr>
          <w:color w:val="000000"/>
          <w:sz w:val="28"/>
          <w:szCs w:val="28"/>
        </w:rPr>
        <w:t xml:space="preserve"> О.М. керівника гуртка, голови ПК БДЮТ ,члена РУП Борсук С.,члена РУП </w:t>
      </w:r>
      <w:proofErr w:type="spellStart"/>
      <w:r>
        <w:rPr>
          <w:color w:val="000000"/>
          <w:sz w:val="28"/>
          <w:szCs w:val="28"/>
        </w:rPr>
        <w:t>Сольвар</w:t>
      </w:r>
      <w:proofErr w:type="spellEnd"/>
      <w:r>
        <w:rPr>
          <w:color w:val="000000"/>
          <w:sz w:val="28"/>
          <w:szCs w:val="28"/>
        </w:rPr>
        <w:t xml:space="preserve"> А.. голови батьківської ради Сокальського будинку творчості </w:t>
      </w:r>
      <w:proofErr w:type="spellStart"/>
      <w:r>
        <w:rPr>
          <w:color w:val="000000"/>
          <w:sz w:val="28"/>
          <w:szCs w:val="28"/>
        </w:rPr>
        <w:t>Садловської</w:t>
      </w:r>
      <w:proofErr w:type="spellEnd"/>
      <w:r>
        <w:rPr>
          <w:color w:val="000000"/>
          <w:sz w:val="28"/>
          <w:szCs w:val="28"/>
        </w:rPr>
        <w:t xml:space="preserve"> Л.О. члена ради Сокальського будинку  творчості від громадськості  Мельник Н.М. протягом місяця грудня 2021 року було проведено </w:t>
      </w:r>
      <w:proofErr w:type="spellStart"/>
      <w:r>
        <w:rPr>
          <w:color w:val="000000"/>
          <w:sz w:val="28"/>
          <w:szCs w:val="28"/>
        </w:rPr>
        <w:t>самооцінювання</w:t>
      </w:r>
      <w:proofErr w:type="spellEnd"/>
      <w:r>
        <w:rPr>
          <w:color w:val="000000"/>
          <w:sz w:val="28"/>
          <w:szCs w:val="28"/>
        </w:rPr>
        <w:t xml:space="preserve">  освітнього середовища у будинку творчості. Для цього було використано метод збору інформації – спостереження, вивчення документації, опитування керівників гуртків.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Даний метод дозволяє оцінити стан освітнього середовища, різних організаційних форм освітнього процесу центру творчості. Спостереження за освітнім середовищем дає можливість зафіксувати наявність чи відсутність необхідної для освітнього  процесу матеріально-технічної та науково-методичної бази, створення в центрі творчості безпечних та нешкідливих умов навчання та праці, безпечного освітнього середовища, інклюзивного освітнього середовища. Робоча група проводила збір та аналіз інформації використовуючи </w:t>
      </w:r>
      <w:r>
        <w:rPr>
          <w:b/>
          <w:color w:val="000000"/>
          <w:sz w:val="28"/>
          <w:szCs w:val="28"/>
        </w:rPr>
        <w:t xml:space="preserve">форму спостереження за освітнім середовищем, </w:t>
      </w:r>
      <w:r>
        <w:rPr>
          <w:color w:val="000000"/>
          <w:sz w:val="28"/>
          <w:szCs w:val="28"/>
        </w:rPr>
        <w:t>як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інструментарій для </w:t>
      </w:r>
      <w:proofErr w:type="spellStart"/>
      <w:r>
        <w:rPr>
          <w:color w:val="000000"/>
          <w:sz w:val="28"/>
          <w:szCs w:val="28"/>
        </w:rPr>
        <w:t>самооцінювання</w:t>
      </w:r>
      <w:proofErr w:type="spellEnd"/>
      <w:r>
        <w:rPr>
          <w:color w:val="000000"/>
          <w:sz w:val="28"/>
          <w:szCs w:val="28"/>
        </w:rPr>
        <w:t xml:space="preserve"> освітніх і управлінських процесів.   </w:t>
      </w:r>
    </w:p>
    <w:p w:rsidR="00BD701A" w:rsidRDefault="00BD701A" w:rsidP="00BD701A">
      <w:pPr>
        <w:jc w:val="center"/>
        <w:rPr>
          <w:b/>
          <w:color w:val="000000"/>
          <w:sz w:val="28"/>
          <w:szCs w:val="28"/>
        </w:rPr>
      </w:pPr>
    </w:p>
    <w:p w:rsidR="00BD701A" w:rsidRDefault="00BD701A" w:rsidP="00BD701A">
      <w:pPr>
        <w:jc w:val="center"/>
        <w:rPr>
          <w:rFonts w:ascii="Calibri" w:eastAsia="Calibri" w:hAnsi="Calibri" w:cs="Calibri"/>
        </w:rPr>
      </w:pPr>
      <w:r>
        <w:rPr>
          <w:b/>
          <w:color w:val="000000"/>
          <w:sz w:val="28"/>
          <w:szCs w:val="28"/>
        </w:rPr>
        <w:t xml:space="preserve">Форма спостереження за освітнім середовищем у Сокальському БДЮТ </w:t>
      </w:r>
    </w:p>
    <w:p w:rsidR="00BD701A" w:rsidRDefault="00BD701A" w:rsidP="00BD701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І. Освітнє середовище закладу позашкільної освіти </w:t>
      </w:r>
    </w:p>
    <w:p w:rsidR="00BD701A" w:rsidRDefault="00BD701A" w:rsidP="00BD701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D701A" w:rsidRDefault="00BD701A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>Вимога 1.1 Наявність необхідних ресурсів для створення освітнього середовища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3744"/>
        <w:gridCol w:w="673"/>
        <w:gridCol w:w="2243"/>
        <w:gridCol w:w="1769"/>
        <w:gridCol w:w="580"/>
      </w:tblGrid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Критерій 1.1.1 </w:t>
            </w:r>
            <w:r>
              <w:rPr>
                <w:b/>
                <w:color w:val="000000"/>
                <w:sz w:val="28"/>
                <w:szCs w:val="28"/>
              </w:rPr>
              <w:t>Матеріально-технічна та науково-методична база відповідають типу та профілю закладу позашкільної освіти</w:t>
            </w: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Індикатор 1.1.1.1 У закладі освіти є приміщення, споруди, земельні ділянки, обладнання (у тому числі орендовані на умовах договору оренди чи угоди про співпрацю), необхідні для реалізації освітньої і навчальних програм відповідно до типу та профілю закладу освіти</w:t>
            </w: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Перелік тверджень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Так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б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Відповідає частково 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б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Потребує покращення 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б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Ні 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б</w:t>
            </w: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закладі наявні </w:t>
            </w:r>
          </w:p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навчальні кабінети для гурткових/навчальних занять: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комп'ютерний клас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глядацька зала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хореографічна зала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земельна ділянка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 № 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 № 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 № 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 № 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 № 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 № 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кабінет у ЗШ№4 (на умовах договору)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кабінет у ЗШ№3 (на умовах договору)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хореографічний зал у ЗШ№4(на умовах договору)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 у ЗШ№2 (на умовах договору)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кабінет у </w:t>
            </w:r>
            <w:proofErr w:type="spellStart"/>
            <w:r>
              <w:rPr>
                <w:color w:val="000000"/>
                <w:sz w:val="28"/>
                <w:szCs w:val="28"/>
              </w:rPr>
              <w:t>Жвирківській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ЗШ (на умовах договору)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Приміщення допоміжного та підсобного призначення</w:t>
            </w:r>
          </w:p>
          <w:p w:rsidR="00057024" w:rsidRDefault="00057024" w:rsidP="002A7DFE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Усі кабінети (інші приміщення для гурткових/навчальних занять) використовуються в освітньому процесі відповідно до типу та профілю закладу позашкільної освіти</w:t>
            </w:r>
          </w:p>
          <w:p w:rsidR="00057024" w:rsidRDefault="00057024" w:rsidP="002A7DFE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0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rPr>
          <w:trHeight w:val="19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закладі освіти наявне обладнання, необхідне для реалізації освітньої і навчальних програм відповідно до типу та профілю закладу освіти</w:t>
            </w: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57024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Pr="004A0290" w:rsidRDefault="00BD701A" w:rsidP="004A0290">
            <w:pPr>
              <w:pStyle w:val="a4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proofErr w:type="spellStart"/>
            <w:r w:rsidRPr="004A0290">
              <w:rPr>
                <w:sz w:val="28"/>
                <w:szCs w:val="28"/>
              </w:rPr>
              <w:t>-потребує</w:t>
            </w:r>
            <w:proofErr w:type="spellEnd"/>
            <w:r w:rsidRPr="004A0290">
              <w:rPr>
                <w:sz w:val="28"/>
                <w:szCs w:val="28"/>
              </w:rPr>
              <w:t xml:space="preserve"> забезпечення</w:t>
            </w:r>
          </w:p>
          <w:p w:rsidR="00BD701A" w:rsidRDefault="00BD701A" w:rsidP="00FA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мультимедійною</w:t>
            </w:r>
          </w:p>
          <w:p w:rsidR="00BD701A" w:rsidRDefault="00BD701A" w:rsidP="00FA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дошкою </w:t>
            </w:r>
          </w:p>
          <w:p w:rsidR="00BD701A" w:rsidRDefault="00BD701A" w:rsidP="00FA3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кабінет №2 </w:t>
            </w:r>
          </w:p>
          <w:p w:rsidR="00BD701A" w:rsidRDefault="00BD701A" w:rsidP="00FA33AA">
            <w:pPr>
              <w:ind w:right="284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-забезпечення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ноутбуками кожного кабінету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4A0290">
            <w:pPr>
              <w:pStyle w:val="a4"/>
              <w:autoSpaceDE/>
              <w:autoSpaceDN/>
              <w:ind w:left="720" w:firstLine="0"/>
              <w:contextualSpacing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Оснащення кабінетів (інших приміщень для гурткових/навчальних занять) відповідає вимогам законодавства, освітній та навчальним програмам та віковим запитам здобувачів освіти</w:t>
            </w:r>
          </w:p>
          <w:p w:rsidR="00057024" w:rsidRDefault="002A7DFE" w:rsidP="002A7DFE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</w:t>
            </w:r>
            <w:r w:rsidR="00057024">
              <w:rPr>
                <w:color w:val="000000"/>
                <w:sz w:val="28"/>
                <w:szCs w:val="28"/>
              </w:rPr>
              <w:t xml:space="preserve"> рівень-ВП-</w:t>
            </w:r>
            <w:r>
              <w:rPr>
                <w:color w:val="000000"/>
                <w:sz w:val="28"/>
                <w:szCs w:val="28"/>
              </w:rPr>
              <w:t>3.125б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Індикатор1.1.1.2. Заклад освіти забезпечений навчальними, наочними посібниками і технічними засобами навчання відповідно до освітньої та навчальних програм</w:t>
            </w: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закладі освіти наявні технічні засоби навчання відповідно до освітньої та навчальних програм, безпечні для здоров’я здобувачів освіти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Pr="00057024" w:rsidRDefault="00BD701A" w:rsidP="00057024">
            <w:pPr>
              <w:pStyle w:val="a4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</w:rPr>
            </w:pPr>
            <w:r w:rsidRPr="00057024">
              <w:rPr>
                <w:color w:val="000000"/>
                <w:sz w:val="28"/>
                <w:szCs w:val="28"/>
              </w:rPr>
              <w:t xml:space="preserve">кабінет № 2 потребує мультимедійної дошки 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Наявне у закладі освіти обладнання та засоби навчання використовуються в освітньому процесі відповідно до освітньої та навчальних програм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закладі освіти наявні навчальні, наочні посібники відповідно до освітньої та навчальних програм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BD701A" w:rsidTr="00FA33A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Навчальні приміщення закладу освіти забезпечені </w:t>
            </w:r>
            <w:r>
              <w:rPr>
                <w:color w:val="000000"/>
                <w:sz w:val="28"/>
                <w:szCs w:val="28"/>
              </w:rPr>
              <w:lastRenderedPageBreak/>
              <w:t>доступом до мережі Інтернет, який дає можливість використовувати електронні освітні платформи, медіа ресурси, можливості мережі під час підготовки та проведення занять</w:t>
            </w: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 рівень-3.75</w:t>
            </w:r>
            <w:r w:rsidR="002A7DFE">
              <w:rPr>
                <w:color w:val="000000"/>
                <w:sz w:val="28"/>
                <w:szCs w:val="28"/>
              </w:rPr>
              <w:t>б.</w:t>
            </w:r>
          </w:p>
          <w:p w:rsidR="002A7DFE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v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:rsidR="002A7DFE" w:rsidRDefault="002A7DFE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І рівень-3.75бали</w:t>
      </w:r>
    </w:p>
    <w:p w:rsidR="002A7DFE" w:rsidRDefault="002A7DFE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</w:p>
    <w:p w:rsidR="00BD701A" w:rsidRDefault="00BD701A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Вимога 1.2 Створення безпечних і нешкідливих умов навчання та праці 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4205"/>
        <w:gridCol w:w="576"/>
        <w:gridCol w:w="2628"/>
        <w:gridCol w:w="1111"/>
        <w:gridCol w:w="528"/>
      </w:tblGrid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Критерій 1.2.1 Освітнє середовище закладу освіти безпечне</w:t>
            </w: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Індикатор1.2.1.1. Територія та приміщення закладу освіти є безпечними</w:t>
            </w: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Недоступність території для несанкціонованого заїзду транспортних засобів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Недоступність приміщення для несанкціонованого доступу сторонніх осіб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можливість встановлення камер відеоспостереження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Територія безпечна для фізичної активності здобувачів освіти: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справність обладнання;  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відсутність ям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Територія чиста, охайна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Відсутність  сухостійних дерев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Pr="00057024" w:rsidRDefault="00BD701A" w:rsidP="00057024">
            <w:pPr>
              <w:pStyle w:val="a4"/>
              <w:numPr>
                <w:ilvl w:val="0"/>
                <w:numId w:val="11"/>
              </w:num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 w:rsidRPr="00057024">
              <w:rPr>
                <w:color w:val="000000"/>
                <w:sz w:val="28"/>
                <w:szCs w:val="28"/>
              </w:rPr>
              <w:t>Необхідно обрізати гілки дерев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Кабінети (інші приміщення для гурткових/навчальних занять) закладу освіти не розміщені в цокольних та підвальних поверхах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приміщенні закладу освіти забезпечено: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ґанок будівлі закладу освіти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повинен мати безпечне неслизьке покриття з рельєфним маркуванням, огородження і зручні поручні вздовж сходів та забезпечувати умови доступності будівлі;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контрастне маркування ділянки поручня, які відповідають першій та останній сходинці маршу;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візуалізацію призначення приміщень; - вказівники;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відсутність захаращення коридорів, рекреацій, </w:t>
            </w:r>
            <w:proofErr w:type="spellStart"/>
            <w:r>
              <w:rPr>
                <w:color w:val="000000"/>
                <w:sz w:val="28"/>
                <w:szCs w:val="28"/>
              </w:rPr>
              <w:t>міжсходових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клітин; 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наявність гардеробу</w:t>
            </w: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 р.-3.7</w:t>
            </w:r>
            <w:r w:rsidR="002A7DFE">
              <w:rPr>
                <w:color w:val="000000"/>
                <w:sz w:val="28"/>
                <w:szCs w:val="28"/>
              </w:rPr>
              <w:t>б.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  <w:p w:rsidR="00BD701A" w:rsidRDefault="00BD701A" w:rsidP="00FA33A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spacing w:after="160" w:line="256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Pr="00057024" w:rsidRDefault="00BD701A" w:rsidP="00057024">
            <w:pPr>
              <w:pStyle w:val="a4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</w:rPr>
            </w:pPr>
            <w:r w:rsidRPr="00057024">
              <w:rPr>
                <w:color w:val="000000"/>
                <w:sz w:val="28"/>
                <w:szCs w:val="28"/>
              </w:rPr>
              <w:lastRenderedPageBreak/>
              <w:t xml:space="preserve">немає рельєфного маркування </w:t>
            </w:r>
            <w:r w:rsidRPr="00057024">
              <w:rPr>
                <w:color w:val="000000"/>
                <w:sz w:val="28"/>
                <w:szCs w:val="28"/>
              </w:rPr>
              <w:lastRenderedPageBreak/>
              <w:t xml:space="preserve">на ганку 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Індикатор1.2.1.2. У закладі освіти забезпечується дотримання санітарно-гігієнічних та протипожежних норм</w:t>
            </w: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Повітряно-тепловий режим навчальних приміщень відповідає санітарним вимогам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  <w:p w:rsidR="00BD701A" w:rsidRDefault="00BD701A" w:rsidP="00FA33AA">
            <w:pPr>
              <w:spacing w:after="160" w:line="256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Виконуються вимоги до режиму освітлення усіх приміщень та території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Здійснюється щоденне вологе прибирання усіх приміщень у відповідності до санітарних вимог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Облаштовані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туалетні кімнати для хлопців та дівчат, працівників закладу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Туалетні кімнати забезпечені усім необхідним (закриті кабінки, відповідна кількість унітазів)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Наявні рукомийники, вода, мило, рушники (паперові/ електричні)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Наявна інформація щодо </w:t>
            </w:r>
            <w:r>
              <w:rPr>
                <w:color w:val="000000"/>
                <w:sz w:val="28"/>
                <w:szCs w:val="28"/>
              </w:rPr>
              <w:lastRenderedPageBreak/>
              <w:t>дотримання в глядацькій, хореографічній, залі правил техніки безпеки та про режим прибирання і провітрювання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Наявна інформація щодо дотримання в кабінетах підвищеного ризику правил протипожежної безпеки</w:t>
            </w: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57024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Ір-3.8б.</w:t>
            </w:r>
          </w:p>
          <w:p w:rsidR="00057024" w:rsidRDefault="00057024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Індикатор1.2.1.3. У закладі освіти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  <w:p w:rsidR="00BD701A" w:rsidRDefault="00BD701A" w:rsidP="00FA33AA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Індикатор1.2.1.4. Учасники освітнього процесу дотримуються правил безпеки життєдіяльності, охорони праці, правил поведінки в умовах надзвичайних ситуацій 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Індикатор 1.2.1.5. У закладі освіти формуються навички здорового способу життя</w:t>
            </w: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Педагогічні працівники проводять інструктажі на початку навчальних занять (у кабінетах підвищеного ризику оприлюднено правила поведінки, техніки безпеки під час навчальних занять)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Учасники освітнього процесу дотримуються вимог щодо: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охорони праці, безпеки життєдіяльності;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пожежної безпеки; 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правил поведінки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закладі та на його території не порушуються правила заборони куріння, вживання алкогольних напоїв</w:t>
            </w:r>
          </w:p>
          <w:p w:rsidR="002A7DFE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A7DFE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A7DFE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Ір.-4б.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Критерій 1.2.2. Освітнє середовище вільне від будь-яких форм насильства</w:t>
            </w: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1.2.2.1. У закладі освіти реалізуються заходи із запобігання будь-яким формам насильства,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(цькування) учасників освітнього та/або навчально-тренувального процесу</w:t>
            </w: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закладі позашкільної освіти  розроблений план заходів БДЮТ,   спрямованих на запобігання та протидію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BD701A" w:rsidTr="00FA33AA"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bookmarkStart w:id="1" w:name="_heading=h.30j0zll"/>
            <w:bookmarkEnd w:id="1"/>
            <w:r>
              <w:rPr>
                <w:i/>
                <w:color w:val="000000"/>
                <w:sz w:val="28"/>
                <w:szCs w:val="28"/>
              </w:rPr>
              <w:t>1.2.2.2. Частка учасників освітнього та/або навчально-тренувального процесу, які вважають освітнє середовище вільним від будь-яких форм насильства</w:t>
            </w:r>
          </w:p>
        </w:tc>
      </w:tr>
      <w:tr w:rsidR="00BD701A" w:rsidTr="00FA33A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</w:pPr>
            <w:r>
              <w:rPr>
                <w:color w:val="000000"/>
                <w:sz w:val="28"/>
                <w:szCs w:val="28"/>
              </w:rPr>
              <w:t>У БДЮТ проводиться опитування, анкетування здобувачів освіти, педагогічних працівників, батьків</w:t>
            </w:r>
            <w:r>
              <w:t xml:space="preserve">  </w:t>
            </w:r>
          </w:p>
          <w:p w:rsidR="002A7DFE" w:rsidRDefault="002A7DFE" w:rsidP="00FA33AA">
            <w:pPr>
              <w:spacing w:after="160" w:line="256" w:lineRule="auto"/>
              <w:jc w:val="both"/>
            </w:pPr>
          </w:p>
          <w:p w:rsidR="002A7DFE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t>Ір.-4б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D22612" w:rsidRDefault="00D22612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І р-3.67б.</w:t>
      </w:r>
    </w:p>
    <w:p w:rsidR="00D22612" w:rsidRDefault="00D22612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</w:p>
    <w:p w:rsidR="00D22612" w:rsidRDefault="00D22612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</w:p>
    <w:p w:rsidR="00BD701A" w:rsidRDefault="00BD701A" w:rsidP="00BD701A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Вимога 1.3. Створення інклюзивного освітнього середовища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"/>
        <w:gridCol w:w="4847"/>
        <w:gridCol w:w="691"/>
        <w:gridCol w:w="1358"/>
        <w:gridCol w:w="1357"/>
        <w:gridCol w:w="685"/>
      </w:tblGrid>
      <w:tr w:rsidR="00BD701A" w:rsidTr="00D22612">
        <w:tc>
          <w:tcPr>
            <w:tcW w:w="9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Критерій 1.3.1. Приміщення та територія закладу позашкільної освіти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облаштовані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з урахуванням принципів універсального дизайну та розумного пристосування</w:t>
            </w:r>
          </w:p>
        </w:tc>
      </w:tr>
      <w:tr w:rsidR="00BD701A" w:rsidTr="00D22612">
        <w:tc>
          <w:tcPr>
            <w:tcW w:w="9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Індикатор 1.3.1.1. У закладі освіти забезпечується доступність будівель та приміщень відповідно до його типу та профілю</w:t>
            </w:r>
          </w:p>
        </w:tc>
      </w:tr>
      <w:tr w:rsidR="00BD701A" w:rsidTr="00D22612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Забезпечено можливість безперешкодного руху територією закладу (прохід без порогів, сходів та достатньо широкий для можливості проїзду візком, з рівним неушкодженим покриттям)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701A" w:rsidTr="00D22612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Організовано безперешкодний доступ до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- 1- </w:t>
            </w:r>
            <w:proofErr w:type="spellStart"/>
            <w:r>
              <w:rPr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поверху; 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- 2 - </w:t>
            </w:r>
            <w:proofErr w:type="spellStart"/>
            <w:r>
              <w:rPr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поверху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</w:tr>
      <w:tr w:rsidR="00BD701A" w:rsidTr="00D22612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Забезпечено </w:t>
            </w:r>
            <w:proofErr w:type="spellStart"/>
            <w:r>
              <w:rPr>
                <w:color w:val="000000"/>
                <w:sz w:val="28"/>
                <w:szCs w:val="28"/>
              </w:rPr>
              <w:t>безбар’єрний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доступ до будівлі, приміщень закладу освіти: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пологий вхід/пандус/мобільні платформи;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дверний прохід, що забезпечує можливість проїзду візком;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можливість безперешкодного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пересування між поверхами для людей з обмеженими можливостями; 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контрастне маркування на стінах та підлозі</w:t>
            </w:r>
          </w:p>
          <w:p w:rsidR="002A7DFE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A7DFE" w:rsidRDefault="002A7DFE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ІУр.-1б.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</w:tr>
      <w:tr w:rsidR="00BD701A" w:rsidTr="00D22612">
        <w:tc>
          <w:tcPr>
            <w:tcW w:w="9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Індикатор 1.3.1.2. У закладі освіти створено належні умови для дітей з особливими освітніми потребами </w:t>
            </w:r>
          </w:p>
        </w:tc>
      </w:tr>
      <w:tr w:rsidR="00BD701A" w:rsidTr="00D22612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Туалетні кімнати пристосовані для потреб учасників освітнього процесу: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широкий </w:t>
            </w:r>
            <w:proofErr w:type="spellStart"/>
            <w:r>
              <w:rPr>
                <w:color w:val="000000"/>
                <w:sz w:val="28"/>
                <w:szCs w:val="28"/>
              </w:rPr>
              <w:t>безпороговий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прохід;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достатня площа туалетної кімнати;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наявність поручнів; </w:t>
            </w:r>
          </w:p>
          <w:p w:rsidR="00BD701A" w:rsidRDefault="00BD701A" w:rsidP="00FA33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спеціальне санітарно-технічне обладнання; </w:t>
            </w:r>
          </w:p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наявність кнопки виклику для надання допомоги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</w:tr>
      <w:tr w:rsidR="00BD701A" w:rsidTr="00D22612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Можливість вільного та зручного переміщення в навчальному кабінеті та користування меблями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</w:tr>
      <w:tr w:rsidR="00BD701A" w:rsidTr="00D22612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Висота учнівських столів та стільців регулюється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</w:tr>
      <w:tr w:rsidR="00BD701A" w:rsidTr="00D22612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Шафи, полиці, стелажі надійно закріплені</w:t>
            </w:r>
          </w:p>
          <w:p w:rsidR="00D22612" w:rsidRDefault="00D22612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D22612" w:rsidRDefault="00D22612" w:rsidP="00FA33AA">
            <w:pPr>
              <w:spacing w:after="160" w:line="25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01A" w:rsidRDefault="00BD701A" w:rsidP="00FA33AA">
            <w:pPr>
              <w:pStyle w:val="a4"/>
              <w:numPr>
                <w:ilvl w:val="0"/>
                <w:numId w:val="11"/>
              </w:numPr>
              <w:autoSpaceDE/>
              <w:autoSpaceDN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01A" w:rsidRDefault="00BD701A" w:rsidP="00FA33AA">
            <w:pPr>
              <w:spacing w:after="160" w:line="256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:rsidR="00BD701A" w:rsidRDefault="00D22612" w:rsidP="00BD701A">
      <w:pPr>
        <w:ind w:righ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ІУ</w:t>
      </w:r>
      <w:r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>4б</w:t>
      </w:r>
    </w:p>
    <w:p w:rsidR="00D22612" w:rsidRDefault="00D22612" w:rsidP="00BD701A">
      <w:pPr>
        <w:ind w:right="284"/>
        <w:rPr>
          <w:b/>
          <w:i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Загальний підсумок:   3.75+3.67+1.34=8.76:3=2.92бали(рівень ДОСТАТНІЙ)</w:t>
      </w:r>
    </w:p>
    <w:p w:rsidR="00BD701A" w:rsidRDefault="00BD701A" w:rsidP="00BD701A">
      <w:pPr>
        <w:ind w:right="284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Узагальнення та </w:t>
      </w:r>
      <w:proofErr w:type="spellStart"/>
      <w:r>
        <w:rPr>
          <w:b/>
          <w:i/>
          <w:color w:val="333333"/>
          <w:sz w:val="28"/>
          <w:szCs w:val="28"/>
        </w:rPr>
        <w:t>самооцінювання</w:t>
      </w:r>
      <w:proofErr w:type="spellEnd"/>
      <w:r>
        <w:rPr>
          <w:b/>
          <w:i/>
          <w:color w:val="333333"/>
          <w:sz w:val="28"/>
          <w:szCs w:val="28"/>
        </w:rPr>
        <w:t>:</w:t>
      </w:r>
    </w:p>
    <w:p w:rsidR="00BD701A" w:rsidRDefault="00BD701A" w:rsidP="00BD701A">
      <w:pPr>
        <w:ind w:right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І рівень високий – 3.61-4 бали; </w:t>
      </w:r>
    </w:p>
    <w:p w:rsidR="00BD701A" w:rsidRDefault="00BD701A" w:rsidP="00BD701A">
      <w:pPr>
        <w:ind w:right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ІІ рівень достатній – 2.66-3.60 бали; </w:t>
      </w:r>
    </w:p>
    <w:p w:rsidR="00BD701A" w:rsidRDefault="00BD701A" w:rsidP="00BD701A">
      <w:pPr>
        <w:ind w:right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ІІІ рівень вимагає покращення – 1.66-2.65 бали; </w:t>
      </w:r>
    </w:p>
    <w:p w:rsidR="00BD701A" w:rsidRDefault="00BD701A" w:rsidP="00BD701A">
      <w:pPr>
        <w:ind w:right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ІV рівень низький 1.65-1 бал </w:t>
      </w:r>
    </w:p>
    <w:p w:rsidR="00BD701A" w:rsidRDefault="00BD701A" w:rsidP="00BD701A">
      <w:pPr>
        <w:ind w:right="284"/>
        <w:rPr>
          <w:b/>
          <w:i/>
          <w:color w:val="333333"/>
          <w:sz w:val="28"/>
          <w:szCs w:val="28"/>
        </w:rPr>
      </w:pPr>
    </w:p>
    <w:p w:rsidR="00BD701A" w:rsidRDefault="00BD701A" w:rsidP="00BD701A">
      <w:pPr>
        <w:ind w:right="284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ВИСНОВОК</w:t>
      </w:r>
    </w:p>
    <w:p w:rsidR="00BD701A" w:rsidRDefault="00BD701A" w:rsidP="00BD701A">
      <w:pPr>
        <w:ind w:right="284"/>
        <w:jc w:val="both"/>
        <w:rPr>
          <w:b/>
          <w:i/>
          <w:sz w:val="28"/>
          <w:szCs w:val="28"/>
        </w:rPr>
      </w:pPr>
    </w:p>
    <w:p w:rsidR="00BD701A" w:rsidRDefault="00BD701A" w:rsidP="00BD701A">
      <w:pPr>
        <w:ind w:right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Вимога 1.1    </w:t>
      </w:r>
      <w:r>
        <w:rPr>
          <w:b/>
          <w:i/>
          <w:sz w:val="28"/>
          <w:szCs w:val="28"/>
          <w:u w:val="single"/>
        </w:rPr>
        <w:t xml:space="preserve">Наявність необхідних ресурсів для створення освітнього середовища </w:t>
      </w:r>
    </w:p>
    <w:p w:rsidR="00BD701A" w:rsidRDefault="00BD701A" w:rsidP="00BD701A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Сокальському будинку творчості є приміщення (у тому числі орендовані на умовах угоди про співпрацю), земельна ділянка, необхідне обладнання для реалізації освітньої та навчальних програм відповідно до типу та профілю закладу освіти. У приміщенні будинку творчості є  1 хореографічна зала, 1 </w:t>
      </w:r>
      <w:r>
        <w:rPr>
          <w:sz w:val="28"/>
          <w:szCs w:val="28"/>
        </w:rPr>
        <w:lastRenderedPageBreak/>
        <w:t xml:space="preserve">методичний кабінет та 5 кабінетів гурткової роботи. На умовах угоди про співпрацю на базі Зш№4 є 2 кабінети гурткової роботи та 1 хореографічна зала, ЗШ№3 є 1 кабінет гурткової роботи, ЗШ№2 є 2 кабінети гурткової роботи, </w:t>
      </w:r>
      <w:proofErr w:type="spellStart"/>
      <w:r>
        <w:rPr>
          <w:sz w:val="28"/>
          <w:szCs w:val="28"/>
        </w:rPr>
        <w:t>Жвирківської</w:t>
      </w:r>
      <w:proofErr w:type="spellEnd"/>
      <w:r>
        <w:rPr>
          <w:sz w:val="28"/>
          <w:szCs w:val="28"/>
        </w:rPr>
        <w:t xml:space="preserve"> ЗШ є 1 кабінет гурткової роботи, </w:t>
      </w:r>
      <w:proofErr w:type="spellStart"/>
      <w:r>
        <w:rPr>
          <w:sz w:val="28"/>
          <w:szCs w:val="28"/>
        </w:rPr>
        <w:t>Завишенської</w:t>
      </w:r>
      <w:proofErr w:type="spellEnd"/>
      <w:r>
        <w:rPr>
          <w:sz w:val="28"/>
          <w:szCs w:val="28"/>
        </w:rPr>
        <w:t xml:space="preserve"> ЗШ  є 1 кабінет гурткової роботи .</w:t>
      </w:r>
    </w:p>
    <w:p w:rsidR="00BD701A" w:rsidRDefault="00BD701A" w:rsidP="00BD701A">
      <w:pPr>
        <w:ind w:right="284"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Усі кабінети гурткової роботи використовуються в освітньому процесі відповідно до типу та профілю закладу позашкільної освіти. </w:t>
      </w:r>
    </w:p>
    <w:p w:rsidR="00BD701A" w:rsidRDefault="00BD701A" w:rsidP="00BD701A">
      <w:pPr>
        <w:ind w:right="284"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Залишається </w:t>
      </w:r>
      <w:r>
        <w:rPr>
          <w:b/>
          <w:color w:val="333333"/>
          <w:sz w:val="28"/>
          <w:szCs w:val="28"/>
        </w:rPr>
        <w:t>потреба у забезпечені  мультимедійною дошкою</w:t>
      </w:r>
      <w:r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кабінет № 2</w:t>
      </w:r>
      <w:r>
        <w:rPr>
          <w:color w:val="333333"/>
          <w:sz w:val="28"/>
          <w:szCs w:val="28"/>
        </w:rPr>
        <w:t xml:space="preserve">, де займаються гуртківці еколого-натуралістичного напряму. До приміщення будинку творчості </w:t>
      </w:r>
      <w:proofErr w:type="spellStart"/>
      <w:r>
        <w:rPr>
          <w:color w:val="333333"/>
          <w:sz w:val="28"/>
          <w:szCs w:val="28"/>
        </w:rPr>
        <w:t>підведено</w:t>
      </w:r>
      <w:proofErr w:type="spellEnd"/>
      <w:r>
        <w:rPr>
          <w:color w:val="333333"/>
          <w:sz w:val="28"/>
          <w:szCs w:val="28"/>
        </w:rPr>
        <w:t xml:space="preserve"> мережу </w:t>
      </w:r>
      <w:proofErr w:type="spellStart"/>
      <w:r>
        <w:rPr>
          <w:color w:val="333333"/>
          <w:sz w:val="28"/>
          <w:szCs w:val="28"/>
        </w:rPr>
        <w:t>інтернет</w:t>
      </w:r>
      <w:proofErr w:type="spellEnd"/>
      <w:r>
        <w:rPr>
          <w:color w:val="333333"/>
          <w:sz w:val="28"/>
          <w:szCs w:val="28"/>
        </w:rPr>
        <w:t>.</w:t>
      </w:r>
    </w:p>
    <w:p w:rsidR="00BD701A" w:rsidRDefault="00BD701A" w:rsidP="00BD701A">
      <w:pPr>
        <w:ind w:right="284" w:firstLine="708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Потреби: </w:t>
      </w:r>
    </w:p>
    <w:p w:rsidR="00BD701A" w:rsidRDefault="00BD701A" w:rsidP="00BD701A">
      <w:pPr>
        <w:widowControl/>
        <w:numPr>
          <w:ilvl w:val="0"/>
          <w:numId w:val="7"/>
        </w:numPr>
        <w:autoSpaceDE/>
        <w:autoSpaceDN/>
        <w:ind w:right="284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забезпечення мультимедійною дошкою кабінет № 2; </w:t>
      </w:r>
    </w:p>
    <w:p w:rsidR="00BD701A" w:rsidRDefault="00BD701A" w:rsidP="00BD701A">
      <w:pPr>
        <w:widowControl/>
        <w:numPr>
          <w:ilvl w:val="0"/>
          <w:numId w:val="7"/>
        </w:numPr>
        <w:autoSpaceDE/>
        <w:autoSpaceDN/>
        <w:ind w:right="284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забезпечення ноутбуками кожного кабінету</w:t>
      </w:r>
    </w:p>
    <w:p w:rsidR="00BD701A" w:rsidRDefault="00BD701A" w:rsidP="00BD701A">
      <w:pPr>
        <w:ind w:right="284"/>
        <w:jc w:val="both"/>
        <w:rPr>
          <w:i/>
          <w:color w:val="333333"/>
          <w:sz w:val="28"/>
          <w:szCs w:val="28"/>
          <w:u w:val="single"/>
        </w:rPr>
      </w:pPr>
      <w:r>
        <w:rPr>
          <w:b/>
          <w:i/>
          <w:color w:val="333333"/>
          <w:sz w:val="28"/>
          <w:szCs w:val="28"/>
        </w:rPr>
        <w:t xml:space="preserve">Вимога 1.2 </w:t>
      </w:r>
      <w:r>
        <w:rPr>
          <w:b/>
          <w:i/>
          <w:color w:val="333333"/>
          <w:sz w:val="28"/>
          <w:szCs w:val="28"/>
          <w:u w:val="single"/>
        </w:rPr>
        <w:t>Створення безпечних і нешкідливих  умов навчання та праці</w:t>
      </w:r>
      <w:r>
        <w:rPr>
          <w:i/>
          <w:color w:val="333333"/>
          <w:sz w:val="28"/>
          <w:szCs w:val="28"/>
          <w:u w:val="single"/>
        </w:rPr>
        <w:t xml:space="preserve"> </w:t>
      </w:r>
    </w:p>
    <w:p w:rsidR="00BD701A" w:rsidRDefault="00BD701A" w:rsidP="00BD701A">
      <w:pPr>
        <w:ind w:right="284" w:firstLine="708"/>
        <w:jc w:val="both"/>
        <w:rPr>
          <w:b/>
          <w:color w:val="333333"/>
          <w:sz w:val="28"/>
          <w:szCs w:val="28"/>
        </w:rPr>
      </w:pPr>
      <w:bookmarkStart w:id="2" w:name="_heading=h.1fob9te"/>
      <w:bookmarkEnd w:id="2"/>
      <w:r>
        <w:rPr>
          <w:color w:val="333333"/>
          <w:sz w:val="28"/>
          <w:szCs w:val="28"/>
        </w:rPr>
        <w:t xml:space="preserve">Територія будинку творчості є недоступною для несанкціонованого заїзду транспортних засобів, проте є доступною для сторонніх осіб. Для безпеки учасників освітнього процесу </w:t>
      </w:r>
      <w:r>
        <w:rPr>
          <w:b/>
          <w:color w:val="333333"/>
          <w:sz w:val="28"/>
          <w:szCs w:val="28"/>
        </w:rPr>
        <w:t xml:space="preserve">є потреба у встановленні камер </w:t>
      </w:r>
      <w:proofErr w:type="spellStart"/>
      <w:r>
        <w:rPr>
          <w:b/>
          <w:color w:val="333333"/>
          <w:sz w:val="28"/>
          <w:szCs w:val="28"/>
        </w:rPr>
        <w:t>відеонагляду</w:t>
      </w:r>
      <w:proofErr w:type="spellEnd"/>
      <w:r>
        <w:rPr>
          <w:color w:val="333333"/>
          <w:sz w:val="28"/>
          <w:szCs w:val="28"/>
        </w:rPr>
        <w:t xml:space="preserve">. </w:t>
      </w:r>
    </w:p>
    <w:p w:rsidR="00BD701A" w:rsidRDefault="00BD701A" w:rsidP="00BD701A">
      <w:pPr>
        <w:ind w:right="284" w:firstLine="708"/>
        <w:jc w:val="both"/>
        <w:rPr>
          <w:b/>
          <w:sz w:val="28"/>
          <w:szCs w:val="28"/>
        </w:rPr>
      </w:pPr>
      <w:bookmarkStart w:id="3" w:name="_heading=h.3znysh7"/>
      <w:bookmarkEnd w:id="3"/>
      <w:r>
        <w:rPr>
          <w:color w:val="333333"/>
          <w:sz w:val="28"/>
          <w:szCs w:val="28"/>
        </w:rPr>
        <w:t xml:space="preserve">Територія і приміщення центру творчості чисті та охайні. На подвір’ї центру творчості </w:t>
      </w:r>
      <w:proofErr w:type="spellStart"/>
      <w:r>
        <w:rPr>
          <w:color w:val="333333"/>
          <w:sz w:val="28"/>
          <w:szCs w:val="28"/>
        </w:rPr>
        <w:t>облаштовано</w:t>
      </w:r>
      <w:proofErr w:type="spellEnd"/>
      <w:r>
        <w:rPr>
          <w:color w:val="333333"/>
          <w:sz w:val="28"/>
          <w:szCs w:val="28"/>
        </w:rPr>
        <w:t xml:space="preserve"> квітники, які є доглянутими та </w:t>
      </w:r>
      <w:proofErr w:type="spellStart"/>
      <w:r>
        <w:rPr>
          <w:color w:val="333333"/>
          <w:sz w:val="28"/>
          <w:szCs w:val="28"/>
        </w:rPr>
        <w:t>впорядкованими.</w:t>
      </w:r>
      <w:r>
        <w:rPr>
          <w:b/>
          <w:color w:val="333333"/>
          <w:sz w:val="28"/>
          <w:szCs w:val="28"/>
        </w:rPr>
        <w:t>Потребують</w:t>
      </w:r>
      <w:proofErr w:type="spellEnd"/>
      <w:r>
        <w:rPr>
          <w:b/>
          <w:color w:val="333333"/>
          <w:sz w:val="28"/>
          <w:szCs w:val="28"/>
        </w:rPr>
        <w:t xml:space="preserve">   оновлення квітники на передній частині подвір'я центру творчості.</w:t>
      </w:r>
      <w:r>
        <w:rPr>
          <w:color w:val="333333"/>
          <w:sz w:val="28"/>
          <w:szCs w:val="28"/>
        </w:rPr>
        <w:t xml:space="preserve"> Територія навколо будівлі будинку творчості освітлюється у вечірній та нічний час</w:t>
      </w:r>
      <w:r>
        <w:rPr>
          <w:color w:val="383338"/>
          <w:sz w:val="28"/>
          <w:szCs w:val="28"/>
        </w:rPr>
        <w:t>.</w:t>
      </w:r>
      <w:r>
        <w:rPr>
          <w:rFonts w:ascii="Arial" w:eastAsia="Arial" w:hAnsi="Arial" w:cs="Arial"/>
          <w:color w:val="383338"/>
          <w:sz w:val="21"/>
          <w:szCs w:val="21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</w:t>
      </w:r>
      <w:r>
        <w:rPr>
          <w:color w:val="333333"/>
          <w:sz w:val="28"/>
          <w:szCs w:val="28"/>
        </w:rPr>
        <w:t xml:space="preserve">Будівля будинку творчості  без ознак руйнації, покрівля оновлена. Для безпечного пересування учасників освітнього процесу, особливо у зимовий період, ганок будівлі центру творчості </w:t>
      </w:r>
      <w:r>
        <w:rPr>
          <w:b/>
          <w:color w:val="333333"/>
          <w:sz w:val="28"/>
          <w:szCs w:val="28"/>
        </w:rPr>
        <w:t>потребує облаштування неслизьким рельєфним маркуванням.</w:t>
      </w:r>
      <w:r>
        <w:rPr>
          <w:b/>
          <w:sz w:val="28"/>
          <w:szCs w:val="28"/>
        </w:rPr>
        <w:t xml:space="preserve"> </w:t>
      </w:r>
    </w:p>
    <w:p w:rsidR="00BD701A" w:rsidRDefault="00BD701A" w:rsidP="00BD701A">
      <w:pPr>
        <w:ind w:right="284" w:firstLine="708"/>
        <w:jc w:val="both"/>
        <w:rPr>
          <w:b/>
          <w:sz w:val="28"/>
          <w:szCs w:val="28"/>
        </w:rPr>
      </w:pPr>
      <w:r>
        <w:rPr>
          <w:color w:val="333333"/>
          <w:sz w:val="28"/>
          <w:szCs w:val="28"/>
        </w:rPr>
        <w:t>Вішаки для роздягання дітей розміщені в кожному кабінеті.</w:t>
      </w:r>
      <w:r>
        <w:rPr>
          <w:b/>
          <w:color w:val="333333"/>
          <w:sz w:val="28"/>
          <w:szCs w:val="28"/>
        </w:rPr>
        <w:t xml:space="preserve"> </w:t>
      </w:r>
    </w:p>
    <w:p w:rsidR="00BD701A" w:rsidRDefault="00BD701A" w:rsidP="00BD701A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приміщеннях закладу повітряно-тепловий режим та освітлення відповідає санітарним нормам. Прибирання та провітрювання приміщень здійснюється систематично, відповідно до графіка. У закладі є 2 туалети, </w:t>
      </w:r>
      <w:proofErr w:type="spellStart"/>
      <w:r>
        <w:rPr>
          <w:sz w:val="28"/>
          <w:szCs w:val="28"/>
        </w:rPr>
        <w:t>облаштовані</w:t>
      </w:r>
      <w:proofErr w:type="spellEnd"/>
      <w:r>
        <w:rPr>
          <w:sz w:val="28"/>
          <w:szCs w:val="28"/>
        </w:rPr>
        <w:t xml:space="preserve"> відповідно до санітарно-гігієнічних вимог: наявні рукомийники, вода, мило, паперові рушники, електрична сушарка. Туалетні кімнати утримуються в належному стані. В кабінетах гурткової роботи і хореографічній залі розміщені правила з техніки безпеки та протипожежної безпеки. У приміщенні є візуалізація призначення приміщень, вказівники. Над вхідними дверима та дверима у кабінеті №3 є </w:t>
      </w:r>
      <w:proofErr w:type="spellStart"/>
      <w:r>
        <w:rPr>
          <w:sz w:val="28"/>
          <w:szCs w:val="28"/>
        </w:rPr>
        <w:t>акрилайт</w:t>
      </w:r>
      <w:proofErr w:type="spellEnd"/>
      <w:r>
        <w:rPr>
          <w:sz w:val="28"/>
          <w:szCs w:val="28"/>
        </w:rPr>
        <w:t xml:space="preserve"> (світлова табличка) ВИХІД. </w:t>
      </w:r>
    </w:p>
    <w:p w:rsidR="00BD701A" w:rsidRDefault="00BD701A" w:rsidP="00BD701A">
      <w:pPr>
        <w:spacing w:before="280" w:after="280"/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Середня наповнюваність кабінетів 10-15 осіб. Всі керівники гуртків забезпечені робочими місцями, за 45% керівників гуртків  закріплені кабінети гурткової роботи. Всі кабінети гурткової роботи </w:t>
      </w:r>
      <w:proofErr w:type="spellStart"/>
      <w:r>
        <w:rPr>
          <w:sz w:val="28"/>
          <w:szCs w:val="28"/>
        </w:rPr>
        <w:t>облаштовані</w:t>
      </w:r>
      <w:proofErr w:type="spellEnd"/>
      <w:r>
        <w:rPr>
          <w:sz w:val="28"/>
          <w:szCs w:val="28"/>
        </w:rPr>
        <w:t xml:space="preserve"> меблями,  хореографічна зала в будинку творчості </w:t>
      </w:r>
      <w:proofErr w:type="spellStart"/>
      <w:r>
        <w:rPr>
          <w:sz w:val="28"/>
          <w:szCs w:val="28"/>
        </w:rPr>
        <w:t>облаштована</w:t>
      </w:r>
      <w:proofErr w:type="spellEnd"/>
      <w:r>
        <w:rPr>
          <w:sz w:val="28"/>
          <w:szCs w:val="28"/>
        </w:rPr>
        <w:t xml:space="preserve">  проектором,  автономною акустичною</w:t>
      </w:r>
      <w:r>
        <w:rPr>
          <w:rFonts w:ascii="Helvetica Neue" w:eastAsia="Helvetica Neue" w:hAnsi="Helvetica Neue" w:cs="Helvetica Neue"/>
          <w:sz w:val="48"/>
          <w:szCs w:val="48"/>
          <w:highlight w:val="white"/>
        </w:rPr>
        <w:t xml:space="preserve"> </w:t>
      </w:r>
      <w:r>
        <w:rPr>
          <w:sz w:val="28"/>
          <w:szCs w:val="28"/>
        </w:rPr>
        <w:t xml:space="preserve">системою , дзеркалами, станками, </w:t>
      </w:r>
      <w:proofErr w:type="spellStart"/>
      <w:r>
        <w:rPr>
          <w:sz w:val="28"/>
          <w:szCs w:val="28"/>
        </w:rPr>
        <w:t>ноутбуком.В</w:t>
      </w:r>
      <w:proofErr w:type="spellEnd"/>
      <w:r>
        <w:rPr>
          <w:sz w:val="28"/>
          <w:szCs w:val="28"/>
        </w:rPr>
        <w:t xml:space="preserve"> центрі творчості є методичний кабінет, де створені  належні умови для роботи.    У  коридорі на I поверсі  є вішаки для роздягання,  розклад занять,  правила поведінки учнів</w:t>
      </w:r>
    </w:p>
    <w:p w:rsidR="00BD701A" w:rsidRDefault="00BD701A" w:rsidP="00BD701A">
      <w:pPr>
        <w:spacing w:before="280" w:after="280"/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закладі позашкільної освіти розроблений план заходів БДЮТ,   спрямованих на запобігання та протидію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. Відповідно до цього плану   проводяться зустрічі з працівниками ювенальної превенції, бесіди з учасниками освітнього процесу, виховні заходи. Всі  учасники освітнього   процесу,   вважають освітнє середовище БДЮТ вільним від будь-яких форм насильства та </w:t>
      </w:r>
      <w:r>
        <w:rPr>
          <w:sz w:val="28"/>
          <w:szCs w:val="28"/>
        </w:rPr>
        <w:lastRenderedPageBreak/>
        <w:t xml:space="preserve">дискримінації. </w:t>
      </w:r>
    </w:p>
    <w:p w:rsidR="00BD701A" w:rsidRDefault="00BD701A" w:rsidP="00BD701A">
      <w:pPr>
        <w:spacing w:before="280" w:after="280"/>
        <w:ind w:right="28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Потреби: </w:t>
      </w:r>
    </w:p>
    <w:p w:rsidR="00BD701A" w:rsidRDefault="00BD701A" w:rsidP="00BD701A">
      <w:pPr>
        <w:widowControl/>
        <w:numPr>
          <w:ilvl w:val="0"/>
          <w:numId w:val="8"/>
        </w:numPr>
        <w:autoSpaceDE/>
        <w:autoSpaceDN/>
        <w:spacing w:before="280"/>
        <w:ind w:right="284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встановлення камер </w:t>
      </w:r>
      <w:proofErr w:type="spellStart"/>
      <w:r>
        <w:rPr>
          <w:b/>
          <w:color w:val="333333"/>
          <w:sz w:val="28"/>
          <w:szCs w:val="28"/>
        </w:rPr>
        <w:t>відеонагляду</w:t>
      </w:r>
      <w:proofErr w:type="spellEnd"/>
      <w:r>
        <w:rPr>
          <w:b/>
          <w:color w:val="333333"/>
          <w:sz w:val="28"/>
          <w:szCs w:val="28"/>
        </w:rPr>
        <w:t>;</w:t>
      </w:r>
    </w:p>
    <w:p w:rsidR="00BD701A" w:rsidRDefault="00BD701A" w:rsidP="00BD701A">
      <w:pPr>
        <w:widowControl/>
        <w:numPr>
          <w:ilvl w:val="0"/>
          <w:numId w:val="8"/>
        </w:numPr>
        <w:autoSpaceDE/>
        <w:autoSpaceDN/>
        <w:ind w:right="284"/>
        <w:jc w:val="both"/>
        <w:rPr>
          <w:b/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>оновлення квітників на передній частині подвір'я центру творчості;</w:t>
      </w:r>
    </w:p>
    <w:p w:rsidR="00BD701A" w:rsidRDefault="00BD701A" w:rsidP="00BD701A">
      <w:pPr>
        <w:widowControl/>
        <w:numPr>
          <w:ilvl w:val="0"/>
          <w:numId w:val="8"/>
        </w:numPr>
        <w:autoSpaceDE/>
        <w:autoSpaceDN/>
        <w:ind w:right="284"/>
        <w:jc w:val="both"/>
        <w:rPr>
          <w:b/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>облаштування ганку неслизьким рельєфним маркуванням;</w:t>
      </w:r>
      <w:r>
        <w:rPr>
          <w:b/>
          <w:color w:val="000000"/>
          <w:sz w:val="28"/>
          <w:szCs w:val="28"/>
        </w:rPr>
        <w:t xml:space="preserve"> </w:t>
      </w:r>
    </w:p>
    <w:p w:rsidR="00BD701A" w:rsidRDefault="00BD701A" w:rsidP="00BD701A">
      <w:pPr>
        <w:widowControl/>
        <w:numPr>
          <w:ilvl w:val="0"/>
          <w:numId w:val="8"/>
        </w:numPr>
        <w:autoSpaceDE/>
        <w:autoSpaceDN/>
        <w:ind w:right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обрізання гілок дерев</w:t>
      </w:r>
    </w:p>
    <w:p w:rsidR="00BD701A" w:rsidRDefault="00BD701A" w:rsidP="00BD701A">
      <w:pPr>
        <w:spacing w:before="280" w:after="280"/>
        <w:ind w:left="708" w:right="284"/>
        <w:jc w:val="both"/>
        <w:rPr>
          <w:b/>
          <w:sz w:val="28"/>
          <w:szCs w:val="28"/>
        </w:rPr>
      </w:pPr>
    </w:p>
    <w:p w:rsidR="00BD701A" w:rsidRDefault="00BD701A" w:rsidP="00BD701A">
      <w:pPr>
        <w:spacing w:before="280" w:after="280"/>
        <w:ind w:right="284"/>
        <w:jc w:val="both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Вимога 1.3 Створення інклюзивного освітнього середовища  </w:t>
      </w:r>
    </w:p>
    <w:p w:rsidR="00BD701A" w:rsidRDefault="00BD701A" w:rsidP="00BD701A">
      <w:pPr>
        <w:spacing w:before="280" w:after="280"/>
        <w:ind w:right="284"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На території центру творчості не забезпечено можливість безперешкодного руху осіб з інвалідністю (прохід без порогів, сходів та достатньо широкий для можливості проїзду візком, з рівним неушкодженим покриттям). Будівля центру  творчості </w:t>
      </w:r>
      <w:r>
        <w:rPr>
          <w:b/>
          <w:color w:val="333333"/>
          <w:sz w:val="28"/>
          <w:szCs w:val="28"/>
        </w:rPr>
        <w:t>не пристосована для безперешкодного доступу до 1-го та 2-го поверху для осіб, які переміщуються на візках</w:t>
      </w:r>
      <w:r>
        <w:rPr>
          <w:color w:val="333333"/>
          <w:sz w:val="28"/>
          <w:szCs w:val="28"/>
        </w:rPr>
        <w:t xml:space="preserve">. </w:t>
      </w:r>
      <w:r>
        <w:rPr>
          <w:b/>
          <w:color w:val="333333"/>
          <w:sz w:val="28"/>
          <w:szCs w:val="28"/>
        </w:rPr>
        <w:t>Відсутній пандус</w:t>
      </w:r>
      <w:r>
        <w:rPr>
          <w:color w:val="333333"/>
          <w:sz w:val="28"/>
          <w:szCs w:val="28"/>
        </w:rPr>
        <w:t>,</w:t>
      </w:r>
      <w:r>
        <w:rPr>
          <w:b/>
          <w:color w:val="333333"/>
          <w:sz w:val="28"/>
          <w:szCs w:val="28"/>
        </w:rPr>
        <w:t xml:space="preserve"> можливість вільного, безперешкодного переміщення на 2-ий поверх.</w:t>
      </w:r>
      <w:r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Кабінети гурткової роботи,</w:t>
      </w:r>
      <w:r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туалетні кімнати не пристосовані для потреб учасників освітнього процесу, які переміщуються на візках, відсутня кнопка виклику. Висота учнівських столів не регулюється. </w:t>
      </w:r>
      <w:r>
        <w:rPr>
          <w:color w:val="333333"/>
          <w:sz w:val="28"/>
          <w:szCs w:val="28"/>
        </w:rPr>
        <w:t xml:space="preserve">Шафи, полиці, стелажі надійно закріплені. </w:t>
      </w:r>
    </w:p>
    <w:p w:rsidR="00BD701A" w:rsidRDefault="00BD701A" w:rsidP="00BD701A">
      <w:pPr>
        <w:ind w:right="284" w:firstLine="708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Потреби: </w:t>
      </w:r>
    </w:p>
    <w:p w:rsidR="00BD701A" w:rsidRDefault="00BD701A" w:rsidP="00BD701A">
      <w:pPr>
        <w:widowControl/>
        <w:numPr>
          <w:ilvl w:val="0"/>
          <w:numId w:val="9"/>
        </w:numPr>
        <w:autoSpaceDE/>
        <w:autoSpaceDN/>
        <w:ind w:right="284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встановлення пандуса; </w:t>
      </w:r>
    </w:p>
    <w:p w:rsidR="00BD701A" w:rsidRDefault="00BD701A" w:rsidP="00BD701A">
      <w:pPr>
        <w:widowControl/>
        <w:numPr>
          <w:ilvl w:val="0"/>
          <w:numId w:val="9"/>
        </w:numPr>
        <w:autoSpaceDE/>
        <w:autoSpaceDN/>
        <w:ind w:right="284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встановлення кнопки виклику у туалетних кімнатах.</w:t>
      </w:r>
    </w:p>
    <w:p w:rsidR="00BD701A" w:rsidRDefault="00BD701A" w:rsidP="00BD701A">
      <w:pPr>
        <w:ind w:right="284"/>
        <w:rPr>
          <w:b/>
          <w:i/>
          <w:color w:val="333333"/>
          <w:sz w:val="28"/>
          <w:szCs w:val="28"/>
        </w:rPr>
      </w:pPr>
    </w:p>
    <w:p w:rsidR="00BD701A" w:rsidRDefault="00BD701A" w:rsidP="00BD701A">
      <w:pPr>
        <w:ind w:right="284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Отже, освітнє середовище центру творчості відповідає достатньому рівню (</w:t>
      </w:r>
      <w:r w:rsidR="00D22612">
        <w:rPr>
          <w:b/>
          <w:i/>
          <w:color w:val="333333"/>
          <w:sz w:val="28"/>
          <w:szCs w:val="28"/>
        </w:rPr>
        <w:t>2.92</w:t>
      </w:r>
      <w:bookmarkStart w:id="4" w:name="_GoBack"/>
      <w:bookmarkEnd w:id="4"/>
      <w:r>
        <w:rPr>
          <w:b/>
          <w:i/>
          <w:color w:val="333333"/>
          <w:sz w:val="28"/>
          <w:szCs w:val="28"/>
        </w:rPr>
        <w:t xml:space="preserve"> бали) </w:t>
      </w:r>
      <w:proofErr w:type="spellStart"/>
      <w:r>
        <w:rPr>
          <w:b/>
          <w:i/>
          <w:color w:val="333333"/>
          <w:sz w:val="28"/>
          <w:szCs w:val="28"/>
        </w:rPr>
        <w:t>самооцінювання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b/>
          <w:i/>
          <w:color w:val="333333"/>
          <w:sz w:val="28"/>
          <w:szCs w:val="28"/>
        </w:rPr>
        <w:t xml:space="preserve"> </w:t>
      </w:r>
    </w:p>
    <w:p w:rsidR="00BD701A" w:rsidRDefault="00BD701A" w:rsidP="00BD701A">
      <w:pPr>
        <w:ind w:right="284"/>
        <w:jc w:val="both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 </w:t>
      </w:r>
    </w:p>
    <w:p w:rsidR="00BD701A" w:rsidRDefault="00BD701A" w:rsidP="00BD701A">
      <w:pPr>
        <w:spacing w:before="280" w:after="280"/>
        <w:ind w:right="284"/>
        <w:jc w:val="both"/>
        <w:rPr>
          <w:b/>
          <w:color w:val="333333"/>
          <w:sz w:val="28"/>
          <w:szCs w:val="28"/>
        </w:rPr>
      </w:pPr>
    </w:p>
    <w:p w:rsidR="00BD701A" w:rsidRDefault="00BD701A" w:rsidP="00BD701A">
      <w:pPr>
        <w:spacing w:before="280" w:after="280"/>
        <w:ind w:right="284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 </w:t>
      </w:r>
    </w:p>
    <w:p w:rsidR="00BD701A" w:rsidRDefault="00BD701A" w:rsidP="00BD701A">
      <w:pPr>
        <w:pStyle w:val="a3"/>
        <w:rPr>
          <w:sz w:val="30"/>
        </w:rPr>
      </w:pPr>
    </w:p>
    <w:p w:rsidR="00BD701A" w:rsidRDefault="00BD701A" w:rsidP="00BD701A">
      <w:pPr>
        <w:pStyle w:val="a3"/>
        <w:rPr>
          <w:sz w:val="30"/>
        </w:rPr>
      </w:pPr>
    </w:p>
    <w:p w:rsidR="00BD701A" w:rsidRDefault="00BD701A" w:rsidP="00BD701A">
      <w:pPr>
        <w:pStyle w:val="a3"/>
        <w:rPr>
          <w:sz w:val="30"/>
        </w:rPr>
      </w:pPr>
    </w:p>
    <w:p w:rsidR="00BD701A" w:rsidRDefault="00BD701A" w:rsidP="00BD701A">
      <w:pPr>
        <w:rPr>
          <w:sz w:val="24"/>
        </w:rPr>
        <w:sectPr w:rsidR="00BD701A">
          <w:pgSz w:w="11910" w:h="16840"/>
          <w:pgMar w:top="840" w:right="680" w:bottom="280" w:left="1220" w:header="708" w:footer="708" w:gutter="0"/>
          <w:cols w:space="720"/>
        </w:sectPr>
      </w:pPr>
    </w:p>
    <w:p w:rsidR="00BD701A" w:rsidRDefault="00BD701A" w:rsidP="00BD701A">
      <w:pPr>
        <w:rPr>
          <w:sz w:val="20"/>
        </w:rPr>
        <w:sectPr w:rsidR="00BD701A">
          <w:pgSz w:w="11910" w:h="16840"/>
          <w:pgMar w:top="760" w:right="680" w:bottom="280" w:left="1220" w:header="708" w:footer="708" w:gutter="0"/>
          <w:cols w:space="720"/>
        </w:sectPr>
      </w:pPr>
    </w:p>
    <w:p w:rsidR="00BD701A" w:rsidRDefault="00BD701A" w:rsidP="00BD701A">
      <w:pPr>
        <w:spacing w:line="360" w:lineRule="auto"/>
        <w:jc w:val="both"/>
        <w:rPr>
          <w:sz w:val="28"/>
        </w:rPr>
      </w:pPr>
    </w:p>
    <w:p w:rsidR="00BD701A" w:rsidRDefault="00BD701A" w:rsidP="00BD701A">
      <w:pPr>
        <w:pStyle w:val="a4"/>
        <w:tabs>
          <w:tab w:val="left" w:pos="1128"/>
          <w:tab w:val="left" w:pos="1129"/>
          <w:tab w:val="left" w:pos="2747"/>
          <w:tab w:val="left" w:pos="4065"/>
          <w:tab w:val="left" w:pos="4347"/>
          <w:tab w:val="left" w:pos="5782"/>
          <w:tab w:val="left" w:pos="6760"/>
          <w:tab w:val="left" w:pos="8744"/>
        </w:tabs>
        <w:spacing w:line="360" w:lineRule="auto"/>
        <w:ind w:left="504" w:right="168" w:firstLine="0"/>
        <w:rPr>
          <w:sz w:val="28"/>
        </w:rPr>
      </w:pPr>
    </w:p>
    <w:p w:rsidR="00BD701A" w:rsidRPr="008E68AF" w:rsidRDefault="00BD701A" w:rsidP="00BD701A">
      <w:pPr>
        <w:pStyle w:val="a3"/>
        <w:ind w:right="127" w:firstLine="180"/>
        <w:jc w:val="both"/>
      </w:pPr>
    </w:p>
    <w:p w:rsidR="00BD701A" w:rsidRPr="008E68AF" w:rsidRDefault="00BD701A" w:rsidP="00BD701A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uk-UA"/>
        </w:rPr>
      </w:pPr>
    </w:p>
    <w:p w:rsidR="00BD701A" w:rsidRDefault="00BD701A" w:rsidP="00BD701A">
      <w:pPr>
        <w:pStyle w:val="a3"/>
        <w:spacing w:before="1"/>
        <w:ind w:right="125" w:firstLine="180"/>
        <w:jc w:val="both"/>
      </w:pPr>
    </w:p>
    <w:p w:rsidR="00BD701A" w:rsidRDefault="00BD701A" w:rsidP="00BD701A">
      <w:pPr>
        <w:pStyle w:val="a3"/>
        <w:ind w:right="126" w:firstLine="180"/>
        <w:jc w:val="both"/>
        <w:sectPr w:rsidR="00BD701A">
          <w:pgSz w:w="11910" w:h="16840"/>
          <w:pgMar w:top="860" w:right="720" w:bottom="280" w:left="1280" w:header="708" w:footer="708" w:gutter="0"/>
          <w:cols w:space="720"/>
        </w:sectPr>
      </w:pPr>
    </w:p>
    <w:p w:rsidR="00BD701A" w:rsidRDefault="00BD701A" w:rsidP="008E68AF">
      <w:pPr>
        <w:spacing w:before="1"/>
        <w:rPr>
          <w:color w:val="333333"/>
          <w:sz w:val="28"/>
          <w:szCs w:val="28"/>
          <w:lang w:eastAsia="uk-UA"/>
        </w:rPr>
      </w:pPr>
    </w:p>
    <w:p w:rsidR="004D4386" w:rsidRPr="008E68AF" w:rsidRDefault="008E68AF" w:rsidP="00BD701A">
      <w:pPr>
        <w:spacing w:before="1"/>
        <w:rPr>
          <w:color w:val="333333"/>
          <w:sz w:val="28"/>
          <w:szCs w:val="28"/>
          <w:lang w:eastAsia="uk-UA"/>
        </w:rPr>
      </w:pPr>
      <w:r w:rsidRPr="008E68AF">
        <w:rPr>
          <w:color w:val="333333"/>
          <w:sz w:val="28"/>
          <w:szCs w:val="28"/>
          <w:lang w:eastAsia="uk-UA"/>
        </w:rPr>
        <w:t xml:space="preserve">  </w:t>
      </w:r>
    </w:p>
    <w:p w:rsidR="004D4386" w:rsidRDefault="004D4386">
      <w:pPr>
        <w:spacing w:line="360" w:lineRule="auto"/>
        <w:jc w:val="both"/>
        <w:rPr>
          <w:sz w:val="28"/>
        </w:rPr>
        <w:sectPr w:rsidR="004D4386">
          <w:pgSz w:w="11910" w:h="16840"/>
          <w:pgMar w:top="760" w:right="680" w:bottom="280" w:left="1220" w:header="708" w:footer="708" w:gutter="0"/>
          <w:cols w:space="720"/>
        </w:sectPr>
      </w:pPr>
    </w:p>
    <w:p w:rsidR="004D4386" w:rsidRDefault="004D4386">
      <w:pPr>
        <w:pStyle w:val="a3"/>
        <w:spacing w:before="7"/>
        <w:rPr>
          <w:b/>
          <w:i/>
          <w:sz w:val="20"/>
        </w:rPr>
      </w:pPr>
    </w:p>
    <w:sectPr w:rsidR="004D4386">
      <w:pgSz w:w="11910" w:h="16840"/>
      <w:pgMar w:top="1320" w:right="680" w:bottom="280" w:left="12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2EA"/>
    <w:multiLevelType w:val="multilevel"/>
    <w:tmpl w:val="9F88C7F6"/>
    <w:lvl w:ilvl="0">
      <w:start w:val="3"/>
      <w:numFmt w:val="decimal"/>
      <w:lvlText w:val="%1"/>
      <w:lvlJc w:val="left"/>
      <w:pPr>
        <w:ind w:left="827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1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01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1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815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21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61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012" w:hanging="420"/>
      </w:pPr>
      <w:rPr>
        <w:rFonts w:hint="default"/>
        <w:lang w:val="uk-UA" w:eastAsia="en-US" w:bidi="ar-SA"/>
      </w:rPr>
    </w:lvl>
  </w:abstractNum>
  <w:abstractNum w:abstractNumId="1">
    <w:nsid w:val="0E063442"/>
    <w:multiLevelType w:val="multilevel"/>
    <w:tmpl w:val="3042CB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30369C"/>
    <w:multiLevelType w:val="multilevel"/>
    <w:tmpl w:val="6D06ECDA"/>
    <w:lvl w:ilvl="0">
      <w:start w:val="1"/>
      <w:numFmt w:val="decimal"/>
      <w:lvlText w:val="%1."/>
      <w:lvlJc w:val="left"/>
      <w:pPr>
        <w:ind w:left="1068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8604FA"/>
    <w:multiLevelType w:val="multilevel"/>
    <w:tmpl w:val="D0EA5AFA"/>
    <w:lvl w:ilvl="0">
      <w:start w:val="1"/>
      <w:numFmt w:val="decimal"/>
      <w:lvlText w:val="%1."/>
      <w:lvlJc w:val="left"/>
      <w:pPr>
        <w:ind w:left="504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1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080" w:hanging="5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95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11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27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43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9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4" w:hanging="557"/>
      </w:pPr>
      <w:rPr>
        <w:rFonts w:hint="default"/>
        <w:lang w:val="uk-UA" w:eastAsia="en-US" w:bidi="ar-SA"/>
      </w:rPr>
    </w:lvl>
  </w:abstractNum>
  <w:abstractNum w:abstractNumId="4">
    <w:nsid w:val="219038C6"/>
    <w:multiLevelType w:val="hybridMultilevel"/>
    <w:tmpl w:val="68143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1666C"/>
    <w:multiLevelType w:val="multilevel"/>
    <w:tmpl w:val="067E810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E93B8A"/>
    <w:multiLevelType w:val="hybridMultilevel"/>
    <w:tmpl w:val="6F3A6E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027DE"/>
    <w:multiLevelType w:val="multilevel"/>
    <w:tmpl w:val="D0EA5AFA"/>
    <w:lvl w:ilvl="0">
      <w:start w:val="1"/>
      <w:numFmt w:val="decimal"/>
      <w:lvlText w:val="%1."/>
      <w:lvlJc w:val="left"/>
      <w:pPr>
        <w:ind w:left="504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1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080" w:hanging="5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95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11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27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43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9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4" w:hanging="557"/>
      </w:pPr>
      <w:rPr>
        <w:rFonts w:hint="default"/>
        <w:lang w:val="uk-UA" w:eastAsia="en-US" w:bidi="ar-SA"/>
      </w:rPr>
    </w:lvl>
  </w:abstractNum>
  <w:abstractNum w:abstractNumId="8">
    <w:nsid w:val="760F7D1F"/>
    <w:multiLevelType w:val="hybridMultilevel"/>
    <w:tmpl w:val="AF26C578"/>
    <w:lvl w:ilvl="0" w:tplc="33B65D10">
      <w:start w:val="1"/>
      <w:numFmt w:val="decimal"/>
      <w:lvlText w:val="%1."/>
      <w:lvlJc w:val="left"/>
      <w:pPr>
        <w:ind w:left="616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3619E6">
      <w:numFmt w:val="bullet"/>
      <w:lvlText w:val="•"/>
      <w:lvlJc w:val="left"/>
      <w:pPr>
        <w:ind w:left="1738" w:hanging="332"/>
      </w:pPr>
      <w:rPr>
        <w:rFonts w:hint="default"/>
        <w:lang w:val="uk-UA" w:eastAsia="en-US" w:bidi="ar-SA"/>
      </w:rPr>
    </w:lvl>
    <w:lvl w:ilvl="2" w:tplc="E7F09BCE">
      <w:numFmt w:val="bullet"/>
      <w:lvlText w:val="•"/>
      <w:lvlJc w:val="left"/>
      <w:pPr>
        <w:ind w:left="2657" w:hanging="332"/>
      </w:pPr>
      <w:rPr>
        <w:rFonts w:hint="default"/>
        <w:lang w:val="uk-UA" w:eastAsia="en-US" w:bidi="ar-SA"/>
      </w:rPr>
    </w:lvl>
    <w:lvl w:ilvl="3" w:tplc="C9F08B8A">
      <w:numFmt w:val="bullet"/>
      <w:lvlText w:val="•"/>
      <w:lvlJc w:val="left"/>
      <w:pPr>
        <w:ind w:left="3575" w:hanging="332"/>
      </w:pPr>
      <w:rPr>
        <w:rFonts w:hint="default"/>
        <w:lang w:val="uk-UA" w:eastAsia="en-US" w:bidi="ar-SA"/>
      </w:rPr>
    </w:lvl>
    <w:lvl w:ilvl="4" w:tplc="9D8ECC24">
      <w:numFmt w:val="bullet"/>
      <w:lvlText w:val="•"/>
      <w:lvlJc w:val="left"/>
      <w:pPr>
        <w:ind w:left="4494" w:hanging="332"/>
      </w:pPr>
      <w:rPr>
        <w:rFonts w:hint="default"/>
        <w:lang w:val="uk-UA" w:eastAsia="en-US" w:bidi="ar-SA"/>
      </w:rPr>
    </w:lvl>
    <w:lvl w:ilvl="5" w:tplc="038A41F2">
      <w:numFmt w:val="bullet"/>
      <w:lvlText w:val="•"/>
      <w:lvlJc w:val="left"/>
      <w:pPr>
        <w:ind w:left="5413" w:hanging="332"/>
      </w:pPr>
      <w:rPr>
        <w:rFonts w:hint="default"/>
        <w:lang w:val="uk-UA" w:eastAsia="en-US" w:bidi="ar-SA"/>
      </w:rPr>
    </w:lvl>
    <w:lvl w:ilvl="6" w:tplc="353CB424">
      <w:numFmt w:val="bullet"/>
      <w:lvlText w:val="•"/>
      <w:lvlJc w:val="left"/>
      <w:pPr>
        <w:ind w:left="6331" w:hanging="332"/>
      </w:pPr>
      <w:rPr>
        <w:rFonts w:hint="default"/>
        <w:lang w:val="uk-UA" w:eastAsia="en-US" w:bidi="ar-SA"/>
      </w:rPr>
    </w:lvl>
    <w:lvl w:ilvl="7" w:tplc="55E0F3B0">
      <w:numFmt w:val="bullet"/>
      <w:lvlText w:val="•"/>
      <w:lvlJc w:val="left"/>
      <w:pPr>
        <w:ind w:left="7250" w:hanging="332"/>
      </w:pPr>
      <w:rPr>
        <w:rFonts w:hint="default"/>
        <w:lang w:val="uk-UA" w:eastAsia="en-US" w:bidi="ar-SA"/>
      </w:rPr>
    </w:lvl>
    <w:lvl w:ilvl="8" w:tplc="4A6C93B0">
      <w:numFmt w:val="bullet"/>
      <w:lvlText w:val="•"/>
      <w:lvlJc w:val="left"/>
      <w:pPr>
        <w:ind w:left="8169" w:hanging="33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4386"/>
    <w:rsid w:val="000245E0"/>
    <w:rsid w:val="00057024"/>
    <w:rsid w:val="0018167C"/>
    <w:rsid w:val="001C264D"/>
    <w:rsid w:val="00287964"/>
    <w:rsid w:val="002A7DFE"/>
    <w:rsid w:val="00331231"/>
    <w:rsid w:val="003615D2"/>
    <w:rsid w:val="00382E79"/>
    <w:rsid w:val="0039153E"/>
    <w:rsid w:val="0041167D"/>
    <w:rsid w:val="004775D8"/>
    <w:rsid w:val="004A0290"/>
    <w:rsid w:val="004D4386"/>
    <w:rsid w:val="00570FFC"/>
    <w:rsid w:val="0057367C"/>
    <w:rsid w:val="00670E85"/>
    <w:rsid w:val="006A03E3"/>
    <w:rsid w:val="00770988"/>
    <w:rsid w:val="008D6684"/>
    <w:rsid w:val="008E68AF"/>
    <w:rsid w:val="009648C0"/>
    <w:rsid w:val="009F6012"/>
    <w:rsid w:val="00A74DEC"/>
    <w:rsid w:val="00A91E75"/>
    <w:rsid w:val="00B204BB"/>
    <w:rsid w:val="00BB2CB5"/>
    <w:rsid w:val="00BD701A"/>
    <w:rsid w:val="00BF06F1"/>
    <w:rsid w:val="00BF07AE"/>
    <w:rsid w:val="00C34307"/>
    <w:rsid w:val="00D03F8E"/>
    <w:rsid w:val="00D22612"/>
    <w:rsid w:val="00DA37F4"/>
    <w:rsid w:val="00E0196E"/>
    <w:rsid w:val="00E223D3"/>
    <w:rsid w:val="00E96D0C"/>
    <w:rsid w:val="00F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right="167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88" w:hanging="284"/>
    </w:pPr>
  </w:style>
  <w:style w:type="paragraph" w:customStyle="1" w:styleId="TableParagraph">
    <w:name w:val="Table Paragraph"/>
    <w:basedOn w:val="a"/>
    <w:uiPriority w:val="1"/>
    <w:qFormat/>
    <w:pPr>
      <w:ind w:left="187" w:right="18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879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964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E2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F0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right="167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88" w:hanging="284"/>
    </w:pPr>
  </w:style>
  <w:style w:type="paragraph" w:customStyle="1" w:styleId="TableParagraph">
    <w:name w:val="Table Paragraph"/>
    <w:basedOn w:val="a"/>
    <w:uiPriority w:val="1"/>
    <w:qFormat/>
    <w:pPr>
      <w:ind w:left="187" w:right="18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879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964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E2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F0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414BA-D3DB-40FF-9B94-5FDCC1B1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14178</Words>
  <Characters>8083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БУТ Сокаль</cp:lastModifiedBy>
  <cp:revision>8</cp:revision>
  <cp:lastPrinted>2023-02-04T18:34:00Z</cp:lastPrinted>
  <dcterms:created xsi:type="dcterms:W3CDTF">2023-02-05T20:45:00Z</dcterms:created>
  <dcterms:modified xsi:type="dcterms:W3CDTF">2023-02-07T11:56:00Z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