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B3C" w:rsidRDefault="00922B3C" w:rsidP="00922B3C">
      <w:pPr>
        <w:ind w:left="-567"/>
      </w:pPr>
      <w:r>
        <w:rPr>
          <w:noProof/>
          <w:lang w:eastAsia="uk-UA"/>
        </w:rPr>
        <w:drawing>
          <wp:inline distT="0" distB="0" distL="0" distR="0">
            <wp:extent cx="6120765" cy="3367235"/>
            <wp:effectExtent l="19050" t="0" r="0" b="0"/>
            <wp:docPr id="1" name="Рисунок 1" descr="Безпека дітей в Інтернеті: кібербулінг, грумінг та шкідливий конт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пека дітей в Інтернеті: кібербулінг, грумінг та шкідливий контент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36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B3C" w:rsidRPr="00922B3C" w:rsidRDefault="00922B3C" w:rsidP="00922B3C"/>
    <w:p w:rsidR="00922B3C" w:rsidRDefault="00922B3C" w:rsidP="00922B3C"/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Інтернет став </w:t>
      </w:r>
      <w:hyperlink r:id="rId6" w:history="1">
        <w:r w:rsidRPr="00922B3C">
          <w:rPr>
            <w:rFonts w:ascii="Segoe UI" w:eastAsia="Times New Roman" w:hAnsi="Segoe UI" w:cs="Segoe UI"/>
            <w:color w:val="2C2C2C"/>
            <w:sz w:val="24"/>
            <w:szCs w:val="24"/>
            <w:u w:val="single"/>
            <w:lang w:eastAsia="uk-UA"/>
          </w:rPr>
          <w:t>невід’ємною частиною навчання</w:t>
        </w:r>
      </w:hyperlink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, спілкування та повсякденного життя дітей і підлітків. Соціальні мережі,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месенджери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,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онлайн-ігри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та освітні платформи відкривають широкі можливості для навчання, розвитку й комунікації, однак водночас можуть містити ризики, про які необхідно знати та вміти їм протидіяти.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Саме тому </w:t>
      </w: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Д</w:t>
      </w:r>
      <w:hyperlink r:id="rId7" w:tgtFrame="_blank" w:history="1">
        <w:r w:rsidRPr="00922B3C">
          <w:rPr>
            <w:rFonts w:ascii="Segoe UI" w:eastAsia="Times New Roman" w:hAnsi="Segoe UI" w:cs="Segoe UI"/>
            <w:b/>
            <w:bCs/>
            <w:color w:val="2C2C2C"/>
            <w:sz w:val="24"/>
            <w:szCs w:val="24"/>
            <w:u w:val="single"/>
            <w:lang w:eastAsia="uk-UA"/>
          </w:rPr>
          <w:t>епартамент освіти і науки Львівської обласної державної адміністрації</w:t>
        </w:r>
      </w:hyperlink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 xml:space="preserve">, Управління протидії </w:t>
      </w:r>
      <w:proofErr w:type="spellStart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кіберзлочинам</w:t>
      </w:r>
      <w:proofErr w:type="spellEnd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 xml:space="preserve"> у Львівській області та </w:t>
      </w:r>
      <w:hyperlink r:id="rId8" w:tgtFrame="_blank" w:history="1">
        <w:r w:rsidRPr="00922B3C">
          <w:rPr>
            <w:rFonts w:ascii="Segoe UI" w:eastAsia="Times New Roman" w:hAnsi="Segoe UI" w:cs="Segoe UI"/>
            <w:b/>
            <w:bCs/>
            <w:color w:val="2C2C2C"/>
            <w:sz w:val="24"/>
            <w:szCs w:val="24"/>
            <w:u w:val="single"/>
            <w:lang w:eastAsia="uk-UA"/>
          </w:rPr>
          <w:t xml:space="preserve">Інститут </w:t>
        </w:r>
        <w:proofErr w:type="spellStart"/>
        <w:r w:rsidRPr="00922B3C">
          <w:rPr>
            <w:rFonts w:ascii="Segoe UI" w:eastAsia="Times New Roman" w:hAnsi="Segoe UI" w:cs="Segoe UI"/>
            <w:b/>
            <w:bCs/>
            <w:color w:val="2C2C2C"/>
            <w:sz w:val="24"/>
            <w:szCs w:val="24"/>
            <w:u w:val="single"/>
            <w:lang w:eastAsia="uk-UA"/>
          </w:rPr>
          <w:t>кібербезпеки</w:t>
        </w:r>
        <w:proofErr w:type="spellEnd"/>
        <w:r w:rsidRPr="00922B3C">
          <w:rPr>
            <w:rFonts w:ascii="Segoe UI" w:eastAsia="Times New Roman" w:hAnsi="Segoe UI" w:cs="Segoe UI"/>
            <w:b/>
            <w:bCs/>
            <w:color w:val="2C2C2C"/>
            <w:sz w:val="24"/>
            <w:szCs w:val="24"/>
            <w:u w:val="single"/>
            <w:lang w:eastAsia="uk-UA"/>
          </w:rPr>
          <w:t xml:space="preserve"> та аналітики</w:t>
        </w:r>
      </w:hyperlink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приділяють особливу увагу підвищенню рівня обізнаності дітей, педагогів і батьків щодо безпечної та відповідальної поведінки в цифровому середовищі.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У межах інформаційно-просвітницької роботи важливо формувати у дітей практичні навички розпізнавання та попередження основних загроз в Інтернеті — </w:t>
      </w:r>
      <w:proofErr w:type="spellStart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кібербулінгу</w:t>
      </w:r>
      <w:proofErr w:type="spellEnd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 xml:space="preserve">, </w:t>
      </w:r>
      <w:proofErr w:type="spellStart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грумінгу</w:t>
      </w:r>
      <w:proofErr w:type="spellEnd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 xml:space="preserve">, шкідливого контенту, </w:t>
      </w:r>
      <w:proofErr w:type="spellStart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онлайн-шантажу</w:t>
      </w:r>
      <w:proofErr w:type="spellEnd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 xml:space="preserve">, </w:t>
      </w:r>
      <w:proofErr w:type="spellStart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фішингу</w:t>
      </w:r>
      <w:proofErr w:type="spellEnd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 xml:space="preserve"> та інших проявів небезпечної поведінки в цифровому середовищі</w:t>
      </w:r>
    </w:p>
    <w:p w:rsidR="00922B3C" w:rsidRPr="00922B3C" w:rsidRDefault="00922B3C" w:rsidP="00922B3C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</w:pPr>
      <w:proofErr w:type="spellStart"/>
      <w:r w:rsidRPr="00922B3C"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  <w:t>Кібербулінг</w:t>
      </w:r>
      <w:proofErr w:type="spellEnd"/>
      <w:r w:rsidRPr="00922B3C"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  <w:t>: коли цькування переходить в Інтернет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proofErr w:type="spellStart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Кібербулінг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— це навмисне та повторюване цькування із використанням цифрових технологій. Він може відбуватися в соціальних мережах,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месенджерах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,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онлайн-іграх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та інших цифрових середовищах.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Кібербулінг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може проявлятися у вигляді образ, приниження, залякування, провокацій або поширення інформації, фотографій чи листування без дозволу.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Особливість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кібербулінгу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полягає в тому, що принизливий контент може дуже швидко поширюватися, а кривдник іноді може залишатися анонімним.</w:t>
      </w:r>
    </w:p>
    <w:p w:rsidR="00922B3C" w:rsidRPr="00922B3C" w:rsidRDefault="00922B3C" w:rsidP="00922B3C">
      <w:pPr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  <w:t>Як діяти?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lastRenderedPageBreak/>
        <w:t xml:space="preserve">Якщо ви зіткнулися з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кібербулінгом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:</w:t>
      </w:r>
    </w:p>
    <w:p w:rsidR="00922B3C" w:rsidRPr="00922B3C" w:rsidRDefault="00922B3C" w:rsidP="00922B3C">
      <w:pPr>
        <w:numPr>
          <w:ilvl w:val="0"/>
          <w:numId w:val="1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не відповідайте на провокації агресією;</w:t>
      </w:r>
    </w:p>
    <w:p w:rsidR="00922B3C" w:rsidRPr="00922B3C" w:rsidRDefault="00922B3C" w:rsidP="00922B3C">
      <w:pPr>
        <w:numPr>
          <w:ilvl w:val="0"/>
          <w:numId w:val="1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збережіть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скріншоти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повідомлень та іншого небезпечного контенту;</w:t>
      </w:r>
    </w:p>
    <w:p w:rsidR="00922B3C" w:rsidRPr="00922B3C" w:rsidRDefault="00922B3C" w:rsidP="00922B3C">
      <w:pPr>
        <w:numPr>
          <w:ilvl w:val="0"/>
          <w:numId w:val="1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заблокуйте кривдника;</w:t>
      </w:r>
    </w:p>
    <w:p w:rsidR="00922B3C" w:rsidRPr="00922B3C" w:rsidRDefault="00922B3C" w:rsidP="00922B3C">
      <w:pPr>
        <w:numPr>
          <w:ilvl w:val="0"/>
          <w:numId w:val="1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повідомте батькам, учителю або іншому дорослому, якому довіряєте;</w:t>
      </w:r>
    </w:p>
    <w:p w:rsidR="00922B3C" w:rsidRPr="00922B3C" w:rsidRDefault="00922B3C" w:rsidP="00922B3C">
      <w:pPr>
        <w:numPr>
          <w:ilvl w:val="0"/>
          <w:numId w:val="1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за необхідності подайте офіційну скаргу до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Кіберполіції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Важливо пам’ятати: </w:t>
      </w: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звернення по допомогу — це не прояв слабкості.</w:t>
      </w:r>
    </w:p>
    <w:p w:rsidR="00922B3C" w:rsidRPr="00922B3C" w:rsidRDefault="00922B3C" w:rsidP="00922B3C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</w:pPr>
      <w:proofErr w:type="spellStart"/>
      <w:r w:rsidRPr="00922B3C"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  <w:t>Грумінг</w:t>
      </w:r>
      <w:proofErr w:type="spellEnd"/>
      <w:r w:rsidRPr="00922B3C"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  <w:t>: небезпечне знайомство в мережі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proofErr w:type="spellStart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Грумінг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— це встановлення дорослою людиною дружніх або довірливих стосунків із неповнолітнім через Інтернет із метою подальшої експлуатації, шантажу, залякування або сексуального насильства.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Зловмисник може видавати себе за ровесника,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блогера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, тренера, наставника або людину зі спільними інтересами.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Спочатку спілкування може здаватися цілком дружнім: компліменти, подарунки в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онлайн-іграх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, спільні захоплення, постійна увага. Згодом зловмисник може просити приховувати спілкування від батьків чи друзів, переходити до приватних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месенджерів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, надсилати особисті фотографії або пропонувати зустріч.</w:t>
      </w:r>
    </w:p>
    <w:p w:rsidR="00922B3C" w:rsidRPr="00922B3C" w:rsidRDefault="00922B3C" w:rsidP="00922B3C">
      <w:pPr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  <w:t>На що варто звернути увагу?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Особливо обережними потрібно бути, якщо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онлайн-знайомий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:</w:t>
      </w:r>
    </w:p>
    <w:p w:rsidR="00922B3C" w:rsidRPr="00922B3C" w:rsidRDefault="00922B3C" w:rsidP="00922B3C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надмірно засипає компліментами та подарунками;</w:t>
      </w:r>
    </w:p>
    <w:p w:rsidR="00922B3C" w:rsidRPr="00922B3C" w:rsidRDefault="00922B3C" w:rsidP="00922B3C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просить нікому не розповідати про спілкування;</w:t>
      </w:r>
    </w:p>
    <w:p w:rsidR="00922B3C" w:rsidRPr="00922B3C" w:rsidRDefault="00922B3C" w:rsidP="00922B3C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наполягає на переході до приватного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месенджера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;</w:t>
      </w:r>
    </w:p>
    <w:p w:rsidR="00922B3C" w:rsidRPr="00922B3C" w:rsidRDefault="00922B3C" w:rsidP="00922B3C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просить особисті або інтимні фотографії;</w:t>
      </w:r>
    </w:p>
    <w:p w:rsidR="00922B3C" w:rsidRPr="00922B3C" w:rsidRDefault="00922B3C" w:rsidP="00922B3C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намагається дізнатися особисту інформацію;</w:t>
      </w:r>
    </w:p>
    <w:p w:rsidR="00922B3C" w:rsidRPr="00922B3C" w:rsidRDefault="00922B3C" w:rsidP="00922B3C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пропонує зустріч у реальному житті без відома батьків.</w:t>
      </w:r>
    </w:p>
    <w:p w:rsidR="00922B3C" w:rsidRPr="00922B3C" w:rsidRDefault="00922B3C" w:rsidP="00922B3C">
      <w:pPr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  <w:t>Що робити?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Якщо спілкування викликає страх, тиск або дискомфорт: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ЗУПИНИСЬ → ЗАБЛОКУЙ → РОЗКАЖИ ДОРОСЛОМУ.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Не потрібно намагатися переконати зловмисника або виконувати його вимоги.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Якщо дитина вже надіслала фотографію чи іншу приватну інформацію, </w:t>
      </w: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вона не винна в тому, що стала жертвою маніпуляції</w:t>
      </w: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. Найважливіше — припинити спілкування та звернутися по допомогу.</w:t>
      </w:r>
    </w:p>
    <w:p w:rsidR="00922B3C" w:rsidRPr="00922B3C" w:rsidRDefault="00922B3C" w:rsidP="00922B3C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</w:pPr>
      <w:proofErr w:type="spellStart"/>
      <w:r w:rsidRPr="00922B3C"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  <w:t>Сексторшен</w:t>
      </w:r>
      <w:proofErr w:type="spellEnd"/>
      <w:r w:rsidRPr="00922B3C"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  <w:t>: коли фотографією намагаються шантажувати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Окремою небезпекою є </w:t>
      </w:r>
      <w:proofErr w:type="spellStart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сексторшен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— шантаж із використанням інтимних фотографій або відео.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Зловмисник може спочатку попросити звичайне фото, потім поступово переходити до більш особистих запитань і вимог. Після отримання фотографії він може </w:t>
      </w: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lastRenderedPageBreak/>
        <w:t>погрожувати поширити її серед батьків, друзів або вчителів, якщо дитина не надішле нові матеріали або не виконає інші вимоги.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Важливо: </w:t>
      </w: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виконання вимог шантажиста не гарантує припинення погроз. Навпаки, вимоги можуть ставати дедалі більшими.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Тому необхідно припинити спілкування, заблокувати зловмисника, зберегти докази та обов’язково розповісти дорослому, якому довіряєте.</w:t>
      </w:r>
    </w:p>
    <w:p w:rsidR="00922B3C" w:rsidRPr="00922B3C" w:rsidRDefault="00922B3C" w:rsidP="00922B3C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  <w:t>Шкідливий контент: не все, що є в Інтернеті, безпечно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Шкідливий контент</w:t>
      </w: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— це матеріали, які можуть негативно впливати на дитину або становити загрозу її безпеці.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До нього можуть належати матеріали із зображенням насильства та жорстокості, порнографічні матеріали, пропаганда наркотиків та азартних ігор, а також шкідливі програми, комп’ютерні віруси та шпигунське програмне забезпечення.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Серед небезпечних різновидів контенту можна виділити:</w:t>
      </w:r>
    </w:p>
    <w:p w:rsidR="00922B3C" w:rsidRPr="00922B3C" w:rsidRDefault="00922B3C" w:rsidP="00922B3C">
      <w:pPr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  <w:t>Шок-контент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Відео із жорстокістю, аваріями, кров’ю та іншими травматичними сценами можуть негативно впливати на психіку.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Що робити:</w:t>
      </w: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не продовжувати перегляд, вимкнути автоматичне відтворення та поскаржитися на такий матеріал.</w:t>
      </w:r>
    </w:p>
    <w:p w:rsidR="00922B3C" w:rsidRPr="00922B3C" w:rsidRDefault="00922B3C" w:rsidP="00922B3C">
      <w:pPr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</w:pPr>
      <w:proofErr w:type="spellStart"/>
      <w:r w:rsidRPr="00922B3C"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  <w:t>Фішинг</w:t>
      </w:r>
      <w:proofErr w:type="spellEnd"/>
      <w:r w:rsidRPr="00922B3C"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  <w:t xml:space="preserve"> в </w:t>
      </w:r>
      <w:proofErr w:type="spellStart"/>
      <w:r w:rsidRPr="00922B3C"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  <w:t>онлайн-іграх</w:t>
      </w:r>
      <w:proofErr w:type="spellEnd"/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Пропозиції отримати «безкоштовну ігрову валюту», предмети чи бонуси в обмін на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логін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і пароль можуть бути способом викрадення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акаунта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Що робити:</w:t>
      </w: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не передавати паролі та використовувати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двофакторну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автентифікацію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.</w:t>
      </w:r>
    </w:p>
    <w:p w:rsidR="00922B3C" w:rsidRPr="00922B3C" w:rsidRDefault="00922B3C" w:rsidP="00922B3C">
      <w:pPr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  <w:t xml:space="preserve">Небезпечні </w:t>
      </w:r>
      <w:proofErr w:type="spellStart"/>
      <w:r w:rsidRPr="00922B3C"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  <w:t>челенджі</w:t>
      </w:r>
      <w:proofErr w:type="spellEnd"/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Вірусні заклики виконувати небезпечні дії заради переглядів і популярності можуть становити реальну загрозу здоров’ю та життю.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Перед виконанням будь-якого сумнівного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челенджу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варто запитати себе: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«Чи зробив би я це в реальному житті, без камери та глядачів?»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Якщо відповідь «ні» — не варто цього робити.</w:t>
      </w:r>
    </w:p>
    <w:p w:rsidR="00922B3C" w:rsidRPr="00922B3C" w:rsidRDefault="00922B3C" w:rsidP="00922B3C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  <w:t>Правила цифрової гігієни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Безпека в Інтернеті залежить не лише від програм та налаштувань, а й від щоденних звичок користувача.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Дотримуйтеся простих правил:</w:t>
      </w:r>
    </w:p>
    <w:p w:rsidR="00922B3C" w:rsidRPr="00922B3C" w:rsidRDefault="00922B3C" w:rsidP="00922B3C">
      <w:pPr>
        <w:numPr>
          <w:ilvl w:val="0"/>
          <w:numId w:val="3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не поширюйте особисту інформацію у відкритому доступі;</w:t>
      </w:r>
    </w:p>
    <w:p w:rsidR="00922B3C" w:rsidRPr="00922B3C" w:rsidRDefault="00922B3C" w:rsidP="00922B3C">
      <w:pPr>
        <w:numPr>
          <w:ilvl w:val="0"/>
          <w:numId w:val="3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встановіть налаштування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приватності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своїх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акаунтів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;</w:t>
      </w:r>
    </w:p>
    <w:p w:rsidR="00922B3C" w:rsidRPr="00922B3C" w:rsidRDefault="00922B3C" w:rsidP="00922B3C">
      <w:pPr>
        <w:numPr>
          <w:ilvl w:val="0"/>
          <w:numId w:val="3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використовуйте різні складні паролі для різних сервісів;</w:t>
      </w:r>
    </w:p>
    <w:p w:rsidR="00922B3C" w:rsidRPr="00922B3C" w:rsidRDefault="00922B3C" w:rsidP="00922B3C">
      <w:pPr>
        <w:numPr>
          <w:ilvl w:val="0"/>
          <w:numId w:val="3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увімкніть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двофакторну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автентифікацію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;</w:t>
      </w:r>
    </w:p>
    <w:p w:rsidR="00922B3C" w:rsidRPr="00922B3C" w:rsidRDefault="00922B3C" w:rsidP="00922B3C">
      <w:pPr>
        <w:numPr>
          <w:ilvl w:val="0"/>
          <w:numId w:val="3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не переходьте за підозрілими посиланнями від незнайомців;</w:t>
      </w:r>
    </w:p>
    <w:p w:rsidR="00922B3C" w:rsidRPr="00922B3C" w:rsidRDefault="00922B3C" w:rsidP="00922B3C">
      <w:pPr>
        <w:numPr>
          <w:ilvl w:val="0"/>
          <w:numId w:val="3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не передавайте нікому паролі та коди підтвердження;</w:t>
      </w:r>
    </w:p>
    <w:p w:rsidR="00922B3C" w:rsidRPr="00922B3C" w:rsidRDefault="00922B3C" w:rsidP="00922B3C">
      <w:pPr>
        <w:numPr>
          <w:ilvl w:val="0"/>
          <w:numId w:val="3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регулярно переглядайте список своїх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онлайн-контактів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;</w:t>
      </w:r>
    </w:p>
    <w:p w:rsidR="00922B3C" w:rsidRPr="00922B3C" w:rsidRDefault="00922B3C" w:rsidP="00922B3C">
      <w:pPr>
        <w:numPr>
          <w:ilvl w:val="0"/>
          <w:numId w:val="3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lastRenderedPageBreak/>
        <w:t>не додавайте до друзів незнайомих людей без необхідності;</w:t>
      </w:r>
    </w:p>
    <w:p w:rsidR="00922B3C" w:rsidRPr="00922B3C" w:rsidRDefault="00922B3C" w:rsidP="00922B3C">
      <w:pPr>
        <w:numPr>
          <w:ilvl w:val="0"/>
          <w:numId w:val="3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закривайте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акаунти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від сторонніх користувачів;</w:t>
      </w:r>
    </w:p>
    <w:p w:rsidR="00922B3C" w:rsidRPr="00922B3C" w:rsidRDefault="00922B3C" w:rsidP="00922B3C">
      <w:pPr>
        <w:numPr>
          <w:ilvl w:val="0"/>
          <w:numId w:val="3"/>
        </w:numPr>
        <w:spacing w:after="0" w:line="240" w:lineRule="auto"/>
        <w:ind w:left="0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не залишайте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вебкамеру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 відкритою, коли не користуєтеся нею.</w:t>
      </w:r>
    </w:p>
    <w:p w:rsidR="00922B3C" w:rsidRPr="00922B3C" w:rsidRDefault="00922B3C" w:rsidP="00922B3C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2C2C2C"/>
          <w:sz w:val="61"/>
          <w:szCs w:val="61"/>
          <w:lang w:eastAsia="uk-UA"/>
        </w:rPr>
        <w:t>Пам’ятайте: просити про допомогу — правильно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Дитина не повинна залишатися сам на сам із проблемою в Інтернеті.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Якщо вам надсилають погрози, шантажують, переслідують, змушують надсилати фотографії, пропонують небезпечні зустрічі або ви натрапили на шкідливий контент — </w:t>
      </w: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розкажіть про це батькам, учителю або іншому дорослому, якому довіряєте.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За матеріалами </w:t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Кіберполіції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, у разі виявлення небезпеки можна звернутися до: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proofErr w:type="spellStart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Кіберполіції</w:t>
      </w:r>
      <w:proofErr w:type="spellEnd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 xml:space="preserve"> України:</w:t>
      </w: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br/>
      </w:r>
      <w:proofErr w:type="spellStart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ticket.cyberpolice.gov.ua</w:t>
      </w:r>
      <w:proofErr w:type="spellEnd"/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Консультаційна лінія:</w:t>
      </w: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br/>
        <w:t>1545, далі обрати «3» — анонімно, безкоштовно, цілодобово.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Для повідомлення про шкідливий контент у матеріалах також зазначено ресурс </w:t>
      </w: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report.iwf.org.uk</w:t>
      </w: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 xml:space="preserve">, а додаткову інформацію — </w:t>
      </w:r>
      <w:proofErr w:type="spellStart"/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dignityonline.in.ua</w:t>
      </w:r>
      <w:proofErr w:type="spellEnd"/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.</w:t>
      </w:r>
    </w:p>
    <w:p w:rsidR="00922B3C" w:rsidRPr="00922B3C" w:rsidRDefault="00922B3C" w:rsidP="00922B3C">
      <w:pPr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2C2C2C"/>
          <w:sz w:val="39"/>
          <w:szCs w:val="39"/>
          <w:lang w:eastAsia="uk-UA"/>
        </w:rPr>
        <w:t>Безпечний Інтернет починається з відповідального користувача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Інтернет має залишатися простором для навчання, розвитку, спілкування та творчості. Для цього кожному з нас необхідно дбати про власну цифрову безпеку, поважати інших користувачів і не залишатися байдужими, коли хтось потребує допомоги.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b/>
          <w:bCs/>
          <w:color w:val="666C6E"/>
          <w:sz w:val="24"/>
          <w:szCs w:val="24"/>
          <w:lang w:eastAsia="uk-UA"/>
        </w:rPr>
        <w:t>Зупинися. Подумай. Перевір. Захисти себе. Розкажи дорослому.</w:t>
      </w:r>
    </w:p>
    <w:p w:rsidR="00922B3C" w:rsidRPr="00922B3C" w:rsidRDefault="00922B3C" w:rsidP="00922B3C">
      <w:pPr>
        <w:spacing w:after="0" w:line="240" w:lineRule="auto"/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</w:pPr>
      <w:r w:rsidRPr="00922B3C">
        <w:rPr>
          <w:rFonts w:ascii="Segoe UI" w:eastAsia="Times New Roman" w:hAnsi="Segoe UI" w:cs="Segoe UI"/>
          <w:color w:val="666C6E"/>
          <w:sz w:val="24"/>
          <w:szCs w:val="24"/>
          <w:lang w:eastAsia="uk-UA"/>
        </w:rPr>
        <w:t>Безпечна поведінка в мережі — це щоденна цифрова гігієна та відповідальність за власні дії.</w:t>
      </w:r>
    </w:p>
    <w:p w:rsidR="00CE0F32" w:rsidRPr="00922B3C" w:rsidRDefault="00CE0F32" w:rsidP="00922B3C">
      <w:pPr>
        <w:ind w:firstLine="708"/>
      </w:pPr>
    </w:p>
    <w:sectPr w:rsidR="00CE0F32" w:rsidRPr="00922B3C" w:rsidSect="00CE0F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03900"/>
    <w:multiLevelType w:val="multilevel"/>
    <w:tmpl w:val="FE3E3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562DB6"/>
    <w:multiLevelType w:val="multilevel"/>
    <w:tmpl w:val="AF1EC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AA6AA5"/>
    <w:multiLevelType w:val="multilevel"/>
    <w:tmpl w:val="20A23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922B3C"/>
    <w:rsid w:val="002B03A2"/>
    <w:rsid w:val="00922B3C"/>
    <w:rsid w:val="00CE0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32"/>
  </w:style>
  <w:style w:type="paragraph" w:styleId="2">
    <w:name w:val="heading 2"/>
    <w:basedOn w:val="a"/>
    <w:link w:val="20"/>
    <w:uiPriority w:val="9"/>
    <w:qFormat/>
    <w:rsid w:val="00922B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922B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2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2B3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22B3C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922B3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wp-block-paragraph">
    <w:name w:val="wp-block-paragraph"/>
    <w:basedOn w:val="a"/>
    <w:rsid w:val="00922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922B3C"/>
    <w:rPr>
      <w:color w:val="0000FF"/>
      <w:u w:val="single"/>
    </w:rPr>
  </w:style>
  <w:style w:type="character" w:styleId="a6">
    <w:name w:val="Strong"/>
    <w:basedOn w:val="a0"/>
    <w:uiPriority w:val="22"/>
    <w:qFormat/>
    <w:rsid w:val="00922B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4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sa.tea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svita.loda.gov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-scl.lviv.ua/category/educational-work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4497</Words>
  <Characters>2564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2026-11-03T14:27:00Z</dcterms:created>
  <dcterms:modified xsi:type="dcterms:W3CDTF">2026-11-03T14:38:00Z</dcterms:modified>
</cp:coreProperties>
</file>