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4C9" w:rsidRPr="00CA04C9" w:rsidRDefault="00CA04C9" w:rsidP="00CA04C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CA04C9" w:rsidRPr="00CA04C9" w:rsidTr="00CA04C9">
        <w:tc>
          <w:tcPr>
            <w:tcW w:w="0" w:type="auto"/>
            <w:shd w:val="clear" w:color="auto" w:fill="FFFFFF"/>
            <w:vAlign w:val="center"/>
            <w:hideMark/>
          </w:tcPr>
          <w:p w:rsidR="00CA04C9" w:rsidRPr="00CA04C9" w:rsidRDefault="00CA04C9" w:rsidP="00CA04C9">
            <w:pPr>
              <w:spacing w:after="0" w:line="240" w:lineRule="auto"/>
              <w:rPr>
                <w:rFonts w:ascii="Helvetica" w:eastAsia="Times New Roman" w:hAnsi="Helvetica" w:cs="Helvetica"/>
                <w:color w:val="2B2B2B"/>
                <w:sz w:val="24"/>
                <w:szCs w:val="24"/>
                <w:lang w:eastAsia="uk-UA"/>
              </w:rPr>
            </w:pPr>
          </w:p>
        </w:tc>
      </w:tr>
    </w:tbl>
    <w:p w:rsidR="005C2046" w:rsidRDefault="005C2046" w:rsidP="005C2046">
      <w:pPr>
        <w:pStyle w:val="3"/>
        <w:shd w:val="clear" w:color="auto" w:fill="FFFFFF"/>
        <w:spacing w:before="0" w:after="157"/>
        <w:rPr>
          <w:rFonts w:ascii="Helvetica" w:hAnsi="Helvetica" w:cs="Helvetica"/>
          <w:b w:val="0"/>
          <w:bCs w:val="0"/>
          <w:color w:val="2B2B2B"/>
          <w:sz w:val="38"/>
          <w:szCs w:val="38"/>
        </w:rPr>
      </w:pPr>
      <w:r>
        <w:rPr>
          <w:rStyle w:val="a3"/>
          <w:rFonts w:ascii="Helvetica" w:hAnsi="Helvetica" w:cs="Helvetica"/>
          <w:b/>
          <w:bCs/>
          <w:color w:val="2B2B2B"/>
          <w:sz w:val="38"/>
          <w:szCs w:val="38"/>
        </w:rPr>
        <w:t>ЩО ТАКЕ БУЛІНГ, ЯК ЙОГО РОЗПІЗНАТИ ТА ЯК ДІЯТИ СТОРОНАМ КОНФЛІКТУ?</w:t>
      </w:r>
    </w:p>
    <w:p w:rsidR="00AA3BE1" w:rsidRDefault="00AA3BE1" w:rsidP="00CA04C9">
      <w:pPr>
        <w:spacing w:after="0"/>
        <w:rPr>
          <w:sz w:val="24"/>
          <w:szCs w:val="24"/>
        </w:rPr>
      </w:pPr>
    </w:p>
    <w:p w:rsidR="00AA3BE1" w:rsidRDefault="00AA3BE1" w:rsidP="00AA3BE1">
      <w:pPr>
        <w:pStyle w:val="1"/>
        <w:shd w:val="clear" w:color="auto" w:fill="FFFFFF"/>
        <w:spacing w:before="0"/>
        <w:textAlignment w:val="baseline"/>
        <w:rPr>
          <w:rFonts w:ascii="Helvetica" w:hAnsi="Helvetica" w:cs="Helvetica"/>
          <w:b w:val="0"/>
          <w:bCs w:val="0"/>
          <w:color w:val="474747"/>
        </w:rPr>
      </w:pPr>
      <w:r>
        <w:rPr>
          <w:rStyle w:val="a3"/>
          <w:rFonts w:ascii="Helvetica" w:hAnsi="Helvetica" w:cs="Helvetica"/>
          <w:b/>
          <w:bCs/>
          <w:color w:val="474747"/>
          <w:sz w:val="25"/>
          <w:szCs w:val="25"/>
          <w:bdr w:val="none" w:sz="0" w:space="0" w:color="auto" w:frame="1"/>
        </w:rPr>
        <w:t xml:space="preserve">Верховною Радою України було прийнято Закон України від 18 грудня 2018 року №2657-VIII </w:t>
      </w:r>
      <w:proofErr w:type="spellStart"/>
      <w:r>
        <w:rPr>
          <w:rStyle w:val="a3"/>
          <w:rFonts w:ascii="Helvetica" w:hAnsi="Helvetica" w:cs="Helvetica"/>
          <w:b/>
          <w:bCs/>
          <w:color w:val="474747"/>
          <w:sz w:val="25"/>
          <w:szCs w:val="25"/>
          <w:bdr w:val="none" w:sz="0" w:space="0" w:color="auto" w:frame="1"/>
        </w:rPr>
        <w:t>“Про</w:t>
      </w:r>
      <w:proofErr w:type="spellEnd"/>
      <w:r>
        <w:rPr>
          <w:rStyle w:val="a3"/>
          <w:rFonts w:ascii="Helvetica" w:hAnsi="Helvetica" w:cs="Helvetica"/>
          <w:b/>
          <w:bCs/>
          <w:color w:val="474747"/>
          <w:sz w:val="25"/>
          <w:szCs w:val="25"/>
          <w:bdr w:val="none" w:sz="0" w:space="0" w:color="auto" w:frame="1"/>
        </w:rPr>
        <w:t xml:space="preserve"> внесення змін до деяких законодавчих актів України щодо протидії </w:t>
      </w:r>
      <w:proofErr w:type="spellStart"/>
      <w:r>
        <w:rPr>
          <w:rStyle w:val="a3"/>
          <w:rFonts w:ascii="Helvetica" w:hAnsi="Helvetica" w:cs="Helvetica"/>
          <w:b/>
          <w:bCs/>
          <w:color w:val="474747"/>
          <w:sz w:val="25"/>
          <w:szCs w:val="25"/>
          <w:bdr w:val="none" w:sz="0" w:space="0" w:color="auto" w:frame="1"/>
        </w:rPr>
        <w:t>булінгу</w:t>
      </w:r>
      <w:proofErr w:type="spellEnd"/>
      <w:r>
        <w:rPr>
          <w:rStyle w:val="a3"/>
          <w:rFonts w:ascii="Helvetica" w:hAnsi="Helvetica" w:cs="Helvetica"/>
          <w:b/>
          <w:bCs/>
          <w:color w:val="474747"/>
          <w:sz w:val="25"/>
          <w:szCs w:val="25"/>
          <w:bdr w:val="none" w:sz="0" w:space="0" w:color="auto" w:frame="1"/>
        </w:rPr>
        <w:t xml:space="preserve"> (цькуванню)”, зокрема вказаним нормативно-правовим актом внесено зміни до Кодексу України про адміністративні правопорушення та Закону України </w:t>
      </w:r>
      <w:proofErr w:type="spellStart"/>
      <w:r>
        <w:rPr>
          <w:rStyle w:val="a3"/>
          <w:rFonts w:ascii="Helvetica" w:hAnsi="Helvetica" w:cs="Helvetica"/>
          <w:b/>
          <w:bCs/>
          <w:color w:val="474747"/>
          <w:sz w:val="25"/>
          <w:szCs w:val="25"/>
          <w:bdr w:val="none" w:sz="0" w:space="0" w:color="auto" w:frame="1"/>
        </w:rPr>
        <w:t>“Про</w:t>
      </w:r>
      <w:proofErr w:type="spellEnd"/>
      <w:r>
        <w:rPr>
          <w:rStyle w:val="a3"/>
          <w:rFonts w:ascii="Helvetica" w:hAnsi="Helvetica" w:cs="Helvetica"/>
          <w:b/>
          <w:bCs/>
          <w:color w:val="474747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Helvetica" w:hAnsi="Helvetica" w:cs="Helvetica"/>
          <w:b/>
          <w:bCs/>
          <w:color w:val="474747"/>
          <w:sz w:val="25"/>
          <w:szCs w:val="25"/>
          <w:bdr w:val="none" w:sz="0" w:space="0" w:color="auto" w:frame="1"/>
        </w:rPr>
        <w:t>освіту”</w:t>
      </w:r>
      <w:proofErr w:type="spellEnd"/>
      <w:r>
        <w:rPr>
          <w:rStyle w:val="a3"/>
          <w:rFonts w:ascii="Helvetica" w:hAnsi="Helvetica" w:cs="Helvetica"/>
          <w:b/>
          <w:bCs/>
          <w:color w:val="474747"/>
          <w:sz w:val="25"/>
          <w:szCs w:val="25"/>
          <w:bdr w:val="none" w:sz="0" w:space="0" w:color="auto" w:frame="1"/>
        </w:rPr>
        <w:t xml:space="preserve">, які направлені на удосконалення відносин у сфері протидії </w:t>
      </w:r>
      <w:proofErr w:type="spellStart"/>
      <w:r>
        <w:rPr>
          <w:rStyle w:val="a3"/>
          <w:rFonts w:ascii="Helvetica" w:hAnsi="Helvetica" w:cs="Helvetica"/>
          <w:b/>
          <w:bCs/>
          <w:color w:val="474747"/>
          <w:sz w:val="25"/>
          <w:szCs w:val="25"/>
          <w:bdr w:val="none" w:sz="0" w:space="0" w:color="auto" w:frame="1"/>
        </w:rPr>
        <w:t>булінгу</w:t>
      </w:r>
      <w:proofErr w:type="spellEnd"/>
      <w:r>
        <w:rPr>
          <w:rStyle w:val="a3"/>
          <w:rFonts w:ascii="Helvetica" w:hAnsi="Helvetica" w:cs="Helvetica"/>
          <w:b/>
          <w:bCs/>
          <w:color w:val="474747"/>
          <w:sz w:val="25"/>
          <w:szCs w:val="25"/>
          <w:bdr w:val="none" w:sz="0" w:space="0" w:color="auto" w:frame="1"/>
        </w:rPr>
        <w:t>.</w:t>
      </w:r>
    </w:p>
    <w:p w:rsidR="00AA3BE1" w:rsidRDefault="00AA3BE1" w:rsidP="00AA3BE1">
      <w:pPr>
        <w:pStyle w:val="4"/>
        <w:shd w:val="clear" w:color="auto" w:fill="FFFFFF"/>
        <w:spacing w:before="0"/>
        <w:textAlignment w:val="baseline"/>
        <w:rPr>
          <w:rFonts w:ascii="Helvetica" w:hAnsi="Helvetica" w:cs="Helvetica"/>
          <w:b w:val="0"/>
          <w:bCs w:val="0"/>
          <w:color w:val="474747"/>
          <w:sz w:val="24"/>
          <w:szCs w:val="24"/>
        </w:rPr>
      </w:pPr>
      <w:proofErr w:type="spellStart"/>
      <w:r>
        <w:rPr>
          <w:rStyle w:val="a3"/>
          <w:rFonts w:ascii="Arial" w:hAnsi="Arial" w:cs="Arial"/>
          <w:b/>
          <w:bCs/>
          <w:color w:val="474747"/>
          <w:bdr w:val="none" w:sz="0" w:space="0" w:color="auto" w:frame="1"/>
        </w:rPr>
        <w:t>–</w:t>
      </w:r>
      <w:hyperlink r:id="rId7" w:tgtFrame="_blank" w:tooltip=" (у новому вікні)" w:history="1">
        <w:r>
          <w:rPr>
            <w:rStyle w:val="a4"/>
            <w:rFonts w:ascii="Arial" w:hAnsi="Arial" w:cs="Arial"/>
            <w:b w:val="0"/>
            <w:bCs w:val="0"/>
            <w:color w:val="222222"/>
            <w:sz w:val="28"/>
            <w:szCs w:val="28"/>
            <w:bdr w:val="none" w:sz="0" w:space="0" w:color="auto" w:frame="1"/>
          </w:rPr>
          <w:t>https</w:t>
        </w:r>
        <w:proofErr w:type="spellEnd"/>
        <w:r>
          <w:rPr>
            <w:rStyle w:val="a4"/>
            <w:rFonts w:ascii="Arial" w:hAnsi="Arial" w:cs="Arial"/>
            <w:b w:val="0"/>
            <w:bCs w:val="0"/>
            <w:color w:val="222222"/>
            <w:sz w:val="28"/>
            <w:szCs w:val="28"/>
            <w:bdr w:val="none" w:sz="0" w:space="0" w:color="auto" w:frame="1"/>
          </w:rPr>
          <w:t>://</w:t>
        </w:r>
        <w:proofErr w:type="spellStart"/>
        <w:r>
          <w:rPr>
            <w:rStyle w:val="a4"/>
            <w:rFonts w:ascii="Arial" w:hAnsi="Arial" w:cs="Arial"/>
            <w:b w:val="0"/>
            <w:bCs w:val="0"/>
            <w:color w:val="222222"/>
            <w:sz w:val="28"/>
            <w:szCs w:val="28"/>
            <w:bdr w:val="none" w:sz="0" w:space="0" w:color="auto" w:frame="1"/>
          </w:rPr>
          <w:t>zakon.rada.gov.ua</w:t>
        </w:r>
        <w:proofErr w:type="spellEnd"/>
        <w:r>
          <w:rPr>
            <w:rStyle w:val="a4"/>
            <w:rFonts w:ascii="Arial" w:hAnsi="Arial" w:cs="Arial"/>
            <w:b w:val="0"/>
            <w:bCs w:val="0"/>
            <w:color w:val="222222"/>
            <w:sz w:val="28"/>
            <w:szCs w:val="28"/>
            <w:bdr w:val="none" w:sz="0" w:space="0" w:color="auto" w:frame="1"/>
          </w:rPr>
          <w:t>/</w:t>
        </w:r>
        <w:proofErr w:type="spellStart"/>
        <w:r>
          <w:rPr>
            <w:rStyle w:val="a4"/>
            <w:rFonts w:ascii="Arial" w:hAnsi="Arial" w:cs="Arial"/>
            <w:b w:val="0"/>
            <w:bCs w:val="0"/>
            <w:color w:val="222222"/>
            <w:sz w:val="28"/>
            <w:szCs w:val="28"/>
            <w:bdr w:val="none" w:sz="0" w:space="0" w:color="auto" w:frame="1"/>
          </w:rPr>
          <w:t>laws</w:t>
        </w:r>
        <w:proofErr w:type="spellEnd"/>
        <w:r>
          <w:rPr>
            <w:rStyle w:val="a4"/>
            <w:rFonts w:ascii="Arial" w:hAnsi="Arial" w:cs="Arial"/>
            <w:b w:val="0"/>
            <w:bCs w:val="0"/>
            <w:color w:val="222222"/>
            <w:sz w:val="28"/>
            <w:szCs w:val="28"/>
            <w:bdr w:val="none" w:sz="0" w:space="0" w:color="auto" w:frame="1"/>
          </w:rPr>
          <w:t>/</w:t>
        </w:r>
        <w:proofErr w:type="spellStart"/>
        <w:r>
          <w:rPr>
            <w:rStyle w:val="a4"/>
            <w:rFonts w:ascii="Arial" w:hAnsi="Arial" w:cs="Arial"/>
            <w:b w:val="0"/>
            <w:bCs w:val="0"/>
            <w:color w:val="222222"/>
            <w:sz w:val="28"/>
            <w:szCs w:val="28"/>
            <w:bdr w:val="none" w:sz="0" w:space="0" w:color="auto" w:frame="1"/>
          </w:rPr>
          <w:t>show</w:t>
        </w:r>
        <w:proofErr w:type="spellEnd"/>
        <w:r>
          <w:rPr>
            <w:rStyle w:val="a4"/>
            <w:rFonts w:ascii="Arial" w:hAnsi="Arial" w:cs="Arial"/>
            <w:b w:val="0"/>
            <w:bCs w:val="0"/>
            <w:color w:val="222222"/>
            <w:sz w:val="28"/>
            <w:szCs w:val="28"/>
            <w:bdr w:val="none" w:sz="0" w:space="0" w:color="auto" w:frame="1"/>
          </w:rPr>
          <w:t>/2657-19</w:t>
        </w:r>
      </w:hyperlink>
    </w:p>
    <w:p w:rsidR="00AA3BE1" w:rsidRDefault="00AA3BE1" w:rsidP="00AA3BE1">
      <w:pPr>
        <w:pStyle w:val="4"/>
        <w:shd w:val="clear" w:color="auto" w:fill="FFFFFF"/>
        <w:spacing w:before="0"/>
        <w:textAlignment w:val="baseline"/>
        <w:rPr>
          <w:rFonts w:ascii="Helvetica" w:hAnsi="Helvetica" w:cs="Helvetica"/>
          <w:b w:val="0"/>
          <w:bCs w:val="0"/>
          <w:color w:val="474747"/>
        </w:rPr>
      </w:pPr>
      <w:hyperlink r:id="rId8" w:tgtFrame="_blank" w:tooltip=" (у новому вікні)" w:history="1">
        <w:r>
          <w:rPr>
            <w:rStyle w:val="a4"/>
            <w:rFonts w:ascii="Arial" w:hAnsi="Arial" w:cs="Arial"/>
            <w:color w:val="222222"/>
            <w:sz w:val="28"/>
            <w:szCs w:val="28"/>
            <w:bdr w:val="none" w:sz="0" w:space="0" w:color="auto" w:frame="1"/>
          </w:rPr>
          <w:t xml:space="preserve">Наказ Міністерства освіти і науки України від 28.12.2019 №1646 </w:t>
        </w:r>
        <w:proofErr w:type="spellStart"/>
        <w:r>
          <w:rPr>
            <w:rStyle w:val="a4"/>
            <w:rFonts w:ascii="Arial" w:hAnsi="Arial" w:cs="Arial"/>
            <w:color w:val="222222"/>
            <w:sz w:val="28"/>
            <w:szCs w:val="28"/>
            <w:bdr w:val="none" w:sz="0" w:space="0" w:color="auto" w:frame="1"/>
          </w:rPr>
          <w:t>“Деякі</w:t>
        </w:r>
        <w:proofErr w:type="spellEnd"/>
        <w:r>
          <w:rPr>
            <w:rStyle w:val="a4"/>
            <w:rFonts w:ascii="Arial" w:hAnsi="Arial" w:cs="Arial"/>
            <w:color w:val="222222"/>
            <w:sz w:val="28"/>
            <w:szCs w:val="28"/>
            <w:bdr w:val="none" w:sz="0" w:space="0" w:color="auto" w:frame="1"/>
          </w:rPr>
          <w:t xml:space="preserve"> питання реагування на випадок </w:t>
        </w:r>
        <w:proofErr w:type="spellStart"/>
        <w:r>
          <w:rPr>
            <w:rStyle w:val="a4"/>
            <w:rFonts w:ascii="Arial" w:hAnsi="Arial" w:cs="Arial"/>
            <w:color w:val="222222"/>
            <w:sz w:val="28"/>
            <w:szCs w:val="28"/>
            <w:bdr w:val="none" w:sz="0" w:space="0" w:color="auto" w:frame="1"/>
          </w:rPr>
          <w:t>булінгу</w:t>
        </w:r>
        <w:proofErr w:type="spellEnd"/>
        <w:r>
          <w:rPr>
            <w:rStyle w:val="a4"/>
            <w:rFonts w:ascii="Arial" w:hAnsi="Arial" w:cs="Arial"/>
            <w:color w:val="222222"/>
            <w:sz w:val="28"/>
            <w:szCs w:val="28"/>
            <w:bdr w:val="none" w:sz="0" w:space="0" w:color="auto" w:frame="1"/>
          </w:rPr>
          <w:t xml:space="preserve"> (цькування) та застосування заходів виховного впливу в закладах </w:t>
        </w:r>
        <w:proofErr w:type="spellStart"/>
        <w:r>
          <w:rPr>
            <w:rStyle w:val="a4"/>
            <w:rFonts w:ascii="Arial" w:hAnsi="Arial" w:cs="Arial"/>
            <w:color w:val="222222"/>
            <w:sz w:val="28"/>
            <w:szCs w:val="28"/>
            <w:bdr w:val="none" w:sz="0" w:space="0" w:color="auto" w:frame="1"/>
          </w:rPr>
          <w:t>освіти”</w:t>
        </w:r>
        <w:proofErr w:type="spellEnd"/>
      </w:hyperlink>
    </w:p>
    <w:p w:rsidR="00AA3BE1" w:rsidRDefault="00AA3BE1" w:rsidP="00AA3BE1">
      <w:pPr>
        <w:pStyle w:val="1"/>
        <w:shd w:val="clear" w:color="auto" w:fill="FFFFFF"/>
        <w:spacing w:before="0"/>
        <w:textAlignment w:val="baseline"/>
        <w:rPr>
          <w:rFonts w:ascii="Helvetica" w:hAnsi="Helvetica" w:cs="Helvetica"/>
          <w:b w:val="0"/>
          <w:bCs w:val="0"/>
          <w:color w:val="474747"/>
        </w:rPr>
      </w:pPr>
      <w:proofErr w:type="spellStart"/>
      <w:r>
        <w:rPr>
          <w:rFonts w:ascii="Arial" w:hAnsi="Arial" w:cs="Arial"/>
          <w:b w:val="0"/>
          <w:bCs w:val="0"/>
          <w:color w:val="474747"/>
          <w:bdr w:val="none" w:sz="0" w:space="0" w:color="auto" w:frame="1"/>
        </w:rPr>
        <w:t>Булінг</w:t>
      </w:r>
      <w:proofErr w:type="spellEnd"/>
      <w:r>
        <w:rPr>
          <w:rFonts w:ascii="Arial" w:hAnsi="Arial" w:cs="Arial"/>
          <w:b w:val="0"/>
          <w:bCs w:val="0"/>
          <w:color w:val="474747"/>
          <w:bdr w:val="none" w:sz="0" w:space="0" w:color="auto" w:frame="1"/>
        </w:rPr>
        <w:t xml:space="preserve"> –  це агресивна і вкрай неприємна поведінка однієї дитини або групи дітей по відношенню до іншої дитини, що супроводжується постійним фізичним і психологічним впливом.</w:t>
      </w:r>
    </w:p>
    <w:p w:rsidR="00AA3BE1" w:rsidRDefault="00AA3BE1" w:rsidP="00AA3BE1">
      <w:pPr>
        <w:pStyle w:val="2"/>
        <w:shd w:val="clear" w:color="auto" w:fill="FFFFFF"/>
        <w:spacing w:before="0" w:after="0"/>
        <w:textAlignment w:val="baseline"/>
        <w:rPr>
          <w:rFonts w:ascii="Helvetica" w:hAnsi="Helvetica" w:cs="Helvetica"/>
          <w:b w:val="0"/>
          <w:bCs w:val="0"/>
          <w:color w:val="474747"/>
        </w:rPr>
      </w:pPr>
      <w:r>
        <w:rPr>
          <w:rStyle w:val="a3"/>
          <w:rFonts w:ascii="Arial" w:eastAsiaTheme="majorEastAsia" w:hAnsi="Arial" w:cs="Arial"/>
          <w:b/>
          <w:bCs/>
          <w:color w:val="474747"/>
          <w:bdr w:val="none" w:sz="0" w:space="0" w:color="auto" w:frame="1"/>
        </w:rPr>
        <w:t xml:space="preserve">Ознаки </w:t>
      </w:r>
      <w:proofErr w:type="spellStart"/>
      <w:r>
        <w:rPr>
          <w:rStyle w:val="a3"/>
          <w:rFonts w:ascii="Arial" w:eastAsiaTheme="majorEastAsia" w:hAnsi="Arial" w:cs="Arial"/>
          <w:b/>
          <w:bCs/>
          <w:color w:val="474747"/>
          <w:bdr w:val="none" w:sz="0" w:space="0" w:color="auto" w:frame="1"/>
        </w:rPr>
        <w:t>булінгу</w:t>
      </w:r>
      <w:proofErr w:type="spellEnd"/>
    </w:p>
    <w:p w:rsidR="00AA3BE1" w:rsidRDefault="00AA3BE1" w:rsidP="00AA3BE1">
      <w:pPr>
        <w:pStyle w:val="a5"/>
        <w:shd w:val="clear" w:color="auto" w:fill="FFFFFF"/>
        <w:spacing w:before="0" w:after="0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Типовими ознаками </w:t>
      </w:r>
      <w:proofErr w:type="spellStart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булінгу</w:t>
      </w:r>
      <w:proofErr w:type="spellEnd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 є:</w:t>
      </w:r>
    </w:p>
    <w:p w:rsidR="00AA3BE1" w:rsidRDefault="00AA3BE1" w:rsidP="00AA3BE1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систематичність (повторюваність) діяння;</w:t>
      </w:r>
    </w:p>
    <w:p w:rsidR="00AA3BE1" w:rsidRDefault="00AA3BE1" w:rsidP="00AA3BE1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наявність сторін — кривдник (</w:t>
      </w:r>
      <w:proofErr w:type="spellStart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булер</w:t>
      </w:r>
      <w:proofErr w:type="spellEnd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), потерпілий (жертва </w:t>
      </w:r>
      <w:proofErr w:type="spellStart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булінгу</w:t>
      </w:r>
      <w:proofErr w:type="spellEnd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), спостерігачі;</w:t>
      </w:r>
    </w:p>
    <w:p w:rsidR="00AA3BE1" w:rsidRDefault="00AA3BE1" w:rsidP="00AA3BE1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наслідки у вигляді психічної та/або фізичної шкоди, приниження, страху, тривоги, підпорядкування потерпілого інтересам кривдника, та/або спричинення соціальної ізоляції потерпілого.</w:t>
      </w:r>
    </w:p>
    <w:p w:rsidR="00AA3BE1" w:rsidRDefault="00AA3BE1" w:rsidP="00AA3BE1">
      <w:pPr>
        <w:pStyle w:val="a5"/>
        <w:shd w:val="clear" w:color="auto" w:fill="FFFFFF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0"/>
          <w:szCs w:val="20"/>
        </w:rPr>
        <w:t> </w:t>
      </w:r>
    </w:p>
    <w:p w:rsidR="00AA3BE1" w:rsidRDefault="00AA3BE1" w:rsidP="00AA3BE1">
      <w:pPr>
        <w:pStyle w:val="2"/>
        <w:shd w:val="clear" w:color="auto" w:fill="FFFFFF"/>
        <w:textAlignment w:val="baseline"/>
        <w:rPr>
          <w:rFonts w:ascii="Helvetica" w:hAnsi="Helvetica" w:cs="Helvetica"/>
          <w:b w:val="0"/>
          <w:bCs w:val="0"/>
          <w:color w:val="474747"/>
        </w:rPr>
      </w:pPr>
      <w:r>
        <w:rPr>
          <w:rFonts w:ascii="Helvetica" w:hAnsi="Helvetica" w:cs="Helvetica"/>
          <w:b w:val="0"/>
          <w:bCs w:val="0"/>
          <w:noProof/>
          <w:color w:val="474747"/>
        </w:rPr>
        <w:drawing>
          <wp:inline distT="0" distB="0" distL="0" distR="0">
            <wp:extent cx="2851702" cy="2138777"/>
            <wp:effectExtent l="19050" t="0" r="5798" b="0"/>
            <wp:docPr id="1" name="Рисунок 1" descr="http://dnz28.zp.ua/wp-content/uploads/2021/04/FB_IMG_1617960639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nz28.zp.ua/wp-content/uploads/2021/04/FB_IMG_161796063908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226" cy="214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2046">
        <w:rPr>
          <w:rFonts w:ascii="Helvetica" w:hAnsi="Helvetica" w:cs="Helvetica"/>
          <w:b w:val="0"/>
          <w:bCs w:val="0"/>
          <w:noProof/>
          <w:color w:val="474747"/>
        </w:rPr>
        <w:drawing>
          <wp:inline distT="0" distB="0" distL="0" distR="0">
            <wp:extent cx="3207026" cy="2405269"/>
            <wp:effectExtent l="19050" t="0" r="0" b="0"/>
            <wp:docPr id="13" name="Рисунок 2" descr="http://dnz28.zp.ua/wp-content/uploads/2021/04/FB_IMG_1617960643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nz28.zp.ua/wp-content/uploads/2021/04/FB_IMG_161796064373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471" cy="2408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BE1" w:rsidRPr="005C2046" w:rsidRDefault="00AA3BE1" w:rsidP="005C2046">
      <w:pPr>
        <w:pStyle w:val="a5"/>
        <w:shd w:val="clear" w:color="auto" w:fill="FFFFFF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0"/>
          <w:szCs w:val="20"/>
        </w:rPr>
        <w:t> </w:t>
      </w:r>
    </w:p>
    <w:p w:rsidR="00AA3BE1" w:rsidRPr="005C2046" w:rsidRDefault="00AA3BE1" w:rsidP="005C2046">
      <w:pPr>
        <w:pStyle w:val="2"/>
        <w:shd w:val="clear" w:color="auto" w:fill="FFFFFF"/>
        <w:textAlignment w:val="baseline"/>
        <w:rPr>
          <w:rFonts w:ascii="Helvetica" w:hAnsi="Helvetica" w:cs="Helvetica"/>
          <w:b w:val="0"/>
          <w:bCs w:val="0"/>
          <w:color w:val="474747"/>
          <w:lang w:val="en-US"/>
        </w:rPr>
      </w:pPr>
      <w:r>
        <w:rPr>
          <w:rFonts w:ascii="Helvetica" w:hAnsi="Helvetica" w:cs="Helvetica"/>
          <w:b w:val="0"/>
          <w:bCs w:val="0"/>
          <w:noProof/>
          <w:color w:val="474747"/>
        </w:rPr>
        <w:lastRenderedPageBreak/>
        <w:drawing>
          <wp:inline distT="0" distB="0" distL="0" distR="0">
            <wp:extent cx="2888973" cy="2166730"/>
            <wp:effectExtent l="19050" t="0" r="6627" b="0"/>
            <wp:docPr id="3" name="Рисунок 3" descr="http://dnz28.zp.ua/wp-content/uploads/2021/04/FB_IMG_1617960645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nz28.zp.ua/wp-content/uploads/2021/04/FB_IMG_161796064578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566" cy="216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b w:val="0"/>
          <w:bCs w:val="0"/>
          <w:noProof/>
          <w:color w:val="474747"/>
        </w:rPr>
        <w:drawing>
          <wp:inline distT="0" distB="0" distL="0" distR="0">
            <wp:extent cx="3763617" cy="2822714"/>
            <wp:effectExtent l="19050" t="0" r="8283" b="0"/>
            <wp:docPr id="4" name="Рисунок 4" descr="http://dnz28.zp.ua/wp-content/uploads/2021/04/FB_IMG_1617960654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nz28.zp.ua/wp-content/uploads/2021/04/FB_IMG_161796065402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00" cy="2824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b w:val="0"/>
          <w:bCs w:val="0"/>
          <w:noProof/>
          <w:color w:val="474747"/>
        </w:rPr>
        <w:drawing>
          <wp:inline distT="0" distB="0" distL="0" distR="0">
            <wp:extent cx="5904672" cy="4273826"/>
            <wp:effectExtent l="19050" t="0" r="828" b="0"/>
            <wp:docPr id="5" name="Рисунок 5" descr="http://dnz28.zp.ua/wp-content/uploads/2021/04/FB_IMG_1617961102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nz28.zp.ua/wp-content/uploads/2021/04/FB_IMG_161796110278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144" cy="4284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BE1" w:rsidRDefault="00AA3BE1" w:rsidP="00AA3BE1">
      <w:pPr>
        <w:pStyle w:val="2"/>
        <w:shd w:val="clear" w:color="auto" w:fill="FFFFFF"/>
        <w:textAlignment w:val="baseline"/>
        <w:rPr>
          <w:rFonts w:ascii="Helvetica" w:hAnsi="Helvetica" w:cs="Helvetica"/>
          <w:b w:val="0"/>
          <w:bCs w:val="0"/>
          <w:color w:val="474747"/>
        </w:rPr>
      </w:pPr>
      <w:r>
        <w:rPr>
          <w:rFonts w:ascii="Helvetica" w:hAnsi="Helvetica" w:cs="Helvetica"/>
          <w:b w:val="0"/>
          <w:bCs w:val="0"/>
          <w:noProof/>
          <w:color w:val="474747"/>
        </w:rPr>
        <w:lastRenderedPageBreak/>
        <w:drawing>
          <wp:inline distT="0" distB="0" distL="0" distR="0">
            <wp:extent cx="4374046" cy="2628054"/>
            <wp:effectExtent l="19050" t="0" r="7454" b="0"/>
            <wp:docPr id="6" name="Рисунок 6" descr="http://dnz28.zp.ua/wp-content/uploads/2021/04/FB_IMG_1617961104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nz28.zp.ua/wp-content/uploads/2021/04/FB_IMG_161796110495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92" cy="2627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b w:val="0"/>
          <w:bCs w:val="0"/>
          <w:noProof/>
          <w:color w:val="474747"/>
        </w:rPr>
        <w:drawing>
          <wp:inline distT="0" distB="0" distL="0" distR="0">
            <wp:extent cx="4710320" cy="3532740"/>
            <wp:effectExtent l="19050" t="0" r="0" b="0"/>
            <wp:docPr id="7" name="Рисунок 7" descr="http://dnz28.zp.ua/wp-content/uploads/2021/04/FB_IMG_1617961107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nz28.zp.ua/wp-content/uploads/2021/04/FB_IMG_161796110755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354" cy="3537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b w:val="0"/>
          <w:bCs w:val="0"/>
          <w:noProof/>
          <w:color w:val="474747"/>
        </w:rPr>
        <w:lastRenderedPageBreak/>
        <w:drawing>
          <wp:inline distT="0" distB="0" distL="0" distR="0">
            <wp:extent cx="4781550" cy="3586164"/>
            <wp:effectExtent l="19050" t="0" r="0" b="0"/>
            <wp:docPr id="8" name="Рисунок 8" descr="http://dnz28.zp.ua/wp-content/uploads/2021/04/FB_IMG_1617961110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dnz28.zp.ua/wp-content/uploads/2021/04/FB_IMG_161796111008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883" cy="3590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BE1" w:rsidRDefault="00AA3BE1" w:rsidP="00AA3BE1">
      <w:pPr>
        <w:pStyle w:val="2"/>
        <w:shd w:val="clear" w:color="auto" w:fill="FFFFFF"/>
        <w:spacing w:before="0" w:after="0"/>
        <w:textAlignment w:val="baseline"/>
        <w:rPr>
          <w:rFonts w:ascii="Helvetica" w:hAnsi="Helvetica" w:cs="Helvetica"/>
          <w:b w:val="0"/>
          <w:bCs w:val="0"/>
          <w:color w:val="474747"/>
        </w:rPr>
      </w:pPr>
      <w:r>
        <w:rPr>
          <w:rStyle w:val="a3"/>
          <w:rFonts w:ascii="Arial" w:eastAsiaTheme="majorEastAsia" w:hAnsi="Arial" w:cs="Arial"/>
          <w:b/>
          <w:bCs/>
          <w:color w:val="474747"/>
          <w:bdr w:val="none" w:sz="0" w:space="0" w:color="auto" w:frame="1"/>
        </w:rPr>
        <w:t xml:space="preserve">Що робити, якщо ваша дитина стала жертвою </w:t>
      </w:r>
      <w:proofErr w:type="spellStart"/>
      <w:r>
        <w:rPr>
          <w:rStyle w:val="a3"/>
          <w:rFonts w:ascii="Arial" w:eastAsiaTheme="majorEastAsia" w:hAnsi="Arial" w:cs="Arial"/>
          <w:b/>
          <w:bCs/>
          <w:color w:val="474747"/>
          <w:bdr w:val="none" w:sz="0" w:space="0" w:color="auto" w:frame="1"/>
        </w:rPr>
        <w:t>булінгу</w:t>
      </w:r>
      <w:proofErr w:type="spellEnd"/>
    </w:p>
    <w:p w:rsidR="00AA3BE1" w:rsidRDefault="00AA3BE1" w:rsidP="00AA3BE1">
      <w:pPr>
        <w:pStyle w:val="a5"/>
        <w:shd w:val="clear" w:color="auto" w:fill="FFFFFF"/>
        <w:spacing w:before="0" w:after="0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     Зберігайте спокій, будьте терплячими, не потрібно тиснути на дитину. Поговоріть з нею, дайте їй зрозуміти, що ви не звинувачуєте її в ситуації, що склалася, готові її вислухати і допомогти.</w:t>
      </w:r>
    </w:p>
    <w:p w:rsidR="00AA3BE1" w:rsidRDefault="00AA3BE1" w:rsidP="00AA3BE1">
      <w:pPr>
        <w:pStyle w:val="a5"/>
        <w:shd w:val="clear" w:color="auto" w:fill="FFFFFF"/>
        <w:spacing w:before="0" w:after="0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     Запитайте, яка саме допомога може знадобитися дитині, запропонуйте свій варіант вирішення ситуації. Поясніть дитині, до кого вона може звернутися за допомогою у разі цькування (психолог, вчителі, керівництво школи, старші учні, батьки інших дітей, охорона, поліція).</w:t>
      </w:r>
    </w:p>
    <w:p w:rsidR="00AA3BE1" w:rsidRDefault="00AA3BE1" w:rsidP="00AA3BE1">
      <w:pPr>
        <w:pStyle w:val="a5"/>
        <w:shd w:val="clear" w:color="auto" w:fill="FFFFFF"/>
        <w:spacing w:before="0" w:after="0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    Повідомте керівництво навчального закладу про ситуацію, що склалася, і вимагайте належного її урегулювання. Підтримайте дитину в налагодженні стосунків з однолітками та підготуйте її до того, що вирішення проблеми </w:t>
      </w:r>
      <w:proofErr w:type="spellStart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булінгу</w:t>
      </w:r>
      <w:proofErr w:type="spellEnd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 може потребувати певного часу.</w:t>
      </w:r>
    </w:p>
    <w:p w:rsidR="00AA3BE1" w:rsidRDefault="00AA3BE1" w:rsidP="00AA3BE1">
      <w:pPr>
        <w:pStyle w:val="a5"/>
        <w:shd w:val="clear" w:color="auto" w:fill="FFFFFF"/>
        <w:spacing w:before="0" w:after="0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    У разі, якщо вирішити ситуацію з </w:t>
      </w:r>
      <w:proofErr w:type="spellStart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булінгом</w:t>
      </w:r>
      <w:proofErr w:type="spellEnd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 на рівні школи не вдається — повідомте поліцію.</w:t>
      </w:r>
    </w:p>
    <w:p w:rsidR="00AA3BE1" w:rsidRDefault="00AA3BE1" w:rsidP="00AA3BE1">
      <w:pPr>
        <w:pStyle w:val="2"/>
        <w:shd w:val="clear" w:color="auto" w:fill="FFFFFF"/>
        <w:spacing w:before="0" w:after="0"/>
        <w:textAlignment w:val="baseline"/>
        <w:rPr>
          <w:rFonts w:ascii="Helvetica" w:hAnsi="Helvetica" w:cs="Helvetica"/>
          <w:b w:val="0"/>
          <w:bCs w:val="0"/>
          <w:color w:val="474747"/>
        </w:rPr>
      </w:pPr>
      <w:r>
        <w:rPr>
          <w:rStyle w:val="a3"/>
          <w:rFonts w:ascii="Arial" w:eastAsiaTheme="majorEastAsia" w:hAnsi="Arial" w:cs="Arial"/>
          <w:b/>
          <w:bCs/>
          <w:color w:val="474747"/>
          <w:sz w:val="29"/>
          <w:szCs w:val="29"/>
          <w:bdr w:val="none" w:sz="0" w:space="0" w:color="auto" w:frame="1"/>
        </w:rPr>
        <w:t xml:space="preserve">Що робити, якщо ви стали свідком </w:t>
      </w:r>
      <w:proofErr w:type="spellStart"/>
      <w:r>
        <w:rPr>
          <w:rStyle w:val="a3"/>
          <w:rFonts w:ascii="Arial" w:eastAsiaTheme="majorEastAsia" w:hAnsi="Arial" w:cs="Arial"/>
          <w:b/>
          <w:bCs/>
          <w:color w:val="474747"/>
          <w:sz w:val="29"/>
          <w:szCs w:val="29"/>
          <w:bdr w:val="none" w:sz="0" w:space="0" w:color="auto" w:frame="1"/>
        </w:rPr>
        <w:t>булінгу</w:t>
      </w:r>
      <w:proofErr w:type="spellEnd"/>
    </w:p>
    <w:p w:rsidR="00AA3BE1" w:rsidRDefault="00AA3BE1" w:rsidP="00AA3BE1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Втрутитися і припинити цькування — </w:t>
      </w:r>
      <w:proofErr w:type="spellStart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булінг</w:t>
      </w:r>
      <w:proofErr w:type="spellEnd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 не слід ігнорувати.</w:t>
      </w:r>
    </w:p>
    <w:p w:rsidR="00AA3BE1" w:rsidRDefault="00AA3BE1" w:rsidP="00AA3BE1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Зайняти нейтральну позицію в суперечці — обидві сторони конфлікту потребують допомоги.</w:t>
      </w:r>
    </w:p>
    <w:p w:rsidR="00AA3BE1" w:rsidRDefault="00AA3BE1" w:rsidP="00AA3BE1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Пояснити, які саме дії вважаєте </w:t>
      </w:r>
      <w:proofErr w:type="spellStart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булінгом</w:t>
      </w:r>
      <w:proofErr w:type="spellEnd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 і чому їх варто припинити.</w:t>
      </w:r>
    </w:p>
    <w:p w:rsidR="00AA3BE1" w:rsidRDefault="00AA3BE1" w:rsidP="00AA3BE1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Уникати в спілкуванні слів «жертва» та «агресор», аби запобігти тавруванню і розподілу ролей.</w:t>
      </w:r>
    </w:p>
    <w:p w:rsidR="00AA3BE1" w:rsidRDefault="00AA3BE1" w:rsidP="00AA3BE1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lastRenderedPageBreak/>
        <w:t>Повідомити керівництво навчального закладу про ситуацію, що склалася, і вимагати вжити заходів щодо припинення цькування.</w:t>
      </w:r>
    </w:p>
    <w:p w:rsidR="00AA3BE1" w:rsidRDefault="00AA3BE1" w:rsidP="00AA3BE1">
      <w:pPr>
        <w:pStyle w:val="a5"/>
        <w:shd w:val="clear" w:color="auto" w:fill="FFFFFF"/>
        <w:spacing w:before="0" w:after="0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Ситуації з фізичним насильством потребують негайного втручання.</w:t>
      </w:r>
    </w:p>
    <w:p w:rsidR="00AA3BE1" w:rsidRDefault="00AA3BE1" w:rsidP="00AA3BE1">
      <w:pPr>
        <w:pStyle w:val="2"/>
        <w:shd w:val="clear" w:color="auto" w:fill="FFFFFF"/>
        <w:spacing w:before="0" w:after="0"/>
        <w:textAlignment w:val="baseline"/>
        <w:rPr>
          <w:rFonts w:ascii="Helvetica" w:hAnsi="Helvetica" w:cs="Helvetica"/>
          <w:b w:val="0"/>
          <w:bCs w:val="0"/>
          <w:color w:val="474747"/>
        </w:rPr>
      </w:pPr>
      <w:r>
        <w:rPr>
          <w:rStyle w:val="a3"/>
          <w:rFonts w:ascii="Arial" w:eastAsiaTheme="majorEastAsia" w:hAnsi="Arial" w:cs="Arial"/>
          <w:b/>
          <w:bCs/>
          <w:color w:val="474747"/>
          <w:sz w:val="29"/>
          <w:szCs w:val="29"/>
          <w:bdr w:val="none" w:sz="0" w:space="0" w:color="auto" w:frame="1"/>
        </w:rPr>
        <w:t>Що робити, якщо ваша дитина агресор</w:t>
      </w:r>
    </w:p>
    <w:p w:rsidR="00AA3BE1" w:rsidRDefault="00AA3BE1" w:rsidP="00AA3BE1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Відверто поговоріть з дитиною про те, що відбувається, з’ясуйте мотивацію її поведінки.</w:t>
      </w:r>
    </w:p>
    <w:p w:rsidR="00AA3BE1" w:rsidRDefault="00AA3BE1" w:rsidP="00AA3BE1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Уважно вислухайте дитину, з повагою поставтеся до її слів.</w:t>
      </w:r>
    </w:p>
    <w:p w:rsidR="00AA3BE1" w:rsidRDefault="00AA3BE1" w:rsidP="00AA3BE1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Поясніть дитині, що її дії можуть бути визнані насильством, за вчинення якого настає відповідальність.</w:t>
      </w:r>
    </w:p>
    <w:p w:rsidR="00AA3BE1" w:rsidRDefault="00AA3BE1" w:rsidP="00AA3BE1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Чітко і наполегливо попросіть дитину припинити таку поведінку, але не погрожуйте обмеженнями і покараннями. Повідомте їй, що будете спостерігати за її поведінкою.</w:t>
      </w:r>
    </w:p>
    <w:p w:rsidR="00AA3BE1" w:rsidRDefault="00AA3BE1" w:rsidP="00AA3BE1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Зверніться до шкільного психолога і проконсультуйтеся щодо поведінки своєї дитини під час занять — агресивна поведінка і прояви насильства можуть бути ознакою серйозних емоційних проблем.</w:t>
      </w:r>
    </w:p>
    <w:p w:rsidR="00AA3BE1" w:rsidRDefault="00AA3BE1" w:rsidP="00AA3BE1">
      <w:pPr>
        <w:pStyle w:val="a5"/>
        <w:shd w:val="clear" w:color="auto" w:fill="FFFFFF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noProof/>
          <w:color w:val="474747"/>
          <w:sz w:val="20"/>
          <w:szCs w:val="20"/>
        </w:rPr>
        <w:drawing>
          <wp:inline distT="0" distB="0" distL="0" distR="0">
            <wp:extent cx="5715000" cy="3518535"/>
            <wp:effectExtent l="19050" t="0" r="0" b="0"/>
            <wp:docPr id="9" name="Рисунок 9" descr="/Files/images/metodichna_skarbnichka/bulng/stop_buling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Files/images/metodichna_skarbnichka/bulng/stop_buling_64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18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BE1" w:rsidRDefault="00AA3BE1" w:rsidP="00AA3BE1">
      <w:pPr>
        <w:pStyle w:val="a5"/>
        <w:shd w:val="clear" w:color="auto" w:fill="FFFFFF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0"/>
          <w:szCs w:val="20"/>
        </w:rPr>
        <w:t> </w:t>
      </w:r>
    </w:p>
    <w:p w:rsidR="00AA3BE1" w:rsidRDefault="00AA3BE1" w:rsidP="00AA3BE1">
      <w:pPr>
        <w:pStyle w:val="a5"/>
        <w:shd w:val="clear" w:color="auto" w:fill="FFFFFF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noProof/>
          <w:color w:val="474747"/>
          <w:sz w:val="20"/>
          <w:szCs w:val="20"/>
        </w:rPr>
        <w:lastRenderedPageBreak/>
        <w:drawing>
          <wp:inline distT="0" distB="0" distL="0" distR="0">
            <wp:extent cx="5338141" cy="3704077"/>
            <wp:effectExtent l="19050" t="0" r="0" b="0"/>
            <wp:docPr id="10" name="Рисунок 10" descr="/Files/images/metodichna_skarbnichka/bulng/тгеве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/Files/images/metodichna_skarbnichka/bulng/тгевено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955" cy="3703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BE1" w:rsidRDefault="00AA3BE1" w:rsidP="00AA3BE1">
      <w:pPr>
        <w:pStyle w:val="2"/>
        <w:shd w:val="clear" w:color="auto" w:fill="FFFFFF"/>
        <w:spacing w:before="0" w:after="0"/>
        <w:jc w:val="center"/>
        <w:textAlignment w:val="baseline"/>
        <w:rPr>
          <w:rFonts w:ascii="Helvetica" w:hAnsi="Helvetica" w:cs="Helvetica"/>
          <w:b w:val="0"/>
          <w:bCs w:val="0"/>
          <w:color w:val="474747"/>
        </w:rPr>
      </w:pPr>
      <w:r>
        <w:rPr>
          <w:rStyle w:val="a3"/>
          <w:rFonts w:ascii="Arial" w:eastAsiaTheme="majorEastAsia" w:hAnsi="Arial" w:cs="Arial"/>
          <w:b/>
          <w:bCs/>
          <w:color w:val="474747"/>
          <w:bdr w:val="none" w:sz="0" w:space="0" w:color="auto" w:frame="1"/>
        </w:rPr>
        <w:t xml:space="preserve">Яка відповідальність за вчинення </w:t>
      </w:r>
      <w:proofErr w:type="spellStart"/>
      <w:r>
        <w:rPr>
          <w:rStyle w:val="a3"/>
          <w:rFonts w:ascii="Arial" w:eastAsiaTheme="majorEastAsia" w:hAnsi="Arial" w:cs="Arial"/>
          <w:b/>
          <w:bCs/>
          <w:color w:val="474747"/>
          <w:bdr w:val="none" w:sz="0" w:space="0" w:color="auto" w:frame="1"/>
        </w:rPr>
        <w:t>булінгу</w:t>
      </w:r>
      <w:proofErr w:type="spellEnd"/>
    </w:p>
    <w:p w:rsidR="00AA3BE1" w:rsidRDefault="00AA3BE1" w:rsidP="00AA3BE1">
      <w:pPr>
        <w:pStyle w:val="a5"/>
        <w:shd w:val="clear" w:color="auto" w:fill="FFFFFF"/>
        <w:spacing w:before="0" w:after="0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      До прийняття змін до законів щодо протидії </w:t>
      </w:r>
      <w:proofErr w:type="spellStart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булінгу</w:t>
      </w:r>
      <w:proofErr w:type="spellEnd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 (цькуванню) відповідальності за його вчинення в Україні не існувало. З прийняттям нового закону було запроваджено адміністративну відповідальність. Відтепер вчинення </w:t>
      </w:r>
      <w:proofErr w:type="spellStart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булінгу</w:t>
      </w:r>
      <w:proofErr w:type="spellEnd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 (цькування) стосовно малолітньої чи неповнолітньої особи або такою особою стосовно інших учасників освітнього процесу карається штрафом від 850 до 1700 </w:t>
      </w:r>
      <w:proofErr w:type="spellStart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грн</w:t>
      </w:r>
      <w:proofErr w:type="spellEnd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 або громадськими роботами від 20 до 40 годин.</w:t>
      </w:r>
    </w:p>
    <w:p w:rsidR="00AA3BE1" w:rsidRDefault="00AA3BE1" w:rsidP="00AA3BE1">
      <w:pPr>
        <w:pStyle w:val="a5"/>
        <w:shd w:val="clear" w:color="auto" w:fill="FFFFFF"/>
        <w:spacing w:before="0" w:after="0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     Такі діяння, вчинені повторно протягом року після або групою осіб караються штрафом у розмірі від 1700 до 3400 </w:t>
      </w:r>
      <w:proofErr w:type="spellStart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грн</w:t>
      </w:r>
      <w:proofErr w:type="spellEnd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 або громадськими роботами на строк від 40 до 60 годин.</w:t>
      </w:r>
    </w:p>
    <w:p w:rsidR="00AA3BE1" w:rsidRDefault="00AA3BE1" w:rsidP="00AA3BE1">
      <w:pPr>
        <w:pStyle w:val="a5"/>
        <w:shd w:val="clear" w:color="auto" w:fill="FFFFFF"/>
        <w:spacing w:before="0" w:after="0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    У разі вчинення </w:t>
      </w:r>
      <w:proofErr w:type="spellStart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булінгу</w:t>
      </w:r>
      <w:proofErr w:type="spellEnd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 (цькування) неповнолітніми до 16 років, відповідатимуть його батьки або особи, що їх заміняють. До них застосовуватимуть покарання у вигляді штрафу від 850 до 1700 </w:t>
      </w:r>
      <w:proofErr w:type="spellStart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грн</w:t>
      </w:r>
      <w:proofErr w:type="spellEnd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 або громадські роботи на строк від 20 до 40 годин.</w:t>
      </w:r>
    </w:p>
    <w:p w:rsidR="00AA3BE1" w:rsidRDefault="00AA3BE1" w:rsidP="00AA3BE1">
      <w:pPr>
        <w:pStyle w:val="a5"/>
        <w:shd w:val="clear" w:color="auto" w:fill="FFFFFF"/>
        <w:spacing w:before="0" w:after="0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    Окремо передбачена відповідальність за приховування фактів </w:t>
      </w:r>
      <w:proofErr w:type="spellStart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булінгу</w:t>
      </w:r>
      <w:proofErr w:type="spellEnd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 (цькування). Якщо керівник закладу освіти не повідомить органи Національної поліції України про відомі йому випадки цькування серед учнів, до нього буде застосоване покарання у вигляді штрафу від 850 до 1700 </w:t>
      </w:r>
      <w:proofErr w:type="spellStart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грн</w:t>
      </w:r>
      <w:proofErr w:type="spellEnd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 або виправних робіт до одного місяця з відрахуванням до 20% заробітку.</w:t>
      </w:r>
    </w:p>
    <w:p w:rsidR="00AA3BE1" w:rsidRDefault="00AA3BE1" w:rsidP="00AA3BE1">
      <w:pPr>
        <w:pStyle w:val="a5"/>
        <w:shd w:val="clear" w:color="auto" w:fill="FFFFFF"/>
        <w:textAlignment w:val="baseline"/>
        <w:rPr>
          <w:rFonts w:ascii="Arial" w:hAnsi="Arial" w:cs="Arial"/>
          <w:color w:val="474747"/>
          <w:sz w:val="20"/>
          <w:szCs w:val="20"/>
        </w:rPr>
      </w:pPr>
    </w:p>
    <w:p w:rsidR="00AA3BE1" w:rsidRDefault="00AA3BE1" w:rsidP="00AA3BE1">
      <w:pPr>
        <w:pStyle w:val="1"/>
        <w:shd w:val="clear" w:color="auto" w:fill="FFFFFF"/>
        <w:spacing w:before="0"/>
        <w:jc w:val="center"/>
        <w:textAlignment w:val="baseline"/>
        <w:rPr>
          <w:rFonts w:ascii="Helvetica" w:hAnsi="Helvetica" w:cs="Helvetica"/>
          <w:b w:val="0"/>
          <w:bCs w:val="0"/>
          <w:color w:val="474747"/>
          <w:sz w:val="48"/>
          <w:szCs w:val="48"/>
        </w:rPr>
      </w:pPr>
      <w:r>
        <w:rPr>
          <w:rStyle w:val="a3"/>
          <w:rFonts w:ascii="Arial" w:hAnsi="Arial" w:cs="Arial"/>
          <w:b/>
          <w:bCs/>
          <w:color w:val="474747"/>
          <w:bdr w:val="none" w:sz="0" w:space="0" w:color="auto" w:frame="1"/>
        </w:rPr>
        <w:lastRenderedPageBreak/>
        <w:t xml:space="preserve">ПРОЦЕДУРА ПОДАННЯ ТА РОЗГЛЯДУ ЗАЯВ ПРО ВИПАДКИ БУЛІНГУ (ЦЬКУВАННЯ) </w:t>
      </w:r>
    </w:p>
    <w:p w:rsidR="00AA3BE1" w:rsidRDefault="00AA3BE1" w:rsidP="00AA3BE1">
      <w:pPr>
        <w:pStyle w:val="a5"/>
        <w:shd w:val="clear" w:color="auto" w:fill="FFFFFF"/>
        <w:spacing w:before="0" w:after="0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1. Заяву про випадки </w:t>
      </w:r>
      <w:proofErr w:type="spellStart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булінгу</w:t>
      </w:r>
      <w:proofErr w:type="spellEnd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 у закладі має право подати будь-який учасник освітнього процесу.</w:t>
      </w:r>
    </w:p>
    <w:p w:rsidR="00AA3BE1" w:rsidRDefault="00AA3BE1" w:rsidP="00AA3BE1">
      <w:pPr>
        <w:pStyle w:val="a5"/>
        <w:shd w:val="clear" w:color="auto" w:fill="FFFFFF"/>
        <w:spacing w:before="0" w:after="0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2. Заява подається директору закладу освіти відповідно до</w:t>
      </w:r>
      <w:r>
        <w:rPr>
          <w:rStyle w:val="a3"/>
          <w:rFonts w:ascii="Arial" w:eastAsiaTheme="majorEastAsia" w:hAnsi="Arial" w:cs="Arial"/>
          <w:color w:val="474747"/>
          <w:sz w:val="29"/>
          <w:szCs w:val="29"/>
          <w:bdr w:val="none" w:sz="0" w:space="0" w:color="auto" w:frame="1"/>
        </w:rPr>
        <w:t> Закону України</w:t>
      </w:r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 </w:t>
      </w:r>
      <w:r>
        <w:rPr>
          <w:rStyle w:val="a3"/>
          <w:rFonts w:ascii="Arial" w:eastAsiaTheme="majorEastAsia" w:hAnsi="Arial" w:cs="Arial"/>
          <w:color w:val="474747"/>
          <w:sz w:val="29"/>
          <w:szCs w:val="29"/>
          <w:bdr w:val="none" w:sz="0" w:space="0" w:color="auto" w:frame="1"/>
        </w:rPr>
        <w:t>«Про звернення громадян».</w:t>
      </w:r>
    </w:p>
    <w:p w:rsidR="00AA3BE1" w:rsidRDefault="00AA3BE1" w:rsidP="00AA3BE1">
      <w:pPr>
        <w:pStyle w:val="a5"/>
        <w:shd w:val="clear" w:color="auto" w:fill="FFFFFF"/>
        <w:spacing w:before="0" w:after="0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3. Здобувачі освіти, їх батьки, законні представники, інші особи, які стали свідками </w:t>
      </w:r>
      <w:proofErr w:type="spellStart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булінгу</w:t>
      </w:r>
      <w:proofErr w:type="spellEnd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, зобов’язані повідомити про це вихователя, соціального педагога, практичного психолога або безпосередньо директора закладу.</w:t>
      </w:r>
    </w:p>
    <w:p w:rsidR="00AA3BE1" w:rsidRDefault="00AA3BE1" w:rsidP="00AA3BE1">
      <w:pPr>
        <w:pStyle w:val="a5"/>
        <w:shd w:val="clear" w:color="auto" w:fill="FFFFFF"/>
        <w:spacing w:before="0" w:after="0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4. Педагог або інший працівник закладу, який став свідком </w:t>
      </w:r>
      <w:proofErr w:type="spellStart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булінгу</w:t>
      </w:r>
      <w:proofErr w:type="spellEnd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 або отримав повідомлення про факт </w:t>
      </w:r>
      <w:proofErr w:type="spellStart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булінгу</w:t>
      </w:r>
      <w:proofErr w:type="spellEnd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 від здобувача освіти, який був свідком або учасником </w:t>
      </w:r>
      <w:proofErr w:type="spellStart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булінгу</w:t>
      </w:r>
      <w:proofErr w:type="spellEnd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, зобов’язаний повідомити директора закладу про цей факт незалежно від того, чи поскаржилась йому жертва </w:t>
      </w:r>
      <w:proofErr w:type="spellStart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булінгу</w:t>
      </w:r>
      <w:proofErr w:type="spellEnd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 чи ні.</w:t>
      </w:r>
    </w:p>
    <w:p w:rsidR="00AA3BE1" w:rsidRDefault="00AA3BE1" w:rsidP="00AA3BE1">
      <w:pPr>
        <w:pStyle w:val="a5"/>
        <w:shd w:val="clear" w:color="auto" w:fill="FFFFFF"/>
        <w:spacing w:before="0" w:after="0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5. Директор закладу розглядає звернення та видає наказ про проведення розслідування із визначенням уповноважених осіб. Для прийняття рішення за результатами розслідування директор закладу створює наказом комісію з розгляду випадків </w:t>
      </w:r>
      <w:proofErr w:type="spellStart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булінгу</w:t>
      </w:r>
      <w:proofErr w:type="spellEnd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 (цькування) (далі Комісія) та скликає засідання. До складу такої Комісії можуть входити педагогічні працівники, (у тому числі психолог, соціальний педагог) батьки постраждалого та </w:t>
      </w:r>
      <w:proofErr w:type="spellStart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булера</w:t>
      </w:r>
      <w:proofErr w:type="spellEnd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, директор закладу та інші заінтересовані особи.</w:t>
      </w:r>
    </w:p>
    <w:p w:rsidR="00AA3BE1" w:rsidRDefault="00AA3BE1" w:rsidP="00AA3BE1">
      <w:pPr>
        <w:pStyle w:val="a5"/>
        <w:shd w:val="clear" w:color="auto" w:fill="FFFFFF"/>
        <w:spacing w:before="0" w:after="0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6. Якщо Комісія визнає, що це був </w:t>
      </w:r>
      <w:proofErr w:type="spellStart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булінг</w:t>
      </w:r>
      <w:proofErr w:type="spellEnd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 (цькування), а не одноразовий конфлікт чи сварка, тобто відповідні дії носять систематичний характер, то директор закладу зобов’язаний повідомити уповноважені підрозділи органів Національної поліції України (ювенальна поліція) та Службу у справах дітей.</w:t>
      </w:r>
    </w:p>
    <w:p w:rsidR="00AA3BE1" w:rsidRDefault="00AA3BE1" w:rsidP="00AA3BE1">
      <w:pPr>
        <w:pStyle w:val="a5"/>
        <w:shd w:val="clear" w:color="auto" w:fill="FFFFFF"/>
        <w:spacing w:before="0" w:after="0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7. У разі, якщо Комісія не кваліфікує випадок як </w:t>
      </w:r>
      <w:proofErr w:type="spellStart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булінг</w:t>
      </w:r>
      <w:proofErr w:type="spellEnd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, а постраждалий (чи його/її представник) не згодний з рішенням Комісії, то він може одразу звернутися до органів Національної поліції України із заявою, про що директор закладу має повідомити постраждалого (чи його/її представника).</w:t>
      </w:r>
    </w:p>
    <w:p w:rsidR="00AA3BE1" w:rsidRDefault="00AA3BE1" w:rsidP="00AA3BE1">
      <w:pPr>
        <w:pStyle w:val="a5"/>
        <w:shd w:val="clear" w:color="auto" w:fill="FFFFFF"/>
        <w:spacing w:before="0" w:after="0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8. Потерпілий чи його/її представник також можуть звертатися відразу до уповноважених підрозділів органів Національної поліції України (ювенальна поліція) та Служби у справах дітей з повідомленням про випадки </w:t>
      </w:r>
      <w:proofErr w:type="spellStart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булінгу</w:t>
      </w:r>
      <w:proofErr w:type="spellEnd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 (цькування), попередивши про звернення директора ДНЗ.</w:t>
      </w:r>
    </w:p>
    <w:p w:rsidR="00AA3BE1" w:rsidRDefault="00AA3BE1" w:rsidP="00AA3BE1">
      <w:pPr>
        <w:pStyle w:val="a5"/>
        <w:shd w:val="clear" w:color="auto" w:fill="FFFFFF"/>
        <w:spacing w:before="0" w:after="0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lastRenderedPageBreak/>
        <w:t xml:space="preserve">9. Особи, визнані причетними до </w:t>
      </w:r>
      <w:proofErr w:type="spellStart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булінгу</w:t>
      </w:r>
      <w:proofErr w:type="spellEnd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, несуть відповідальність відповідно до частини другої статті 13 (вчинення правопорушень за статтею 1734) Кодексу України про адміністративні правопорушення.</w:t>
      </w:r>
    </w:p>
    <w:p w:rsidR="00AA3BE1" w:rsidRDefault="00AA3BE1" w:rsidP="00AA3BE1">
      <w:pPr>
        <w:pStyle w:val="a5"/>
        <w:shd w:val="clear" w:color="auto" w:fill="FFFFFF"/>
        <w:spacing w:before="0" w:after="0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10. Директор закладу забезпечує виконання заходів для надання соціальних та психолого-педагогічних послуг здобувачам освіти, які вчинили </w:t>
      </w:r>
      <w:proofErr w:type="spellStart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булінг</w:t>
      </w:r>
      <w:proofErr w:type="spellEnd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, стали його свідками або постраждали від </w:t>
      </w:r>
      <w:proofErr w:type="spellStart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булінгу</w:t>
      </w:r>
      <w:proofErr w:type="spellEnd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 (цькування).</w:t>
      </w:r>
    </w:p>
    <w:p w:rsidR="00AA3BE1" w:rsidRDefault="00AA3BE1" w:rsidP="00AA3BE1">
      <w:pPr>
        <w:pStyle w:val="3"/>
        <w:shd w:val="clear" w:color="auto" w:fill="FFFFFF"/>
        <w:spacing w:before="0"/>
        <w:jc w:val="center"/>
        <w:textAlignment w:val="baseline"/>
        <w:rPr>
          <w:rFonts w:ascii="Helvetica" w:hAnsi="Helvetica" w:cs="Helvetica"/>
          <w:b w:val="0"/>
          <w:bCs w:val="0"/>
          <w:color w:val="474747"/>
          <w:sz w:val="27"/>
          <w:szCs w:val="27"/>
        </w:rPr>
      </w:pPr>
      <w:r>
        <w:rPr>
          <w:rStyle w:val="a3"/>
          <w:rFonts w:ascii="Arial" w:hAnsi="Arial" w:cs="Arial"/>
          <w:b/>
          <w:bCs/>
          <w:color w:val="474747"/>
          <w:bdr w:val="none" w:sz="0" w:space="0" w:color="auto" w:frame="1"/>
        </w:rPr>
        <w:t xml:space="preserve">Порядок реагування на доведені випадки </w:t>
      </w:r>
      <w:proofErr w:type="spellStart"/>
      <w:r>
        <w:rPr>
          <w:rStyle w:val="a3"/>
          <w:rFonts w:ascii="Arial" w:hAnsi="Arial" w:cs="Arial"/>
          <w:b/>
          <w:bCs/>
          <w:color w:val="474747"/>
          <w:bdr w:val="none" w:sz="0" w:space="0" w:color="auto" w:frame="1"/>
        </w:rPr>
        <w:t>булінгу</w:t>
      </w:r>
      <w:proofErr w:type="spellEnd"/>
      <w:r>
        <w:rPr>
          <w:rStyle w:val="a3"/>
          <w:rFonts w:ascii="Arial" w:hAnsi="Arial" w:cs="Arial"/>
          <w:b/>
          <w:bCs/>
          <w:color w:val="474747"/>
          <w:bdr w:val="none" w:sz="0" w:space="0" w:color="auto" w:frame="1"/>
        </w:rPr>
        <w:t xml:space="preserve"> (цькування)</w:t>
      </w:r>
    </w:p>
    <w:p w:rsidR="00AA3BE1" w:rsidRPr="005C2046" w:rsidRDefault="005C2046" w:rsidP="00AA3BE1">
      <w:pPr>
        <w:pStyle w:val="3"/>
        <w:shd w:val="clear" w:color="auto" w:fill="FFFFFF"/>
        <w:spacing w:before="0"/>
        <w:jc w:val="center"/>
        <w:textAlignment w:val="baseline"/>
        <w:rPr>
          <w:rFonts w:ascii="Helvetica" w:hAnsi="Helvetica" w:cs="Helvetica"/>
          <w:b w:val="0"/>
          <w:bCs w:val="0"/>
          <w:color w:val="474747"/>
        </w:rPr>
      </w:pPr>
      <w:r>
        <w:rPr>
          <w:rStyle w:val="a3"/>
          <w:rFonts w:ascii="Arial" w:hAnsi="Arial" w:cs="Arial"/>
          <w:b/>
          <w:bCs/>
          <w:color w:val="474747"/>
          <w:bdr w:val="none" w:sz="0" w:space="0" w:color="auto" w:frame="1"/>
        </w:rPr>
        <w:t>В</w:t>
      </w:r>
      <w:r>
        <w:rPr>
          <w:rStyle w:val="a3"/>
          <w:rFonts w:ascii="Arial" w:hAnsi="Arial" w:cs="Arial"/>
          <w:b/>
          <w:bCs/>
          <w:color w:val="474747"/>
          <w:bdr w:val="none" w:sz="0" w:space="0" w:color="auto" w:frame="1"/>
          <w:lang w:val="en-US"/>
        </w:rPr>
        <w:t xml:space="preserve"> </w:t>
      </w:r>
      <w:r>
        <w:rPr>
          <w:rStyle w:val="a3"/>
          <w:rFonts w:ascii="Arial" w:hAnsi="Arial" w:cs="Arial"/>
          <w:b/>
          <w:bCs/>
          <w:color w:val="474747"/>
          <w:bdr w:val="none" w:sz="0" w:space="0" w:color="auto" w:frame="1"/>
        </w:rPr>
        <w:t xml:space="preserve">КЗДО </w:t>
      </w:r>
      <w:proofErr w:type="spellStart"/>
      <w:r>
        <w:rPr>
          <w:rStyle w:val="a3"/>
          <w:rFonts w:ascii="Arial" w:hAnsi="Arial" w:cs="Arial"/>
          <w:b/>
          <w:bCs/>
          <w:color w:val="474747"/>
          <w:bdr w:val="none" w:sz="0" w:space="0" w:color="auto" w:frame="1"/>
        </w:rPr>
        <w:t>с.Скоморохи</w:t>
      </w:r>
      <w:proofErr w:type="spellEnd"/>
    </w:p>
    <w:p w:rsidR="00AA3BE1" w:rsidRDefault="00AA3BE1" w:rsidP="00AA3BE1">
      <w:pPr>
        <w:pStyle w:val="5"/>
        <w:shd w:val="clear" w:color="auto" w:fill="FFFFFF"/>
        <w:spacing w:before="0"/>
        <w:jc w:val="center"/>
        <w:textAlignment w:val="baseline"/>
        <w:rPr>
          <w:rFonts w:ascii="Helvetica" w:hAnsi="Helvetica" w:cs="Helvetica"/>
          <w:b/>
          <w:bCs/>
          <w:caps/>
          <w:color w:val="474747"/>
        </w:rPr>
      </w:pPr>
      <w:hyperlink r:id="rId19" w:anchor="n16" w:tgtFrame="_blank" w:tooltip=" (у новому вікні)" w:history="1">
        <w:r>
          <w:rPr>
            <w:rStyle w:val="a4"/>
            <w:rFonts w:ascii="Arial" w:hAnsi="Arial" w:cs="Arial"/>
            <w:caps/>
            <w:color w:val="222222"/>
            <w:sz w:val="29"/>
            <w:szCs w:val="29"/>
            <w:bdr w:val="none" w:sz="0" w:space="0" w:color="auto" w:frame="1"/>
          </w:rPr>
          <w:t>ПОРЯДОК РЕАГУВАННЯ НА ВИПАДКИ БУЛІНГУ (ЦЬКУВАННЯ)</w:t>
        </w:r>
      </w:hyperlink>
    </w:p>
    <w:p w:rsidR="00AA3BE1" w:rsidRDefault="00AA3BE1" w:rsidP="00AA3BE1">
      <w:pPr>
        <w:pStyle w:val="a5"/>
        <w:shd w:val="clear" w:color="auto" w:fill="FFFFFF"/>
        <w:spacing w:before="0" w:after="0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1. Після того, як Комісія з розгляду випадків </w:t>
      </w:r>
      <w:proofErr w:type="spellStart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булінгу</w:t>
      </w:r>
      <w:proofErr w:type="spellEnd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 (цькування) визнала, що це був </w:t>
      </w:r>
      <w:proofErr w:type="spellStart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булінг</w:t>
      </w:r>
      <w:proofErr w:type="spellEnd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 (цькування), а не одноразовий конфлікт чи сварка, тобто відповідні дії носять систематичний характер, то директор закладу зобов’язаний повідомити уповноважені підрозділи органів Національної поліції України (ювенальна поліція) та Службу у справах дітей.</w:t>
      </w:r>
    </w:p>
    <w:p w:rsidR="00AA3BE1" w:rsidRDefault="00AA3BE1" w:rsidP="00AA3BE1">
      <w:pPr>
        <w:pStyle w:val="a5"/>
        <w:shd w:val="clear" w:color="auto" w:fill="FFFFFF"/>
        <w:spacing w:before="0" w:after="0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2. Особи, визнані причетними до </w:t>
      </w:r>
      <w:proofErr w:type="spellStart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булінгу</w:t>
      </w:r>
      <w:proofErr w:type="spellEnd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, несуть відповідальність відповідно до частини другої статті 13 (вчинення правопорушень за статтею 1734) Кодексу України про адміністративні правопорушення.</w:t>
      </w:r>
    </w:p>
    <w:p w:rsidR="00AA3BE1" w:rsidRDefault="00AA3BE1" w:rsidP="00AA3BE1">
      <w:pPr>
        <w:pStyle w:val="a5"/>
        <w:shd w:val="clear" w:color="auto" w:fill="FFFFFF"/>
        <w:spacing w:before="0" w:after="0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3. Директор закладу забезпечує виконання заходів для надання соціальних та психолого-педагогічних послуг здобувачам освіти, які вчинили </w:t>
      </w:r>
      <w:proofErr w:type="spellStart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булінг</w:t>
      </w:r>
      <w:proofErr w:type="spellEnd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, стали його свідками або постраждали від </w:t>
      </w:r>
      <w:proofErr w:type="spellStart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булінгу</w:t>
      </w:r>
      <w:proofErr w:type="spellEnd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 (цькування).</w:t>
      </w:r>
    </w:p>
    <w:p w:rsidR="00AA3BE1" w:rsidRDefault="00AA3BE1" w:rsidP="00AA3BE1">
      <w:pPr>
        <w:pStyle w:val="a5"/>
        <w:shd w:val="clear" w:color="auto" w:fill="FFFFFF"/>
        <w:spacing w:before="0" w:after="0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У разі, якщо Комісія не кваліфікує випадок як </w:t>
      </w:r>
      <w:proofErr w:type="spellStart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булінг</w:t>
      </w:r>
      <w:proofErr w:type="spellEnd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, а постраждалий (чи його/її представник) не згодний з рішенням Комісії, то він може одразу звернутися до органів Національної поліції України із заявою, про що має повідомити директора закладу.</w:t>
      </w:r>
    </w:p>
    <w:p w:rsidR="00AA3BE1" w:rsidRDefault="00AA3BE1" w:rsidP="00AA3BE1">
      <w:pPr>
        <w:pStyle w:val="a5"/>
        <w:shd w:val="clear" w:color="auto" w:fill="FFFFFF"/>
        <w:spacing w:before="0" w:after="0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Потерпілий чи його/її представник також можуть звертатися відразу до уповноважених підрозділів органів Національної поліції України (ювенальна поліція) та Служби у справах дітей з повідомленням про випадки </w:t>
      </w:r>
      <w:proofErr w:type="spellStart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булінгу</w:t>
      </w:r>
      <w:proofErr w:type="spellEnd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 (цькування), попередивши про звернення директора ДНЗ.</w:t>
      </w:r>
    </w:p>
    <w:p w:rsidR="00AA3BE1" w:rsidRDefault="00AA3BE1" w:rsidP="00AA3BE1">
      <w:pPr>
        <w:pStyle w:val="a5"/>
        <w:shd w:val="clear" w:color="auto" w:fill="FFFFFF"/>
        <w:spacing w:before="0" w:after="0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Якщо Комісія не кваліфікує випадок як </w:t>
      </w:r>
      <w:proofErr w:type="spellStart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булінг</w:t>
      </w:r>
      <w:proofErr w:type="spellEnd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 (сварка чи конфлікт був </w:t>
      </w:r>
      <w:proofErr w:type="spellStart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єдиноразовим</w:t>
      </w:r>
      <w:proofErr w:type="spellEnd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 випадком), питання з налагодження мікроклімату в дитячому середовищі та розв’язання конфлікту вирішується у межах закладу учасниками освітнього процесу.</w:t>
      </w:r>
    </w:p>
    <w:p w:rsidR="00AA3BE1" w:rsidRDefault="00AA3BE1" w:rsidP="00AA3BE1">
      <w:pPr>
        <w:pStyle w:val="a5"/>
        <w:shd w:val="clear" w:color="auto" w:fill="FFFFFF"/>
        <w:spacing w:before="0" w:after="0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1. Після того, як Комісія з розгляду випадків </w:t>
      </w:r>
      <w:proofErr w:type="spellStart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булінгу</w:t>
      </w:r>
      <w:proofErr w:type="spellEnd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 (цькування) визнала, що це був </w:t>
      </w:r>
      <w:proofErr w:type="spellStart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булінг</w:t>
      </w:r>
      <w:proofErr w:type="spellEnd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 (цькування), а не одноразовий конфлікт чи сварка, тобто відповідні дії носять систематичний характер, то директор закладу </w:t>
      </w:r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lastRenderedPageBreak/>
        <w:t>зобов’язаний повідомити уповноважені підрозділи органів Національної поліції України (ювенальна поліція) та Службу у справах дітей.</w:t>
      </w:r>
    </w:p>
    <w:p w:rsidR="00AA3BE1" w:rsidRDefault="00AA3BE1" w:rsidP="00AA3BE1">
      <w:pPr>
        <w:pStyle w:val="a5"/>
        <w:shd w:val="clear" w:color="auto" w:fill="FFFFFF"/>
        <w:spacing w:before="0" w:after="0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2. Особи, визнані причетними до </w:t>
      </w:r>
      <w:proofErr w:type="spellStart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булінгу</w:t>
      </w:r>
      <w:proofErr w:type="spellEnd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, несуть відповідальність відповідно до частини другої статті 13 (вчинення правопорушень за статтею 1734) Кодексу України про адміністративні правопорушення.</w:t>
      </w:r>
    </w:p>
    <w:p w:rsidR="00AA3BE1" w:rsidRDefault="00AA3BE1" w:rsidP="00AA3BE1">
      <w:pPr>
        <w:pStyle w:val="a5"/>
        <w:shd w:val="clear" w:color="auto" w:fill="FFFFFF"/>
        <w:spacing w:before="0" w:after="0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3. Директор закладу забезпечує виконання заходів для надання соціальних та психолого-педагогічних послуг здобувачам освіти, які вчинили </w:t>
      </w:r>
      <w:proofErr w:type="spellStart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булінг</w:t>
      </w:r>
      <w:proofErr w:type="spellEnd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, стали його свідками або постраждали від </w:t>
      </w:r>
      <w:proofErr w:type="spellStart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булінгу</w:t>
      </w:r>
      <w:proofErr w:type="spellEnd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 (цькування).</w:t>
      </w:r>
    </w:p>
    <w:p w:rsidR="00AA3BE1" w:rsidRDefault="00AA3BE1" w:rsidP="00AA3BE1">
      <w:pPr>
        <w:pStyle w:val="a5"/>
        <w:shd w:val="clear" w:color="auto" w:fill="FFFFFF"/>
        <w:spacing w:before="0" w:after="0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У разі, якщо Комісія не кваліфікує випадок як </w:t>
      </w:r>
      <w:proofErr w:type="spellStart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булінг</w:t>
      </w:r>
      <w:proofErr w:type="spellEnd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, а постраждалий (чи його/її представник) не згодний з рішенням Комісії, то він може одразу звернутися до органів Національної поліції України із заявою, про що має повідомити директора закладу.</w:t>
      </w:r>
    </w:p>
    <w:p w:rsidR="00AA3BE1" w:rsidRDefault="00AA3BE1" w:rsidP="00AA3BE1">
      <w:pPr>
        <w:pStyle w:val="a5"/>
        <w:shd w:val="clear" w:color="auto" w:fill="FFFFFF"/>
        <w:spacing w:before="0" w:after="0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Потерпілий чи його/її представник також можуть звертатися відразу до уповноважених підрозділів органів Національної поліції України (ювенальна поліція) та Служби у справах дітей з повідомленням про випадки </w:t>
      </w:r>
      <w:proofErr w:type="spellStart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булінгу</w:t>
      </w:r>
      <w:proofErr w:type="spellEnd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 (цькування), попередивши про звернення директора ДНЗ.</w:t>
      </w:r>
    </w:p>
    <w:p w:rsidR="00AA3BE1" w:rsidRDefault="00AA3BE1" w:rsidP="00AA3BE1">
      <w:pPr>
        <w:pStyle w:val="a5"/>
        <w:shd w:val="clear" w:color="auto" w:fill="FFFFFF"/>
        <w:spacing w:before="0" w:after="0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Якщо Комісія не кваліфікує випадок як </w:t>
      </w:r>
      <w:proofErr w:type="spellStart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булінг</w:t>
      </w:r>
      <w:proofErr w:type="spellEnd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 (сварка чи конфлікт був </w:t>
      </w:r>
      <w:proofErr w:type="spellStart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>єдиноразовим</w:t>
      </w:r>
      <w:proofErr w:type="spellEnd"/>
      <w:r>
        <w:rPr>
          <w:rFonts w:ascii="Arial" w:hAnsi="Arial" w:cs="Arial"/>
          <w:color w:val="474747"/>
          <w:sz w:val="28"/>
          <w:szCs w:val="28"/>
          <w:bdr w:val="none" w:sz="0" w:space="0" w:color="auto" w:frame="1"/>
        </w:rPr>
        <w:t xml:space="preserve"> випадком), питання з налагодження мікроклімату в дитячому середовищі та розв’язання конфлікту вирішується у межах закладу учасниками освітнього процесу.</w:t>
      </w:r>
    </w:p>
    <w:bookmarkStart w:id="0" w:name="n3"/>
    <w:bookmarkEnd w:id="0"/>
    <w:p w:rsidR="00AA3BE1" w:rsidRDefault="00AA3BE1" w:rsidP="00AA3BE1">
      <w:pPr>
        <w:pStyle w:val="a5"/>
        <w:shd w:val="clear" w:color="auto" w:fill="FFFFFF"/>
        <w:spacing w:before="0" w:after="0"/>
        <w:textAlignment w:val="baseline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fldChar w:fldCharType="begin"/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instrText xml:space="preserve"> HYPERLINK "https://mon.gov.ua/storage/app/media/zagalna%20serednya/protidia-bulingu/2019-11-25-protydiy-bullingy.pdf" </w:instrTex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fldChar w:fldCharType="separate"/>
      </w:r>
      <w:r>
        <w:rPr>
          <w:rStyle w:val="a4"/>
          <w:rFonts w:ascii="Arial" w:eastAsiaTheme="majorEastAsia" w:hAnsi="Arial" w:cs="Arial"/>
          <w:color w:val="000000"/>
          <w:sz w:val="29"/>
          <w:szCs w:val="29"/>
          <w:bdr w:val="none" w:sz="0" w:space="0" w:color="auto" w:frame="1"/>
        </w:rPr>
        <w:t xml:space="preserve">Протидія </w:t>
      </w:r>
      <w:proofErr w:type="spellStart"/>
      <w:r>
        <w:rPr>
          <w:rStyle w:val="a4"/>
          <w:rFonts w:ascii="Arial" w:eastAsiaTheme="majorEastAsia" w:hAnsi="Arial" w:cs="Arial"/>
          <w:color w:val="000000"/>
          <w:sz w:val="29"/>
          <w:szCs w:val="29"/>
          <w:bdr w:val="none" w:sz="0" w:space="0" w:color="auto" w:frame="1"/>
        </w:rPr>
        <w:t>булінгу</w:t>
      </w:r>
      <w:proofErr w:type="spellEnd"/>
      <w:r>
        <w:rPr>
          <w:rStyle w:val="a4"/>
          <w:rFonts w:ascii="Arial" w:eastAsiaTheme="majorEastAsia" w:hAnsi="Arial" w:cs="Arial"/>
          <w:color w:val="000000"/>
          <w:sz w:val="29"/>
          <w:szCs w:val="29"/>
          <w:bdr w:val="none" w:sz="0" w:space="0" w:color="auto" w:frame="1"/>
        </w:rPr>
        <w:t xml:space="preserve"> в закладі освіти: системний підхід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fldChar w:fldCharType="end"/>
      </w:r>
    </w:p>
    <w:p w:rsidR="00AA3BE1" w:rsidRDefault="00AA3BE1" w:rsidP="00CA04C9">
      <w:pPr>
        <w:spacing w:after="0"/>
        <w:rPr>
          <w:sz w:val="24"/>
          <w:szCs w:val="24"/>
        </w:rPr>
      </w:pPr>
    </w:p>
    <w:p w:rsidR="00CA04C9" w:rsidRPr="00CA04C9" w:rsidRDefault="00CA04C9" w:rsidP="00CA04C9">
      <w:pPr>
        <w:spacing w:after="0"/>
        <w:rPr>
          <w:sz w:val="24"/>
          <w:szCs w:val="24"/>
          <w:lang w:val="ru-RU"/>
        </w:rPr>
      </w:pPr>
      <w:r>
        <w:rPr>
          <w:sz w:val="24"/>
          <w:szCs w:val="24"/>
        </w:rPr>
        <w:t>Від</w:t>
      </w:r>
      <w:proofErr w:type="spellStart"/>
      <w:r w:rsidRPr="00CA04C9">
        <w:rPr>
          <w:sz w:val="24"/>
          <w:szCs w:val="24"/>
          <w:lang w:val="ru-RU"/>
        </w:rPr>
        <w:t>повідно</w:t>
      </w:r>
      <w:proofErr w:type="spellEnd"/>
      <w:r w:rsidRPr="00CA04C9">
        <w:rPr>
          <w:sz w:val="24"/>
          <w:szCs w:val="24"/>
          <w:lang w:val="ru-RU"/>
        </w:rPr>
        <w:t xml:space="preserve">  до  Закону  </w:t>
      </w:r>
      <w:proofErr w:type="spellStart"/>
      <w:r w:rsidRPr="00CA04C9">
        <w:rPr>
          <w:sz w:val="24"/>
          <w:szCs w:val="24"/>
          <w:lang w:val="ru-RU"/>
        </w:rPr>
        <w:t>України</w:t>
      </w:r>
      <w:proofErr w:type="spellEnd"/>
      <w:r w:rsidRPr="00CA04C9">
        <w:rPr>
          <w:sz w:val="24"/>
          <w:szCs w:val="24"/>
          <w:lang w:val="ru-RU"/>
        </w:rPr>
        <w:t xml:space="preserve">  «  Про  </w:t>
      </w:r>
      <w:proofErr w:type="spellStart"/>
      <w:r w:rsidRPr="00CA04C9">
        <w:rPr>
          <w:sz w:val="24"/>
          <w:szCs w:val="24"/>
          <w:lang w:val="ru-RU"/>
        </w:rPr>
        <w:t>освіту</w:t>
      </w:r>
      <w:proofErr w:type="spellEnd"/>
      <w:r w:rsidRPr="00CA04C9">
        <w:rPr>
          <w:sz w:val="24"/>
          <w:szCs w:val="24"/>
          <w:lang w:val="ru-RU"/>
        </w:rPr>
        <w:t>»  (</w:t>
      </w:r>
      <w:proofErr w:type="spellStart"/>
      <w:r w:rsidRPr="00CA04C9">
        <w:rPr>
          <w:sz w:val="24"/>
          <w:szCs w:val="24"/>
          <w:lang w:val="ru-RU"/>
        </w:rPr>
        <w:t>розділ</w:t>
      </w:r>
      <w:proofErr w:type="spellEnd"/>
      <w:r w:rsidRPr="00CA04C9">
        <w:rPr>
          <w:sz w:val="24"/>
          <w:szCs w:val="24"/>
          <w:lang w:val="ru-RU"/>
        </w:rPr>
        <w:t xml:space="preserve">  І,  ст.  25, 26)  </w:t>
      </w:r>
      <w:proofErr w:type="spellStart"/>
      <w:r w:rsidRPr="00CA04C9">
        <w:rPr>
          <w:sz w:val="24"/>
          <w:szCs w:val="24"/>
          <w:lang w:val="ru-RU"/>
        </w:rPr>
        <w:t>керівник</w:t>
      </w:r>
      <w:proofErr w:type="spellEnd"/>
      <w:r w:rsidRPr="00CA04C9">
        <w:rPr>
          <w:sz w:val="24"/>
          <w:szCs w:val="24"/>
          <w:lang w:val="ru-RU"/>
        </w:rPr>
        <w:t xml:space="preserve"> закладу </w:t>
      </w:r>
      <w:proofErr w:type="spellStart"/>
      <w:r w:rsidRPr="00CA04C9">
        <w:rPr>
          <w:sz w:val="24"/>
          <w:szCs w:val="24"/>
          <w:lang w:val="ru-RU"/>
        </w:rPr>
        <w:t>дошкільної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освіти</w:t>
      </w:r>
      <w:proofErr w:type="spellEnd"/>
      <w:r w:rsidRPr="00CA04C9">
        <w:rPr>
          <w:sz w:val="24"/>
          <w:szCs w:val="24"/>
          <w:lang w:val="ru-RU"/>
        </w:rPr>
        <w:t>:</w:t>
      </w:r>
    </w:p>
    <w:p w:rsidR="00CA04C9" w:rsidRPr="00CA04C9" w:rsidRDefault="00CA04C9" w:rsidP="00CA04C9">
      <w:pPr>
        <w:spacing w:after="0"/>
        <w:rPr>
          <w:sz w:val="24"/>
          <w:szCs w:val="24"/>
          <w:lang w:val="ru-RU"/>
        </w:rPr>
      </w:pPr>
      <w:r w:rsidRPr="00CA04C9">
        <w:rPr>
          <w:sz w:val="24"/>
          <w:szCs w:val="24"/>
          <w:lang w:val="ru-RU"/>
        </w:rPr>
        <w:t xml:space="preserve">- </w:t>
      </w:r>
      <w:proofErr w:type="spellStart"/>
      <w:r w:rsidRPr="00CA04C9">
        <w:rPr>
          <w:sz w:val="24"/>
          <w:szCs w:val="24"/>
          <w:lang w:val="ru-RU"/>
        </w:rPr>
        <w:t>здійснює</w:t>
      </w:r>
      <w:proofErr w:type="spellEnd"/>
      <w:r w:rsidRPr="00CA04C9">
        <w:rPr>
          <w:sz w:val="24"/>
          <w:szCs w:val="24"/>
          <w:lang w:val="ru-RU"/>
        </w:rPr>
        <w:t xml:space="preserve"> контроль за </w:t>
      </w:r>
      <w:proofErr w:type="spellStart"/>
      <w:r w:rsidRPr="00CA04C9">
        <w:rPr>
          <w:sz w:val="24"/>
          <w:szCs w:val="24"/>
          <w:lang w:val="ru-RU"/>
        </w:rPr>
        <w:t>виконанням</w:t>
      </w:r>
      <w:proofErr w:type="spellEnd"/>
      <w:r w:rsidRPr="00CA04C9">
        <w:rPr>
          <w:sz w:val="24"/>
          <w:szCs w:val="24"/>
          <w:lang w:val="ru-RU"/>
        </w:rPr>
        <w:t xml:space="preserve"> плану </w:t>
      </w:r>
      <w:proofErr w:type="spellStart"/>
      <w:r w:rsidRPr="00CA04C9">
        <w:rPr>
          <w:sz w:val="24"/>
          <w:szCs w:val="24"/>
          <w:lang w:val="ru-RU"/>
        </w:rPr>
        <w:t>заходів</w:t>
      </w:r>
      <w:proofErr w:type="spellEnd"/>
      <w:r w:rsidRPr="00CA04C9">
        <w:rPr>
          <w:sz w:val="24"/>
          <w:szCs w:val="24"/>
          <w:lang w:val="ru-RU"/>
        </w:rPr>
        <w:t xml:space="preserve">, </w:t>
      </w:r>
      <w:proofErr w:type="spellStart"/>
      <w:r w:rsidRPr="00CA04C9">
        <w:rPr>
          <w:sz w:val="24"/>
          <w:szCs w:val="24"/>
          <w:lang w:val="ru-RU"/>
        </w:rPr>
        <w:t>спрямованих</w:t>
      </w:r>
      <w:proofErr w:type="spellEnd"/>
      <w:r w:rsidRPr="00CA04C9">
        <w:rPr>
          <w:sz w:val="24"/>
          <w:szCs w:val="24"/>
          <w:lang w:val="ru-RU"/>
        </w:rPr>
        <w:t xml:space="preserve"> на </w:t>
      </w:r>
      <w:proofErr w:type="spellStart"/>
      <w:r w:rsidRPr="00CA04C9">
        <w:rPr>
          <w:sz w:val="24"/>
          <w:szCs w:val="24"/>
          <w:lang w:val="ru-RU"/>
        </w:rPr>
        <w:t>запобігання</w:t>
      </w:r>
      <w:proofErr w:type="spellEnd"/>
      <w:r w:rsidRPr="00CA04C9">
        <w:rPr>
          <w:sz w:val="24"/>
          <w:szCs w:val="24"/>
          <w:lang w:val="ru-RU"/>
        </w:rPr>
        <w:t xml:space="preserve"> та </w:t>
      </w:r>
      <w:proofErr w:type="spellStart"/>
      <w:r w:rsidRPr="00CA04C9">
        <w:rPr>
          <w:sz w:val="24"/>
          <w:szCs w:val="24"/>
          <w:lang w:val="ru-RU"/>
        </w:rPr>
        <w:t>протидію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CA04C9">
        <w:rPr>
          <w:sz w:val="24"/>
          <w:szCs w:val="24"/>
          <w:lang w:val="ru-RU"/>
        </w:rPr>
        <w:t>бул</w:t>
      </w:r>
      <w:proofErr w:type="gramEnd"/>
      <w:r w:rsidRPr="00CA04C9">
        <w:rPr>
          <w:sz w:val="24"/>
          <w:szCs w:val="24"/>
          <w:lang w:val="ru-RU"/>
        </w:rPr>
        <w:t>інгу</w:t>
      </w:r>
      <w:proofErr w:type="spellEnd"/>
      <w:r w:rsidRPr="00CA04C9">
        <w:rPr>
          <w:sz w:val="24"/>
          <w:szCs w:val="24"/>
          <w:lang w:val="ru-RU"/>
        </w:rPr>
        <w:t xml:space="preserve"> (</w:t>
      </w:r>
      <w:proofErr w:type="spellStart"/>
      <w:r w:rsidRPr="00CA04C9">
        <w:rPr>
          <w:sz w:val="24"/>
          <w:szCs w:val="24"/>
          <w:lang w:val="ru-RU"/>
        </w:rPr>
        <w:t>цькуванню</w:t>
      </w:r>
      <w:proofErr w:type="spellEnd"/>
      <w:r w:rsidRPr="00CA04C9">
        <w:rPr>
          <w:sz w:val="24"/>
          <w:szCs w:val="24"/>
          <w:lang w:val="ru-RU"/>
        </w:rPr>
        <w:t xml:space="preserve">) в </w:t>
      </w:r>
      <w:proofErr w:type="spellStart"/>
      <w:r w:rsidRPr="00CA04C9">
        <w:rPr>
          <w:sz w:val="24"/>
          <w:szCs w:val="24"/>
          <w:lang w:val="ru-RU"/>
        </w:rPr>
        <w:t>закладі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освіти</w:t>
      </w:r>
      <w:proofErr w:type="spellEnd"/>
      <w:r w:rsidRPr="00CA04C9">
        <w:rPr>
          <w:sz w:val="24"/>
          <w:szCs w:val="24"/>
          <w:lang w:val="ru-RU"/>
        </w:rPr>
        <w:t>;</w:t>
      </w:r>
    </w:p>
    <w:p w:rsidR="00CA04C9" w:rsidRPr="00CA04C9" w:rsidRDefault="00CA04C9" w:rsidP="00CA04C9">
      <w:pPr>
        <w:spacing w:after="0"/>
        <w:rPr>
          <w:sz w:val="24"/>
          <w:szCs w:val="24"/>
          <w:lang w:val="ru-RU"/>
        </w:rPr>
      </w:pPr>
      <w:r w:rsidRPr="00CA04C9">
        <w:rPr>
          <w:sz w:val="24"/>
          <w:szCs w:val="24"/>
          <w:lang w:val="ru-RU"/>
        </w:rPr>
        <w:t xml:space="preserve">- </w:t>
      </w:r>
      <w:proofErr w:type="spellStart"/>
      <w:r w:rsidRPr="00CA04C9">
        <w:rPr>
          <w:sz w:val="24"/>
          <w:szCs w:val="24"/>
          <w:lang w:val="ru-RU"/>
        </w:rPr>
        <w:t>розглядає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скарги</w:t>
      </w:r>
      <w:proofErr w:type="spellEnd"/>
      <w:r w:rsidRPr="00CA04C9">
        <w:rPr>
          <w:sz w:val="24"/>
          <w:szCs w:val="24"/>
          <w:lang w:val="ru-RU"/>
        </w:rPr>
        <w:t xml:space="preserve">  про  </w:t>
      </w:r>
      <w:proofErr w:type="spellStart"/>
      <w:r w:rsidRPr="00CA04C9">
        <w:rPr>
          <w:sz w:val="24"/>
          <w:szCs w:val="24"/>
          <w:lang w:val="ru-RU"/>
        </w:rPr>
        <w:t>відмову</w:t>
      </w:r>
      <w:proofErr w:type="spellEnd"/>
      <w:r w:rsidRPr="00CA04C9">
        <w:rPr>
          <w:sz w:val="24"/>
          <w:szCs w:val="24"/>
          <w:lang w:val="ru-RU"/>
        </w:rPr>
        <w:t xml:space="preserve">  у  </w:t>
      </w:r>
      <w:proofErr w:type="spellStart"/>
      <w:r w:rsidRPr="00CA04C9">
        <w:rPr>
          <w:sz w:val="24"/>
          <w:szCs w:val="24"/>
          <w:lang w:val="ru-RU"/>
        </w:rPr>
        <w:t>реагуванні</w:t>
      </w:r>
      <w:proofErr w:type="spellEnd"/>
      <w:r w:rsidRPr="00CA04C9">
        <w:rPr>
          <w:sz w:val="24"/>
          <w:szCs w:val="24"/>
          <w:lang w:val="ru-RU"/>
        </w:rPr>
        <w:t xml:space="preserve">  на  </w:t>
      </w:r>
      <w:proofErr w:type="spellStart"/>
      <w:r w:rsidRPr="00CA04C9">
        <w:rPr>
          <w:sz w:val="24"/>
          <w:szCs w:val="24"/>
          <w:lang w:val="ru-RU"/>
        </w:rPr>
        <w:t>випадки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proofErr w:type="gramStart"/>
      <w:r w:rsidRPr="00CA04C9">
        <w:rPr>
          <w:sz w:val="24"/>
          <w:szCs w:val="24"/>
          <w:lang w:val="ru-RU"/>
        </w:rPr>
        <w:t>бул</w:t>
      </w:r>
      <w:proofErr w:type="gramEnd"/>
      <w:r w:rsidRPr="00CA04C9">
        <w:rPr>
          <w:sz w:val="24"/>
          <w:szCs w:val="24"/>
          <w:lang w:val="ru-RU"/>
        </w:rPr>
        <w:t>інгу</w:t>
      </w:r>
      <w:proofErr w:type="spellEnd"/>
      <w:r w:rsidRPr="00CA04C9">
        <w:rPr>
          <w:sz w:val="24"/>
          <w:szCs w:val="24"/>
          <w:lang w:val="ru-RU"/>
        </w:rPr>
        <w:t xml:space="preserve"> (</w:t>
      </w:r>
      <w:proofErr w:type="spellStart"/>
      <w:r w:rsidRPr="00CA04C9">
        <w:rPr>
          <w:sz w:val="24"/>
          <w:szCs w:val="24"/>
          <w:lang w:val="ru-RU"/>
        </w:rPr>
        <w:t>цькування</w:t>
      </w:r>
      <w:proofErr w:type="spellEnd"/>
      <w:r w:rsidRPr="00CA04C9">
        <w:rPr>
          <w:sz w:val="24"/>
          <w:szCs w:val="24"/>
          <w:lang w:val="ru-RU"/>
        </w:rPr>
        <w:t xml:space="preserve">)  за  </w:t>
      </w:r>
      <w:proofErr w:type="spellStart"/>
      <w:r w:rsidRPr="00CA04C9">
        <w:rPr>
          <w:sz w:val="24"/>
          <w:szCs w:val="24"/>
          <w:lang w:val="ru-RU"/>
        </w:rPr>
        <w:t>заявами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здобувачів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освіти</w:t>
      </w:r>
      <w:proofErr w:type="spellEnd"/>
      <w:r w:rsidRPr="00CA04C9">
        <w:rPr>
          <w:sz w:val="24"/>
          <w:szCs w:val="24"/>
          <w:lang w:val="ru-RU"/>
        </w:rPr>
        <w:t xml:space="preserve">,  </w:t>
      </w:r>
      <w:proofErr w:type="spellStart"/>
      <w:r w:rsidRPr="00CA04C9">
        <w:rPr>
          <w:sz w:val="24"/>
          <w:szCs w:val="24"/>
          <w:lang w:val="ru-RU"/>
        </w:rPr>
        <w:t>їхніх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батьків</w:t>
      </w:r>
      <w:proofErr w:type="spellEnd"/>
      <w:r w:rsidRPr="00CA04C9">
        <w:rPr>
          <w:sz w:val="24"/>
          <w:szCs w:val="24"/>
          <w:lang w:val="ru-RU"/>
        </w:rPr>
        <w:t xml:space="preserve">,  </w:t>
      </w:r>
      <w:proofErr w:type="spellStart"/>
      <w:r w:rsidRPr="00CA04C9">
        <w:rPr>
          <w:sz w:val="24"/>
          <w:szCs w:val="24"/>
          <w:lang w:val="ru-RU"/>
        </w:rPr>
        <w:t>законних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представників</w:t>
      </w:r>
      <w:proofErr w:type="spellEnd"/>
      <w:r w:rsidRPr="00CA04C9">
        <w:rPr>
          <w:sz w:val="24"/>
          <w:szCs w:val="24"/>
          <w:lang w:val="ru-RU"/>
        </w:rPr>
        <w:t xml:space="preserve">,  </w:t>
      </w:r>
      <w:proofErr w:type="spellStart"/>
      <w:r w:rsidRPr="00CA04C9">
        <w:rPr>
          <w:sz w:val="24"/>
          <w:szCs w:val="24"/>
          <w:lang w:val="ru-RU"/>
        </w:rPr>
        <w:t>інших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осіб</w:t>
      </w:r>
      <w:proofErr w:type="spellEnd"/>
      <w:r w:rsidRPr="00CA04C9">
        <w:rPr>
          <w:sz w:val="24"/>
          <w:szCs w:val="24"/>
          <w:lang w:val="ru-RU"/>
        </w:rPr>
        <w:t xml:space="preserve">  та  </w:t>
      </w:r>
      <w:proofErr w:type="spellStart"/>
      <w:r w:rsidRPr="00CA04C9">
        <w:rPr>
          <w:sz w:val="24"/>
          <w:szCs w:val="24"/>
          <w:lang w:val="ru-RU"/>
        </w:rPr>
        <w:t>приймає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рішення</w:t>
      </w:r>
      <w:proofErr w:type="spellEnd"/>
      <w:r w:rsidRPr="00CA04C9">
        <w:rPr>
          <w:sz w:val="24"/>
          <w:szCs w:val="24"/>
          <w:lang w:val="ru-RU"/>
        </w:rPr>
        <w:t xml:space="preserve">  за  результатами </w:t>
      </w:r>
      <w:proofErr w:type="spellStart"/>
      <w:r w:rsidRPr="00CA04C9">
        <w:rPr>
          <w:sz w:val="24"/>
          <w:szCs w:val="24"/>
          <w:lang w:val="ru-RU"/>
        </w:rPr>
        <w:t>розгляду</w:t>
      </w:r>
      <w:proofErr w:type="spellEnd"/>
      <w:r w:rsidRPr="00CA04C9">
        <w:rPr>
          <w:sz w:val="24"/>
          <w:szCs w:val="24"/>
          <w:lang w:val="ru-RU"/>
        </w:rPr>
        <w:t xml:space="preserve"> таких </w:t>
      </w:r>
      <w:proofErr w:type="spellStart"/>
      <w:r w:rsidRPr="00CA04C9">
        <w:rPr>
          <w:sz w:val="24"/>
          <w:szCs w:val="24"/>
          <w:lang w:val="ru-RU"/>
        </w:rPr>
        <w:t>скарг</w:t>
      </w:r>
      <w:proofErr w:type="spellEnd"/>
      <w:r w:rsidRPr="00CA04C9">
        <w:rPr>
          <w:sz w:val="24"/>
          <w:szCs w:val="24"/>
          <w:lang w:val="ru-RU"/>
        </w:rPr>
        <w:t>;</w:t>
      </w:r>
    </w:p>
    <w:p w:rsidR="00CA04C9" w:rsidRPr="00CA04C9" w:rsidRDefault="00CA04C9" w:rsidP="00CA04C9">
      <w:pPr>
        <w:spacing w:after="0"/>
        <w:rPr>
          <w:sz w:val="24"/>
          <w:szCs w:val="24"/>
          <w:lang w:val="ru-RU"/>
        </w:rPr>
      </w:pPr>
      <w:r w:rsidRPr="00CA04C9">
        <w:rPr>
          <w:sz w:val="24"/>
          <w:szCs w:val="24"/>
          <w:lang w:val="ru-RU"/>
        </w:rPr>
        <w:t xml:space="preserve">- </w:t>
      </w:r>
      <w:proofErr w:type="spellStart"/>
      <w:r w:rsidRPr="00CA04C9">
        <w:rPr>
          <w:sz w:val="24"/>
          <w:szCs w:val="24"/>
          <w:lang w:val="ru-RU"/>
        </w:rPr>
        <w:t>сприяє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створенню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безпечного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освітнього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середовища</w:t>
      </w:r>
      <w:proofErr w:type="spellEnd"/>
      <w:r w:rsidRPr="00CA04C9">
        <w:rPr>
          <w:sz w:val="24"/>
          <w:szCs w:val="24"/>
          <w:lang w:val="ru-RU"/>
        </w:rPr>
        <w:t xml:space="preserve">  в  </w:t>
      </w:r>
      <w:proofErr w:type="spellStart"/>
      <w:r w:rsidRPr="00CA04C9">
        <w:rPr>
          <w:sz w:val="24"/>
          <w:szCs w:val="24"/>
          <w:lang w:val="ru-RU"/>
        </w:rPr>
        <w:t>закладі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освіти</w:t>
      </w:r>
      <w:proofErr w:type="spellEnd"/>
      <w:r w:rsidRPr="00CA04C9">
        <w:rPr>
          <w:sz w:val="24"/>
          <w:szCs w:val="24"/>
          <w:lang w:val="ru-RU"/>
        </w:rPr>
        <w:t xml:space="preserve">  та </w:t>
      </w:r>
      <w:proofErr w:type="spellStart"/>
      <w:r w:rsidRPr="00CA04C9">
        <w:rPr>
          <w:sz w:val="24"/>
          <w:szCs w:val="24"/>
          <w:lang w:val="ru-RU"/>
        </w:rPr>
        <w:t>вживає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заходів</w:t>
      </w:r>
      <w:proofErr w:type="spellEnd"/>
      <w:r w:rsidRPr="00CA04C9">
        <w:rPr>
          <w:sz w:val="24"/>
          <w:szCs w:val="24"/>
          <w:lang w:val="ru-RU"/>
        </w:rPr>
        <w:t xml:space="preserve">  для  </w:t>
      </w:r>
      <w:proofErr w:type="spellStart"/>
      <w:r w:rsidRPr="00CA04C9">
        <w:rPr>
          <w:sz w:val="24"/>
          <w:szCs w:val="24"/>
          <w:lang w:val="ru-RU"/>
        </w:rPr>
        <w:t>надання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proofErr w:type="gramStart"/>
      <w:r w:rsidRPr="00CA04C9">
        <w:rPr>
          <w:sz w:val="24"/>
          <w:szCs w:val="24"/>
          <w:lang w:val="ru-RU"/>
        </w:rPr>
        <w:t>соц</w:t>
      </w:r>
      <w:proofErr w:type="gramEnd"/>
      <w:r w:rsidRPr="00CA04C9">
        <w:rPr>
          <w:sz w:val="24"/>
          <w:szCs w:val="24"/>
          <w:lang w:val="ru-RU"/>
        </w:rPr>
        <w:t>іальних</w:t>
      </w:r>
      <w:proofErr w:type="spellEnd"/>
      <w:r w:rsidRPr="00CA04C9">
        <w:rPr>
          <w:sz w:val="24"/>
          <w:szCs w:val="24"/>
          <w:lang w:val="ru-RU"/>
        </w:rPr>
        <w:t xml:space="preserve">  та  </w:t>
      </w:r>
      <w:proofErr w:type="spellStart"/>
      <w:r w:rsidRPr="00CA04C9">
        <w:rPr>
          <w:sz w:val="24"/>
          <w:szCs w:val="24"/>
          <w:lang w:val="ru-RU"/>
        </w:rPr>
        <w:t>психолого</w:t>
      </w:r>
      <w:proofErr w:type="spellEnd"/>
      <w:r w:rsidRPr="00CA04C9">
        <w:rPr>
          <w:sz w:val="24"/>
          <w:szCs w:val="24"/>
          <w:lang w:val="ru-RU"/>
        </w:rPr>
        <w:t xml:space="preserve">- </w:t>
      </w:r>
      <w:proofErr w:type="spellStart"/>
      <w:r w:rsidRPr="00CA04C9">
        <w:rPr>
          <w:sz w:val="24"/>
          <w:szCs w:val="24"/>
          <w:lang w:val="ru-RU"/>
        </w:rPr>
        <w:t>педагогічних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послуг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здобувачам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освіти</w:t>
      </w:r>
      <w:proofErr w:type="spellEnd"/>
      <w:r w:rsidRPr="00CA04C9">
        <w:rPr>
          <w:sz w:val="24"/>
          <w:szCs w:val="24"/>
          <w:lang w:val="ru-RU"/>
        </w:rPr>
        <w:t xml:space="preserve">,  </w:t>
      </w:r>
      <w:proofErr w:type="spellStart"/>
      <w:r w:rsidRPr="00CA04C9">
        <w:rPr>
          <w:sz w:val="24"/>
          <w:szCs w:val="24"/>
          <w:lang w:val="ru-RU"/>
        </w:rPr>
        <w:t>які</w:t>
      </w:r>
      <w:proofErr w:type="spellEnd"/>
      <w:r w:rsidRPr="00CA04C9">
        <w:rPr>
          <w:sz w:val="24"/>
          <w:szCs w:val="24"/>
          <w:lang w:val="ru-RU"/>
        </w:rPr>
        <w:t xml:space="preserve">  вчинили  </w:t>
      </w:r>
      <w:proofErr w:type="spellStart"/>
      <w:r w:rsidRPr="00CA04C9">
        <w:rPr>
          <w:sz w:val="24"/>
          <w:szCs w:val="24"/>
          <w:lang w:val="ru-RU"/>
        </w:rPr>
        <w:t>булінг</w:t>
      </w:r>
      <w:proofErr w:type="spellEnd"/>
      <w:r w:rsidRPr="00CA04C9">
        <w:rPr>
          <w:sz w:val="24"/>
          <w:szCs w:val="24"/>
          <w:lang w:val="ru-RU"/>
        </w:rPr>
        <w:t xml:space="preserve"> (</w:t>
      </w:r>
      <w:proofErr w:type="spellStart"/>
      <w:r w:rsidRPr="00CA04C9">
        <w:rPr>
          <w:sz w:val="24"/>
          <w:szCs w:val="24"/>
          <w:lang w:val="ru-RU"/>
        </w:rPr>
        <w:t>цькування</w:t>
      </w:r>
      <w:proofErr w:type="spellEnd"/>
      <w:r w:rsidRPr="00CA04C9">
        <w:rPr>
          <w:sz w:val="24"/>
          <w:szCs w:val="24"/>
          <w:lang w:val="ru-RU"/>
        </w:rPr>
        <w:t xml:space="preserve">), стали </w:t>
      </w:r>
      <w:proofErr w:type="spellStart"/>
      <w:r w:rsidRPr="00CA04C9">
        <w:rPr>
          <w:sz w:val="24"/>
          <w:szCs w:val="24"/>
          <w:lang w:val="ru-RU"/>
        </w:rPr>
        <w:t>його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свідками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або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постраждали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від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булінгу</w:t>
      </w:r>
      <w:proofErr w:type="spellEnd"/>
      <w:r w:rsidRPr="00CA04C9">
        <w:rPr>
          <w:sz w:val="24"/>
          <w:szCs w:val="24"/>
          <w:lang w:val="ru-RU"/>
        </w:rPr>
        <w:t>;</w:t>
      </w:r>
    </w:p>
    <w:p w:rsidR="00CA04C9" w:rsidRPr="00CA04C9" w:rsidRDefault="00CA04C9" w:rsidP="00CA04C9">
      <w:pPr>
        <w:spacing w:after="0"/>
        <w:rPr>
          <w:sz w:val="24"/>
          <w:szCs w:val="24"/>
          <w:lang w:val="ru-RU"/>
        </w:rPr>
      </w:pPr>
      <w:r w:rsidRPr="00CA04C9">
        <w:rPr>
          <w:sz w:val="24"/>
          <w:szCs w:val="24"/>
          <w:lang w:val="ru-RU"/>
        </w:rPr>
        <w:t xml:space="preserve">- </w:t>
      </w:r>
      <w:proofErr w:type="spellStart"/>
      <w:r w:rsidRPr="00CA04C9">
        <w:rPr>
          <w:sz w:val="24"/>
          <w:szCs w:val="24"/>
          <w:lang w:val="ru-RU"/>
        </w:rPr>
        <w:t>забезпечує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створення</w:t>
      </w:r>
      <w:proofErr w:type="spellEnd"/>
      <w:r w:rsidRPr="00CA04C9">
        <w:rPr>
          <w:sz w:val="24"/>
          <w:szCs w:val="24"/>
          <w:lang w:val="ru-RU"/>
        </w:rPr>
        <w:t xml:space="preserve">  у  </w:t>
      </w:r>
      <w:proofErr w:type="spellStart"/>
      <w:r w:rsidRPr="00CA04C9">
        <w:rPr>
          <w:sz w:val="24"/>
          <w:szCs w:val="24"/>
          <w:lang w:val="ru-RU"/>
        </w:rPr>
        <w:t>закладі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освіти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безпечного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освітнього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середовища</w:t>
      </w:r>
      <w:proofErr w:type="spellEnd"/>
      <w:r w:rsidRPr="00CA04C9">
        <w:rPr>
          <w:sz w:val="24"/>
          <w:szCs w:val="24"/>
          <w:lang w:val="ru-RU"/>
        </w:rPr>
        <w:t xml:space="preserve">, </w:t>
      </w:r>
      <w:proofErr w:type="spellStart"/>
      <w:r w:rsidRPr="00CA04C9">
        <w:rPr>
          <w:sz w:val="24"/>
          <w:szCs w:val="24"/>
          <w:lang w:val="ru-RU"/>
        </w:rPr>
        <w:t>вільного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від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насильства</w:t>
      </w:r>
      <w:proofErr w:type="spellEnd"/>
      <w:r w:rsidRPr="00CA04C9">
        <w:rPr>
          <w:sz w:val="24"/>
          <w:szCs w:val="24"/>
          <w:lang w:val="ru-RU"/>
        </w:rPr>
        <w:t xml:space="preserve"> та </w:t>
      </w:r>
      <w:proofErr w:type="spellStart"/>
      <w:proofErr w:type="gramStart"/>
      <w:r w:rsidRPr="00CA04C9">
        <w:rPr>
          <w:sz w:val="24"/>
          <w:szCs w:val="24"/>
          <w:lang w:val="ru-RU"/>
        </w:rPr>
        <w:t>бул</w:t>
      </w:r>
      <w:proofErr w:type="gramEnd"/>
      <w:r w:rsidRPr="00CA04C9">
        <w:rPr>
          <w:sz w:val="24"/>
          <w:szCs w:val="24"/>
          <w:lang w:val="ru-RU"/>
        </w:rPr>
        <w:t>інгу</w:t>
      </w:r>
      <w:proofErr w:type="spellEnd"/>
      <w:r w:rsidRPr="00CA04C9">
        <w:rPr>
          <w:sz w:val="24"/>
          <w:szCs w:val="24"/>
          <w:lang w:val="ru-RU"/>
        </w:rPr>
        <w:t xml:space="preserve"> (</w:t>
      </w:r>
      <w:proofErr w:type="spellStart"/>
      <w:r w:rsidRPr="00CA04C9">
        <w:rPr>
          <w:sz w:val="24"/>
          <w:szCs w:val="24"/>
          <w:lang w:val="ru-RU"/>
        </w:rPr>
        <w:t>цькування</w:t>
      </w:r>
      <w:proofErr w:type="spellEnd"/>
      <w:r w:rsidRPr="00CA04C9">
        <w:rPr>
          <w:sz w:val="24"/>
          <w:szCs w:val="24"/>
          <w:lang w:val="ru-RU"/>
        </w:rPr>
        <w:t xml:space="preserve">), у тому </w:t>
      </w:r>
      <w:proofErr w:type="spellStart"/>
      <w:r w:rsidRPr="00CA04C9">
        <w:rPr>
          <w:sz w:val="24"/>
          <w:szCs w:val="24"/>
          <w:lang w:val="ru-RU"/>
        </w:rPr>
        <w:t>числі</w:t>
      </w:r>
      <w:proofErr w:type="spellEnd"/>
      <w:r w:rsidRPr="00CA04C9">
        <w:rPr>
          <w:sz w:val="24"/>
          <w:szCs w:val="24"/>
          <w:lang w:val="ru-RU"/>
        </w:rPr>
        <w:t xml:space="preserve">: </w:t>
      </w:r>
      <w:proofErr w:type="spellStart"/>
      <w:r w:rsidRPr="00CA04C9">
        <w:rPr>
          <w:sz w:val="24"/>
          <w:szCs w:val="24"/>
          <w:lang w:val="ru-RU"/>
        </w:rPr>
        <w:t>з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урахуванням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пропозицій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територіальних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органів</w:t>
      </w:r>
      <w:proofErr w:type="spellEnd"/>
      <w:r w:rsidRPr="00CA04C9">
        <w:rPr>
          <w:sz w:val="24"/>
          <w:szCs w:val="24"/>
          <w:lang w:val="ru-RU"/>
        </w:rPr>
        <w:t xml:space="preserve"> (</w:t>
      </w:r>
      <w:proofErr w:type="spellStart"/>
      <w:r w:rsidRPr="00CA04C9">
        <w:rPr>
          <w:sz w:val="24"/>
          <w:szCs w:val="24"/>
          <w:lang w:val="ru-RU"/>
        </w:rPr>
        <w:t>підрозділів</w:t>
      </w:r>
      <w:proofErr w:type="spellEnd"/>
      <w:r w:rsidRPr="00CA04C9">
        <w:rPr>
          <w:sz w:val="24"/>
          <w:szCs w:val="24"/>
          <w:lang w:val="ru-RU"/>
        </w:rPr>
        <w:t xml:space="preserve">) </w:t>
      </w:r>
      <w:proofErr w:type="spellStart"/>
      <w:r w:rsidRPr="00CA04C9">
        <w:rPr>
          <w:sz w:val="24"/>
          <w:szCs w:val="24"/>
          <w:lang w:val="ru-RU"/>
        </w:rPr>
        <w:t>Національної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поліції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України</w:t>
      </w:r>
      <w:proofErr w:type="spellEnd"/>
      <w:r w:rsidRPr="00CA04C9">
        <w:rPr>
          <w:sz w:val="24"/>
          <w:szCs w:val="24"/>
          <w:lang w:val="ru-RU"/>
        </w:rPr>
        <w:t xml:space="preserve">,  центрального  органу  </w:t>
      </w:r>
      <w:proofErr w:type="spellStart"/>
      <w:r w:rsidRPr="00CA04C9">
        <w:rPr>
          <w:sz w:val="24"/>
          <w:szCs w:val="24"/>
          <w:lang w:val="ru-RU"/>
        </w:rPr>
        <w:t>виконавчої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влади</w:t>
      </w:r>
      <w:proofErr w:type="spellEnd"/>
      <w:r w:rsidRPr="00CA04C9">
        <w:rPr>
          <w:sz w:val="24"/>
          <w:szCs w:val="24"/>
          <w:lang w:val="ru-RU"/>
        </w:rPr>
        <w:t xml:space="preserve">, </w:t>
      </w:r>
      <w:proofErr w:type="spellStart"/>
      <w:r w:rsidRPr="00CA04C9">
        <w:rPr>
          <w:sz w:val="24"/>
          <w:szCs w:val="24"/>
          <w:lang w:val="ru-RU"/>
        </w:rPr>
        <w:t>що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забезпечує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формування</w:t>
      </w:r>
      <w:proofErr w:type="spellEnd"/>
      <w:r w:rsidRPr="00CA04C9">
        <w:rPr>
          <w:sz w:val="24"/>
          <w:szCs w:val="24"/>
          <w:lang w:val="ru-RU"/>
        </w:rPr>
        <w:t xml:space="preserve"> та </w:t>
      </w:r>
      <w:proofErr w:type="spellStart"/>
      <w:r w:rsidRPr="00CA04C9">
        <w:rPr>
          <w:sz w:val="24"/>
          <w:szCs w:val="24"/>
          <w:lang w:val="ru-RU"/>
        </w:rPr>
        <w:t>реалізує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державну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політику</w:t>
      </w:r>
      <w:proofErr w:type="spellEnd"/>
      <w:r w:rsidRPr="00CA04C9">
        <w:rPr>
          <w:sz w:val="24"/>
          <w:szCs w:val="24"/>
          <w:lang w:val="ru-RU"/>
        </w:rPr>
        <w:t xml:space="preserve"> у </w:t>
      </w:r>
      <w:proofErr w:type="spellStart"/>
      <w:r w:rsidRPr="00CA04C9">
        <w:rPr>
          <w:sz w:val="24"/>
          <w:szCs w:val="24"/>
          <w:lang w:val="ru-RU"/>
        </w:rPr>
        <w:t>сфері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охорони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здоров’я</w:t>
      </w:r>
      <w:proofErr w:type="spellEnd"/>
      <w:r w:rsidRPr="00CA04C9">
        <w:rPr>
          <w:sz w:val="24"/>
          <w:szCs w:val="24"/>
          <w:lang w:val="ru-RU"/>
        </w:rPr>
        <w:t xml:space="preserve">,  головного  органу  у  </w:t>
      </w:r>
      <w:proofErr w:type="spellStart"/>
      <w:r w:rsidRPr="00CA04C9">
        <w:rPr>
          <w:sz w:val="24"/>
          <w:szCs w:val="24"/>
          <w:lang w:val="ru-RU"/>
        </w:rPr>
        <w:t>системі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центральних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органів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виконавчої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влади</w:t>
      </w:r>
      <w:proofErr w:type="spellEnd"/>
      <w:r w:rsidRPr="00CA04C9">
        <w:rPr>
          <w:sz w:val="24"/>
          <w:szCs w:val="24"/>
          <w:lang w:val="ru-RU"/>
        </w:rPr>
        <w:t xml:space="preserve">,  </w:t>
      </w:r>
      <w:proofErr w:type="spellStart"/>
      <w:r w:rsidRPr="00CA04C9">
        <w:rPr>
          <w:sz w:val="24"/>
          <w:szCs w:val="24"/>
          <w:lang w:val="ru-RU"/>
        </w:rPr>
        <w:t>що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забезпечує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формування</w:t>
      </w:r>
      <w:proofErr w:type="spellEnd"/>
      <w:r w:rsidRPr="00CA04C9">
        <w:rPr>
          <w:sz w:val="24"/>
          <w:szCs w:val="24"/>
          <w:lang w:val="ru-RU"/>
        </w:rPr>
        <w:t xml:space="preserve">  та  </w:t>
      </w:r>
      <w:proofErr w:type="spellStart"/>
      <w:r w:rsidRPr="00CA04C9">
        <w:rPr>
          <w:sz w:val="24"/>
          <w:szCs w:val="24"/>
          <w:lang w:val="ru-RU"/>
        </w:rPr>
        <w:t>реалізує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державну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правову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політику</w:t>
      </w:r>
      <w:proofErr w:type="spellEnd"/>
      <w:r w:rsidRPr="00CA04C9">
        <w:rPr>
          <w:sz w:val="24"/>
          <w:szCs w:val="24"/>
          <w:lang w:val="ru-RU"/>
        </w:rPr>
        <w:t xml:space="preserve">,  служб  у  справах  </w:t>
      </w:r>
      <w:proofErr w:type="spellStart"/>
      <w:r w:rsidRPr="00CA04C9">
        <w:rPr>
          <w:sz w:val="24"/>
          <w:szCs w:val="24"/>
          <w:lang w:val="ru-RU"/>
        </w:rPr>
        <w:t>дітей</w:t>
      </w:r>
      <w:proofErr w:type="spellEnd"/>
      <w:r w:rsidRPr="00CA04C9">
        <w:rPr>
          <w:sz w:val="24"/>
          <w:szCs w:val="24"/>
          <w:lang w:val="ru-RU"/>
        </w:rPr>
        <w:t xml:space="preserve">  та  </w:t>
      </w:r>
      <w:proofErr w:type="spellStart"/>
      <w:r w:rsidRPr="00CA04C9">
        <w:rPr>
          <w:sz w:val="24"/>
          <w:szCs w:val="24"/>
          <w:lang w:val="ru-RU"/>
        </w:rPr>
        <w:t>центрів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CA04C9">
        <w:rPr>
          <w:sz w:val="24"/>
          <w:szCs w:val="24"/>
          <w:lang w:val="ru-RU"/>
        </w:rPr>
        <w:lastRenderedPageBreak/>
        <w:t>соц</w:t>
      </w:r>
      <w:proofErr w:type="gramEnd"/>
      <w:r w:rsidRPr="00CA04C9">
        <w:rPr>
          <w:sz w:val="24"/>
          <w:szCs w:val="24"/>
          <w:lang w:val="ru-RU"/>
        </w:rPr>
        <w:t>іальних</w:t>
      </w:r>
      <w:proofErr w:type="spellEnd"/>
      <w:r w:rsidRPr="00CA04C9">
        <w:rPr>
          <w:sz w:val="24"/>
          <w:szCs w:val="24"/>
          <w:lang w:val="ru-RU"/>
        </w:rPr>
        <w:t xml:space="preserve"> служб для </w:t>
      </w:r>
      <w:proofErr w:type="spellStart"/>
      <w:r w:rsidRPr="00CA04C9">
        <w:rPr>
          <w:sz w:val="24"/>
          <w:szCs w:val="24"/>
          <w:lang w:val="ru-RU"/>
        </w:rPr>
        <w:t>сім’ї</w:t>
      </w:r>
      <w:proofErr w:type="spellEnd"/>
      <w:r w:rsidRPr="00CA04C9">
        <w:rPr>
          <w:sz w:val="24"/>
          <w:szCs w:val="24"/>
          <w:lang w:val="ru-RU"/>
        </w:rPr>
        <w:t xml:space="preserve">, </w:t>
      </w:r>
      <w:proofErr w:type="spellStart"/>
      <w:r w:rsidRPr="00CA04C9">
        <w:rPr>
          <w:sz w:val="24"/>
          <w:szCs w:val="24"/>
          <w:lang w:val="ru-RU"/>
        </w:rPr>
        <w:t>дітей</w:t>
      </w:r>
      <w:proofErr w:type="spellEnd"/>
      <w:r w:rsidRPr="00CA04C9">
        <w:rPr>
          <w:sz w:val="24"/>
          <w:szCs w:val="24"/>
          <w:lang w:val="ru-RU"/>
        </w:rPr>
        <w:t xml:space="preserve"> та </w:t>
      </w:r>
      <w:proofErr w:type="spellStart"/>
      <w:r w:rsidRPr="00CA04C9">
        <w:rPr>
          <w:sz w:val="24"/>
          <w:szCs w:val="24"/>
          <w:lang w:val="ru-RU"/>
        </w:rPr>
        <w:t>молоді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розробляє</w:t>
      </w:r>
      <w:proofErr w:type="spellEnd"/>
      <w:r w:rsidRPr="00CA04C9">
        <w:rPr>
          <w:sz w:val="24"/>
          <w:szCs w:val="24"/>
          <w:lang w:val="ru-RU"/>
        </w:rPr>
        <w:t xml:space="preserve">, </w:t>
      </w:r>
      <w:proofErr w:type="spellStart"/>
      <w:r w:rsidRPr="00CA04C9">
        <w:rPr>
          <w:sz w:val="24"/>
          <w:szCs w:val="24"/>
          <w:lang w:val="ru-RU"/>
        </w:rPr>
        <w:t>затверджує</w:t>
      </w:r>
      <w:proofErr w:type="spellEnd"/>
      <w:r w:rsidRPr="00CA04C9">
        <w:rPr>
          <w:sz w:val="24"/>
          <w:szCs w:val="24"/>
          <w:lang w:val="ru-RU"/>
        </w:rPr>
        <w:t xml:space="preserve"> та </w:t>
      </w:r>
      <w:proofErr w:type="spellStart"/>
      <w:r w:rsidRPr="00CA04C9">
        <w:rPr>
          <w:sz w:val="24"/>
          <w:szCs w:val="24"/>
          <w:lang w:val="ru-RU"/>
        </w:rPr>
        <w:t>оприлюднює</w:t>
      </w:r>
      <w:proofErr w:type="spellEnd"/>
      <w:r w:rsidRPr="00CA04C9">
        <w:rPr>
          <w:sz w:val="24"/>
          <w:szCs w:val="24"/>
          <w:lang w:val="ru-RU"/>
        </w:rPr>
        <w:t xml:space="preserve"> план </w:t>
      </w:r>
      <w:proofErr w:type="spellStart"/>
      <w:r w:rsidRPr="00CA04C9">
        <w:rPr>
          <w:sz w:val="24"/>
          <w:szCs w:val="24"/>
          <w:lang w:val="ru-RU"/>
        </w:rPr>
        <w:t>заходів</w:t>
      </w:r>
      <w:proofErr w:type="spellEnd"/>
      <w:r w:rsidRPr="00CA04C9">
        <w:rPr>
          <w:sz w:val="24"/>
          <w:szCs w:val="24"/>
          <w:lang w:val="ru-RU"/>
        </w:rPr>
        <w:t xml:space="preserve">, </w:t>
      </w:r>
      <w:proofErr w:type="spellStart"/>
      <w:r w:rsidRPr="00CA04C9">
        <w:rPr>
          <w:sz w:val="24"/>
          <w:szCs w:val="24"/>
          <w:lang w:val="ru-RU"/>
        </w:rPr>
        <w:t>спрямованих</w:t>
      </w:r>
      <w:proofErr w:type="spellEnd"/>
      <w:r w:rsidRPr="00CA04C9">
        <w:rPr>
          <w:sz w:val="24"/>
          <w:szCs w:val="24"/>
          <w:lang w:val="ru-RU"/>
        </w:rPr>
        <w:t xml:space="preserve"> на </w:t>
      </w:r>
      <w:proofErr w:type="spellStart"/>
      <w:r w:rsidRPr="00CA04C9">
        <w:rPr>
          <w:sz w:val="24"/>
          <w:szCs w:val="24"/>
          <w:lang w:val="ru-RU"/>
        </w:rPr>
        <w:t>запобігання</w:t>
      </w:r>
      <w:proofErr w:type="spellEnd"/>
      <w:r w:rsidRPr="00CA04C9">
        <w:rPr>
          <w:sz w:val="24"/>
          <w:szCs w:val="24"/>
          <w:lang w:val="ru-RU"/>
        </w:rPr>
        <w:t xml:space="preserve"> та </w:t>
      </w:r>
      <w:proofErr w:type="spellStart"/>
      <w:r w:rsidRPr="00CA04C9">
        <w:rPr>
          <w:sz w:val="24"/>
          <w:szCs w:val="24"/>
          <w:lang w:val="ru-RU"/>
        </w:rPr>
        <w:t>протидію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булінгу</w:t>
      </w:r>
      <w:proofErr w:type="spellEnd"/>
      <w:r w:rsidRPr="00CA04C9">
        <w:rPr>
          <w:sz w:val="24"/>
          <w:szCs w:val="24"/>
          <w:lang w:val="ru-RU"/>
        </w:rPr>
        <w:t xml:space="preserve"> (</w:t>
      </w:r>
      <w:proofErr w:type="spellStart"/>
      <w:r w:rsidRPr="00CA04C9">
        <w:rPr>
          <w:sz w:val="24"/>
          <w:szCs w:val="24"/>
          <w:lang w:val="ru-RU"/>
        </w:rPr>
        <w:t>цькуванню</w:t>
      </w:r>
      <w:proofErr w:type="spellEnd"/>
      <w:r w:rsidRPr="00CA04C9">
        <w:rPr>
          <w:sz w:val="24"/>
          <w:szCs w:val="24"/>
          <w:lang w:val="ru-RU"/>
        </w:rPr>
        <w:t xml:space="preserve">) в </w:t>
      </w:r>
      <w:proofErr w:type="spellStart"/>
      <w:r w:rsidRPr="00CA04C9">
        <w:rPr>
          <w:sz w:val="24"/>
          <w:szCs w:val="24"/>
          <w:lang w:val="ru-RU"/>
        </w:rPr>
        <w:t>закладі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освіти</w:t>
      </w:r>
      <w:proofErr w:type="spellEnd"/>
      <w:r w:rsidRPr="00CA04C9">
        <w:rPr>
          <w:sz w:val="24"/>
          <w:szCs w:val="24"/>
          <w:lang w:val="ru-RU"/>
        </w:rPr>
        <w:t>;</w:t>
      </w:r>
    </w:p>
    <w:p w:rsidR="00CA04C9" w:rsidRPr="00CA04C9" w:rsidRDefault="00CA04C9" w:rsidP="00CA04C9">
      <w:pPr>
        <w:spacing w:after="0"/>
        <w:rPr>
          <w:sz w:val="24"/>
          <w:szCs w:val="24"/>
          <w:lang w:val="ru-RU"/>
        </w:rPr>
      </w:pPr>
      <w:r w:rsidRPr="00CA04C9">
        <w:rPr>
          <w:sz w:val="24"/>
          <w:szCs w:val="24"/>
          <w:lang w:val="ru-RU"/>
        </w:rPr>
        <w:t xml:space="preserve">- </w:t>
      </w:r>
      <w:proofErr w:type="spellStart"/>
      <w:r w:rsidRPr="00CA04C9">
        <w:rPr>
          <w:sz w:val="24"/>
          <w:szCs w:val="24"/>
          <w:lang w:val="ru-RU"/>
        </w:rPr>
        <w:t>розглядає</w:t>
      </w:r>
      <w:proofErr w:type="spellEnd"/>
      <w:r w:rsidRPr="00CA04C9">
        <w:rPr>
          <w:sz w:val="24"/>
          <w:szCs w:val="24"/>
          <w:lang w:val="ru-RU"/>
        </w:rPr>
        <w:t xml:space="preserve"> заяви про </w:t>
      </w:r>
      <w:proofErr w:type="spellStart"/>
      <w:r w:rsidRPr="00CA04C9">
        <w:rPr>
          <w:sz w:val="24"/>
          <w:szCs w:val="24"/>
          <w:lang w:val="ru-RU"/>
        </w:rPr>
        <w:t>випадки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CA04C9">
        <w:rPr>
          <w:sz w:val="24"/>
          <w:szCs w:val="24"/>
          <w:lang w:val="ru-RU"/>
        </w:rPr>
        <w:t>бул</w:t>
      </w:r>
      <w:proofErr w:type="gramEnd"/>
      <w:r w:rsidRPr="00CA04C9">
        <w:rPr>
          <w:sz w:val="24"/>
          <w:szCs w:val="24"/>
          <w:lang w:val="ru-RU"/>
        </w:rPr>
        <w:t>інгу</w:t>
      </w:r>
      <w:proofErr w:type="spellEnd"/>
      <w:r w:rsidRPr="00CA04C9">
        <w:rPr>
          <w:sz w:val="24"/>
          <w:szCs w:val="24"/>
          <w:lang w:val="ru-RU"/>
        </w:rPr>
        <w:t xml:space="preserve"> (</w:t>
      </w:r>
      <w:proofErr w:type="spellStart"/>
      <w:r w:rsidRPr="00CA04C9">
        <w:rPr>
          <w:sz w:val="24"/>
          <w:szCs w:val="24"/>
          <w:lang w:val="ru-RU"/>
        </w:rPr>
        <w:t>цькування</w:t>
      </w:r>
      <w:proofErr w:type="spellEnd"/>
      <w:r w:rsidRPr="00CA04C9">
        <w:rPr>
          <w:sz w:val="24"/>
          <w:szCs w:val="24"/>
          <w:lang w:val="ru-RU"/>
        </w:rPr>
        <w:t xml:space="preserve">) </w:t>
      </w:r>
      <w:proofErr w:type="spellStart"/>
      <w:r w:rsidRPr="00CA04C9">
        <w:rPr>
          <w:sz w:val="24"/>
          <w:szCs w:val="24"/>
          <w:lang w:val="ru-RU"/>
        </w:rPr>
        <w:t>здобувачів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освіти</w:t>
      </w:r>
      <w:proofErr w:type="spellEnd"/>
      <w:r w:rsidRPr="00CA04C9">
        <w:rPr>
          <w:sz w:val="24"/>
          <w:szCs w:val="24"/>
          <w:lang w:val="ru-RU"/>
        </w:rPr>
        <w:t xml:space="preserve">, </w:t>
      </w:r>
      <w:proofErr w:type="spellStart"/>
      <w:r w:rsidRPr="00CA04C9">
        <w:rPr>
          <w:sz w:val="24"/>
          <w:szCs w:val="24"/>
          <w:lang w:val="ru-RU"/>
        </w:rPr>
        <w:t>їхніх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батьків</w:t>
      </w:r>
      <w:proofErr w:type="spellEnd"/>
      <w:r w:rsidRPr="00CA04C9">
        <w:rPr>
          <w:sz w:val="24"/>
          <w:szCs w:val="24"/>
          <w:lang w:val="ru-RU"/>
        </w:rPr>
        <w:t xml:space="preserve">, </w:t>
      </w:r>
      <w:proofErr w:type="spellStart"/>
      <w:r w:rsidRPr="00CA04C9">
        <w:rPr>
          <w:sz w:val="24"/>
          <w:szCs w:val="24"/>
          <w:lang w:val="ru-RU"/>
        </w:rPr>
        <w:t>законних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представників</w:t>
      </w:r>
      <w:proofErr w:type="spellEnd"/>
      <w:r w:rsidRPr="00CA04C9">
        <w:rPr>
          <w:sz w:val="24"/>
          <w:szCs w:val="24"/>
          <w:lang w:val="ru-RU"/>
        </w:rPr>
        <w:t xml:space="preserve">, </w:t>
      </w:r>
      <w:proofErr w:type="spellStart"/>
      <w:r w:rsidRPr="00CA04C9">
        <w:rPr>
          <w:sz w:val="24"/>
          <w:szCs w:val="24"/>
          <w:lang w:val="ru-RU"/>
        </w:rPr>
        <w:t>інших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осіб</w:t>
      </w:r>
      <w:proofErr w:type="spellEnd"/>
      <w:r w:rsidRPr="00CA04C9">
        <w:rPr>
          <w:sz w:val="24"/>
          <w:szCs w:val="24"/>
          <w:lang w:val="ru-RU"/>
        </w:rPr>
        <w:t xml:space="preserve"> та </w:t>
      </w:r>
      <w:proofErr w:type="spellStart"/>
      <w:r w:rsidRPr="00CA04C9">
        <w:rPr>
          <w:sz w:val="24"/>
          <w:szCs w:val="24"/>
          <w:lang w:val="ru-RU"/>
        </w:rPr>
        <w:t>видає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рішення</w:t>
      </w:r>
      <w:proofErr w:type="spellEnd"/>
      <w:r w:rsidRPr="00CA04C9">
        <w:rPr>
          <w:sz w:val="24"/>
          <w:szCs w:val="24"/>
          <w:lang w:val="ru-RU"/>
        </w:rPr>
        <w:t xml:space="preserve"> про </w:t>
      </w:r>
      <w:proofErr w:type="spellStart"/>
      <w:r w:rsidRPr="00CA04C9">
        <w:rPr>
          <w:sz w:val="24"/>
          <w:szCs w:val="24"/>
          <w:lang w:val="ru-RU"/>
        </w:rPr>
        <w:t>проведення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розслідування</w:t>
      </w:r>
      <w:proofErr w:type="spellEnd"/>
      <w:r w:rsidRPr="00CA04C9">
        <w:rPr>
          <w:sz w:val="24"/>
          <w:szCs w:val="24"/>
          <w:lang w:val="ru-RU"/>
        </w:rPr>
        <w:t xml:space="preserve">; </w:t>
      </w:r>
      <w:proofErr w:type="spellStart"/>
      <w:r w:rsidRPr="00CA04C9">
        <w:rPr>
          <w:sz w:val="24"/>
          <w:szCs w:val="24"/>
          <w:lang w:val="ru-RU"/>
        </w:rPr>
        <w:t>скликає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засідання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комісії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з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розгляду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випадків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булінгу</w:t>
      </w:r>
      <w:proofErr w:type="spellEnd"/>
      <w:r w:rsidRPr="00CA04C9">
        <w:rPr>
          <w:sz w:val="24"/>
          <w:szCs w:val="24"/>
          <w:lang w:val="ru-RU"/>
        </w:rPr>
        <w:t xml:space="preserve">  (</w:t>
      </w:r>
      <w:proofErr w:type="spellStart"/>
      <w:r w:rsidRPr="00CA04C9">
        <w:rPr>
          <w:sz w:val="24"/>
          <w:szCs w:val="24"/>
          <w:lang w:val="ru-RU"/>
        </w:rPr>
        <w:t>цькування</w:t>
      </w:r>
      <w:proofErr w:type="spellEnd"/>
      <w:r w:rsidRPr="00CA04C9">
        <w:rPr>
          <w:sz w:val="24"/>
          <w:szCs w:val="24"/>
          <w:lang w:val="ru-RU"/>
        </w:rPr>
        <w:t xml:space="preserve">)  для  </w:t>
      </w:r>
      <w:proofErr w:type="spellStart"/>
      <w:r w:rsidRPr="00CA04C9">
        <w:rPr>
          <w:sz w:val="24"/>
          <w:szCs w:val="24"/>
          <w:lang w:val="ru-RU"/>
        </w:rPr>
        <w:t>прийняття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рішення</w:t>
      </w:r>
      <w:proofErr w:type="spellEnd"/>
      <w:r w:rsidRPr="00CA04C9">
        <w:rPr>
          <w:sz w:val="24"/>
          <w:szCs w:val="24"/>
          <w:lang w:val="ru-RU"/>
        </w:rPr>
        <w:t xml:space="preserve">  за результатами  </w:t>
      </w:r>
      <w:proofErr w:type="spellStart"/>
      <w:r w:rsidRPr="00CA04C9">
        <w:rPr>
          <w:sz w:val="24"/>
          <w:szCs w:val="24"/>
          <w:lang w:val="ru-RU"/>
        </w:rPr>
        <w:t>проведеного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розслідування</w:t>
      </w:r>
      <w:proofErr w:type="spellEnd"/>
      <w:r w:rsidRPr="00CA04C9">
        <w:rPr>
          <w:sz w:val="24"/>
          <w:szCs w:val="24"/>
          <w:lang w:val="ru-RU"/>
        </w:rPr>
        <w:t xml:space="preserve">  та  </w:t>
      </w:r>
      <w:proofErr w:type="spellStart"/>
      <w:r w:rsidRPr="00CA04C9">
        <w:rPr>
          <w:sz w:val="24"/>
          <w:szCs w:val="24"/>
          <w:lang w:val="ru-RU"/>
        </w:rPr>
        <w:t>вживає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відповідних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заходів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реагування</w:t>
      </w:r>
      <w:proofErr w:type="spellEnd"/>
      <w:r w:rsidRPr="00CA04C9">
        <w:rPr>
          <w:sz w:val="24"/>
          <w:szCs w:val="24"/>
          <w:lang w:val="ru-RU"/>
        </w:rPr>
        <w:t>;</w:t>
      </w:r>
    </w:p>
    <w:p w:rsidR="00CA04C9" w:rsidRPr="00CA04C9" w:rsidRDefault="00CA04C9" w:rsidP="00CA04C9">
      <w:pPr>
        <w:spacing w:after="0"/>
        <w:rPr>
          <w:sz w:val="24"/>
          <w:szCs w:val="24"/>
          <w:lang w:val="ru-RU"/>
        </w:rPr>
      </w:pPr>
      <w:r w:rsidRPr="00CA04C9">
        <w:rPr>
          <w:sz w:val="24"/>
          <w:szCs w:val="24"/>
          <w:lang w:val="ru-RU"/>
        </w:rPr>
        <w:t xml:space="preserve">- </w:t>
      </w:r>
      <w:proofErr w:type="spellStart"/>
      <w:r w:rsidRPr="00CA04C9">
        <w:rPr>
          <w:sz w:val="24"/>
          <w:szCs w:val="24"/>
          <w:lang w:val="ru-RU"/>
        </w:rPr>
        <w:t>забезпечує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виконання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заходів</w:t>
      </w:r>
      <w:proofErr w:type="spellEnd"/>
      <w:r w:rsidRPr="00CA04C9">
        <w:rPr>
          <w:sz w:val="24"/>
          <w:szCs w:val="24"/>
          <w:lang w:val="ru-RU"/>
        </w:rPr>
        <w:t xml:space="preserve">  для  </w:t>
      </w:r>
      <w:proofErr w:type="spellStart"/>
      <w:r w:rsidRPr="00CA04C9">
        <w:rPr>
          <w:sz w:val="24"/>
          <w:szCs w:val="24"/>
          <w:lang w:val="ru-RU"/>
        </w:rPr>
        <w:t>надання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proofErr w:type="gramStart"/>
      <w:r w:rsidRPr="00CA04C9">
        <w:rPr>
          <w:sz w:val="24"/>
          <w:szCs w:val="24"/>
          <w:lang w:val="ru-RU"/>
        </w:rPr>
        <w:t>соц</w:t>
      </w:r>
      <w:proofErr w:type="gramEnd"/>
      <w:r w:rsidRPr="00CA04C9">
        <w:rPr>
          <w:sz w:val="24"/>
          <w:szCs w:val="24"/>
          <w:lang w:val="ru-RU"/>
        </w:rPr>
        <w:t>іальних</w:t>
      </w:r>
      <w:proofErr w:type="spellEnd"/>
      <w:r w:rsidRPr="00CA04C9">
        <w:rPr>
          <w:sz w:val="24"/>
          <w:szCs w:val="24"/>
          <w:lang w:val="ru-RU"/>
        </w:rPr>
        <w:t xml:space="preserve">  та </w:t>
      </w:r>
      <w:proofErr w:type="spellStart"/>
      <w:r w:rsidRPr="00CA04C9">
        <w:rPr>
          <w:sz w:val="24"/>
          <w:szCs w:val="24"/>
          <w:lang w:val="ru-RU"/>
        </w:rPr>
        <w:t>психолого-педагогічних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послуг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здобувачам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освіти</w:t>
      </w:r>
      <w:proofErr w:type="spellEnd"/>
      <w:r w:rsidRPr="00CA04C9">
        <w:rPr>
          <w:sz w:val="24"/>
          <w:szCs w:val="24"/>
          <w:lang w:val="ru-RU"/>
        </w:rPr>
        <w:t xml:space="preserve">,  </w:t>
      </w:r>
      <w:proofErr w:type="spellStart"/>
      <w:r w:rsidRPr="00CA04C9">
        <w:rPr>
          <w:sz w:val="24"/>
          <w:szCs w:val="24"/>
          <w:lang w:val="ru-RU"/>
        </w:rPr>
        <w:t>які</w:t>
      </w:r>
      <w:proofErr w:type="spellEnd"/>
      <w:r w:rsidRPr="00CA04C9">
        <w:rPr>
          <w:sz w:val="24"/>
          <w:szCs w:val="24"/>
          <w:lang w:val="ru-RU"/>
        </w:rPr>
        <w:t xml:space="preserve">  вчинили </w:t>
      </w:r>
      <w:proofErr w:type="spellStart"/>
      <w:r w:rsidRPr="00CA04C9">
        <w:rPr>
          <w:sz w:val="24"/>
          <w:szCs w:val="24"/>
          <w:lang w:val="ru-RU"/>
        </w:rPr>
        <w:t>булінг</w:t>
      </w:r>
      <w:proofErr w:type="spellEnd"/>
      <w:r w:rsidRPr="00CA04C9">
        <w:rPr>
          <w:sz w:val="24"/>
          <w:szCs w:val="24"/>
          <w:lang w:val="ru-RU"/>
        </w:rPr>
        <w:t xml:space="preserve">, стали </w:t>
      </w:r>
      <w:proofErr w:type="spellStart"/>
      <w:r w:rsidRPr="00CA04C9">
        <w:rPr>
          <w:sz w:val="24"/>
          <w:szCs w:val="24"/>
          <w:lang w:val="ru-RU"/>
        </w:rPr>
        <w:t>його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свідками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або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постраждали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від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булінгу</w:t>
      </w:r>
      <w:proofErr w:type="spellEnd"/>
      <w:r w:rsidRPr="00CA04C9">
        <w:rPr>
          <w:sz w:val="24"/>
          <w:szCs w:val="24"/>
          <w:lang w:val="ru-RU"/>
        </w:rPr>
        <w:t xml:space="preserve"> (</w:t>
      </w:r>
      <w:proofErr w:type="spellStart"/>
      <w:r w:rsidRPr="00CA04C9">
        <w:rPr>
          <w:sz w:val="24"/>
          <w:szCs w:val="24"/>
          <w:lang w:val="ru-RU"/>
        </w:rPr>
        <w:t>цькування</w:t>
      </w:r>
      <w:proofErr w:type="spellEnd"/>
      <w:r w:rsidRPr="00CA04C9">
        <w:rPr>
          <w:sz w:val="24"/>
          <w:szCs w:val="24"/>
          <w:lang w:val="ru-RU"/>
        </w:rPr>
        <w:t>);</w:t>
      </w:r>
    </w:p>
    <w:p w:rsidR="00CA04C9" w:rsidRPr="00CA04C9" w:rsidRDefault="00CA04C9" w:rsidP="00CA04C9">
      <w:pPr>
        <w:spacing w:after="0"/>
        <w:rPr>
          <w:sz w:val="24"/>
          <w:szCs w:val="24"/>
          <w:lang w:val="ru-RU"/>
        </w:rPr>
      </w:pPr>
      <w:r w:rsidRPr="00CA04C9">
        <w:rPr>
          <w:sz w:val="24"/>
          <w:szCs w:val="24"/>
          <w:lang w:val="ru-RU"/>
        </w:rPr>
        <w:t xml:space="preserve">- </w:t>
      </w:r>
      <w:proofErr w:type="spellStart"/>
      <w:r w:rsidRPr="00CA04C9">
        <w:rPr>
          <w:sz w:val="24"/>
          <w:szCs w:val="24"/>
          <w:lang w:val="ru-RU"/>
        </w:rPr>
        <w:t>повідомляє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уповноваженим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підрозділам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органів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Національної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поліції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України</w:t>
      </w:r>
      <w:proofErr w:type="spellEnd"/>
      <w:r w:rsidRPr="00CA04C9">
        <w:rPr>
          <w:sz w:val="24"/>
          <w:szCs w:val="24"/>
          <w:lang w:val="ru-RU"/>
        </w:rPr>
        <w:t xml:space="preserve">  та  </w:t>
      </w:r>
      <w:proofErr w:type="spellStart"/>
      <w:r w:rsidRPr="00CA04C9">
        <w:rPr>
          <w:sz w:val="24"/>
          <w:szCs w:val="24"/>
          <w:lang w:val="ru-RU"/>
        </w:rPr>
        <w:t>службі</w:t>
      </w:r>
      <w:proofErr w:type="spellEnd"/>
      <w:r w:rsidRPr="00CA04C9">
        <w:rPr>
          <w:sz w:val="24"/>
          <w:szCs w:val="24"/>
          <w:lang w:val="ru-RU"/>
        </w:rPr>
        <w:t xml:space="preserve">  у  справах  </w:t>
      </w:r>
      <w:proofErr w:type="spellStart"/>
      <w:r w:rsidRPr="00CA04C9">
        <w:rPr>
          <w:sz w:val="24"/>
          <w:szCs w:val="24"/>
          <w:lang w:val="ru-RU"/>
        </w:rPr>
        <w:t>дітей</w:t>
      </w:r>
      <w:proofErr w:type="spellEnd"/>
      <w:r w:rsidRPr="00CA04C9">
        <w:rPr>
          <w:sz w:val="24"/>
          <w:szCs w:val="24"/>
          <w:lang w:val="ru-RU"/>
        </w:rPr>
        <w:t xml:space="preserve">  про  </w:t>
      </w:r>
      <w:proofErr w:type="spellStart"/>
      <w:r w:rsidRPr="00CA04C9">
        <w:rPr>
          <w:sz w:val="24"/>
          <w:szCs w:val="24"/>
          <w:lang w:val="ru-RU"/>
        </w:rPr>
        <w:t>випадки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булінгу</w:t>
      </w:r>
      <w:proofErr w:type="spellEnd"/>
      <w:r w:rsidRPr="00CA04C9">
        <w:rPr>
          <w:sz w:val="24"/>
          <w:szCs w:val="24"/>
          <w:lang w:val="ru-RU"/>
        </w:rPr>
        <w:t xml:space="preserve"> (</w:t>
      </w:r>
      <w:proofErr w:type="spellStart"/>
      <w:r w:rsidRPr="00CA04C9">
        <w:rPr>
          <w:sz w:val="24"/>
          <w:szCs w:val="24"/>
          <w:lang w:val="ru-RU"/>
        </w:rPr>
        <w:t>цькування</w:t>
      </w:r>
      <w:proofErr w:type="spellEnd"/>
      <w:r w:rsidRPr="00CA04C9">
        <w:rPr>
          <w:sz w:val="24"/>
          <w:szCs w:val="24"/>
          <w:lang w:val="ru-RU"/>
        </w:rPr>
        <w:t xml:space="preserve">) в </w:t>
      </w:r>
      <w:proofErr w:type="spellStart"/>
      <w:r w:rsidRPr="00CA04C9">
        <w:rPr>
          <w:sz w:val="24"/>
          <w:szCs w:val="24"/>
          <w:lang w:val="ru-RU"/>
        </w:rPr>
        <w:t>закладі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освіти</w:t>
      </w:r>
      <w:proofErr w:type="gramStart"/>
      <w:r w:rsidRPr="00CA04C9">
        <w:rPr>
          <w:sz w:val="24"/>
          <w:szCs w:val="24"/>
          <w:lang w:val="ru-RU"/>
        </w:rPr>
        <w:t>.Я</w:t>
      </w:r>
      <w:proofErr w:type="gramEnd"/>
      <w:r w:rsidRPr="00CA04C9">
        <w:rPr>
          <w:sz w:val="24"/>
          <w:szCs w:val="24"/>
          <w:lang w:val="ru-RU"/>
        </w:rPr>
        <w:t>кщо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дитина</w:t>
      </w:r>
      <w:proofErr w:type="spellEnd"/>
      <w:r w:rsidRPr="00CA04C9">
        <w:rPr>
          <w:sz w:val="24"/>
          <w:szCs w:val="24"/>
          <w:lang w:val="ru-RU"/>
        </w:rPr>
        <w:t xml:space="preserve"> стала </w:t>
      </w:r>
      <w:proofErr w:type="spellStart"/>
      <w:r w:rsidRPr="00CA04C9">
        <w:rPr>
          <w:sz w:val="24"/>
          <w:szCs w:val="24"/>
          <w:lang w:val="ru-RU"/>
        </w:rPr>
        <w:t>свідком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булінгу</w:t>
      </w:r>
      <w:proofErr w:type="spellEnd"/>
      <w:r w:rsidRPr="00CA04C9">
        <w:rPr>
          <w:sz w:val="24"/>
          <w:szCs w:val="24"/>
          <w:lang w:val="ru-RU"/>
        </w:rPr>
        <w:t xml:space="preserve"> в </w:t>
      </w:r>
      <w:proofErr w:type="spellStart"/>
      <w:r w:rsidRPr="00CA04C9">
        <w:rPr>
          <w:sz w:val="24"/>
          <w:szCs w:val="24"/>
          <w:lang w:val="ru-RU"/>
        </w:rPr>
        <w:t>закладі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освіти</w:t>
      </w:r>
      <w:proofErr w:type="spellEnd"/>
      <w:r w:rsidRPr="00CA04C9">
        <w:rPr>
          <w:sz w:val="24"/>
          <w:szCs w:val="24"/>
          <w:lang w:val="ru-RU"/>
        </w:rPr>
        <w:t xml:space="preserve">, </w:t>
      </w:r>
      <w:proofErr w:type="spellStart"/>
      <w:r w:rsidRPr="00CA04C9">
        <w:rPr>
          <w:sz w:val="24"/>
          <w:szCs w:val="24"/>
          <w:lang w:val="ru-RU"/>
        </w:rPr>
        <w:t>передусім</w:t>
      </w:r>
      <w:proofErr w:type="spellEnd"/>
      <w:r w:rsidRPr="00CA04C9">
        <w:rPr>
          <w:sz w:val="24"/>
          <w:szCs w:val="24"/>
          <w:lang w:val="ru-RU"/>
        </w:rPr>
        <w:t xml:space="preserve"> вона </w:t>
      </w:r>
      <w:proofErr w:type="spellStart"/>
      <w:r w:rsidRPr="00CA04C9">
        <w:rPr>
          <w:sz w:val="24"/>
          <w:szCs w:val="24"/>
          <w:lang w:val="ru-RU"/>
        </w:rPr>
        <w:t>може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розказати</w:t>
      </w:r>
      <w:proofErr w:type="spellEnd"/>
      <w:r w:rsidRPr="00CA04C9">
        <w:rPr>
          <w:sz w:val="24"/>
          <w:szCs w:val="24"/>
          <w:lang w:val="ru-RU"/>
        </w:rPr>
        <w:t xml:space="preserve"> про </w:t>
      </w:r>
      <w:proofErr w:type="spellStart"/>
      <w:r w:rsidRPr="00CA04C9">
        <w:rPr>
          <w:sz w:val="24"/>
          <w:szCs w:val="24"/>
          <w:lang w:val="ru-RU"/>
        </w:rPr>
        <w:t>це</w:t>
      </w:r>
      <w:proofErr w:type="spellEnd"/>
      <w:r w:rsidRPr="00CA04C9">
        <w:rPr>
          <w:sz w:val="24"/>
          <w:szCs w:val="24"/>
          <w:lang w:val="ru-RU"/>
        </w:rPr>
        <w:t xml:space="preserve"> батькам, </w:t>
      </w:r>
      <w:proofErr w:type="spellStart"/>
      <w:r w:rsidRPr="00CA04C9">
        <w:rPr>
          <w:sz w:val="24"/>
          <w:szCs w:val="24"/>
          <w:lang w:val="ru-RU"/>
        </w:rPr>
        <w:t>вихователю</w:t>
      </w:r>
      <w:proofErr w:type="spellEnd"/>
      <w:r w:rsidRPr="00CA04C9">
        <w:rPr>
          <w:sz w:val="24"/>
          <w:szCs w:val="24"/>
          <w:lang w:val="ru-RU"/>
        </w:rPr>
        <w:t>, психологу.</w:t>
      </w:r>
    </w:p>
    <w:p w:rsidR="00CA04C9" w:rsidRPr="00CA04C9" w:rsidRDefault="00CA04C9" w:rsidP="00CA04C9">
      <w:pPr>
        <w:spacing w:after="0"/>
        <w:rPr>
          <w:sz w:val="24"/>
          <w:szCs w:val="24"/>
          <w:lang w:val="ru-RU"/>
        </w:rPr>
      </w:pPr>
      <w:proofErr w:type="spellStart"/>
      <w:r w:rsidRPr="00CA04C9">
        <w:rPr>
          <w:sz w:val="24"/>
          <w:szCs w:val="24"/>
          <w:lang w:val="ru-RU"/>
        </w:rPr>
        <w:t>Окрім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цього</w:t>
      </w:r>
      <w:proofErr w:type="spellEnd"/>
      <w:r w:rsidRPr="00CA04C9">
        <w:rPr>
          <w:sz w:val="24"/>
          <w:szCs w:val="24"/>
          <w:lang w:val="ru-RU"/>
        </w:rPr>
        <w:t xml:space="preserve">, батьки </w:t>
      </w:r>
      <w:proofErr w:type="spellStart"/>
      <w:r w:rsidRPr="00CA04C9">
        <w:rPr>
          <w:sz w:val="24"/>
          <w:szCs w:val="24"/>
          <w:lang w:val="ru-RU"/>
        </w:rPr>
        <w:t>можуть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звернутись</w:t>
      </w:r>
      <w:proofErr w:type="spellEnd"/>
      <w:r w:rsidRPr="00CA04C9">
        <w:rPr>
          <w:sz w:val="24"/>
          <w:szCs w:val="24"/>
          <w:lang w:val="ru-RU"/>
        </w:rPr>
        <w:t xml:space="preserve"> на </w:t>
      </w:r>
      <w:proofErr w:type="spellStart"/>
      <w:r w:rsidRPr="00CA04C9">
        <w:rPr>
          <w:sz w:val="24"/>
          <w:szCs w:val="24"/>
          <w:lang w:val="ru-RU"/>
        </w:rPr>
        <w:t>гарячу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лінію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з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протидії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насильству</w:t>
      </w:r>
      <w:proofErr w:type="spellEnd"/>
      <w:r w:rsidRPr="00CA04C9">
        <w:rPr>
          <w:sz w:val="24"/>
          <w:szCs w:val="24"/>
          <w:lang w:val="ru-RU"/>
        </w:rPr>
        <w:t xml:space="preserve"> в </w:t>
      </w:r>
      <w:proofErr w:type="spellStart"/>
      <w:r w:rsidRPr="00CA04C9">
        <w:rPr>
          <w:sz w:val="24"/>
          <w:szCs w:val="24"/>
          <w:lang w:val="ru-RU"/>
        </w:rPr>
        <w:t>сім’ї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або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із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захисту</w:t>
      </w:r>
      <w:proofErr w:type="spellEnd"/>
      <w:r w:rsidRPr="00CA04C9">
        <w:rPr>
          <w:sz w:val="24"/>
          <w:szCs w:val="24"/>
          <w:lang w:val="ru-RU"/>
        </w:rPr>
        <w:t xml:space="preserve"> прав </w:t>
      </w:r>
      <w:proofErr w:type="spellStart"/>
      <w:r w:rsidRPr="00CA04C9">
        <w:rPr>
          <w:sz w:val="24"/>
          <w:szCs w:val="24"/>
          <w:lang w:val="ru-RU"/>
        </w:rPr>
        <w:t>дітей</w:t>
      </w:r>
      <w:proofErr w:type="spellEnd"/>
      <w:r w:rsidRPr="00CA04C9">
        <w:rPr>
          <w:sz w:val="24"/>
          <w:szCs w:val="24"/>
          <w:lang w:val="ru-RU"/>
        </w:rPr>
        <w:t xml:space="preserve">; до </w:t>
      </w:r>
      <w:proofErr w:type="spellStart"/>
      <w:proofErr w:type="gramStart"/>
      <w:r w:rsidRPr="00CA04C9">
        <w:rPr>
          <w:sz w:val="24"/>
          <w:szCs w:val="24"/>
          <w:lang w:val="ru-RU"/>
        </w:rPr>
        <w:t>соц</w:t>
      </w:r>
      <w:proofErr w:type="gramEnd"/>
      <w:r w:rsidRPr="00CA04C9">
        <w:rPr>
          <w:sz w:val="24"/>
          <w:szCs w:val="24"/>
          <w:lang w:val="ru-RU"/>
        </w:rPr>
        <w:t>іальної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служби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з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питань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сім’ї</w:t>
      </w:r>
      <w:proofErr w:type="spellEnd"/>
      <w:r w:rsidRPr="00CA04C9">
        <w:rPr>
          <w:sz w:val="24"/>
          <w:szCs w:val="24"/>
          <w:lang w:val="ru-RU"/>
        </w:rPr>
        <w:t xml:space="preserve">, </w:t>
      </w:r>
      <w:proofErr w:type="spellStart"/>
      <w:r w:rsidRPr="00CA04C9">
        <w:rPr>
          <w:sz w:val="24"/>
          <w:szCs w:val="24"/>
          <w:lang w:val="ru-RU"/>
        </w:rPr>
        <w:t>дітей</w:t>
      </w:r>
      <w:proofErr w:type="spellEnd"/>
      <w:r w:rsidRPr="00CA04C9">
        <w:rPr>
          <w:sz w:val="24"/>
          <w:szCs w:val="24"/>
          <w:lang w:val="ru-RU"/>
        </w:rPr>
        <w:t xml:space="preserve"> та </w:t>
      </w:r>
      <w:proofErr w:type="spellStart"/>
      <w:r w:rsidRPr="00CA04C9">
        <w:rPr>
          <w:sz w:val="24"/>
          <w:szCs w:val="24"/>
          <w:lang w:val="ru-RU"/>
        </w:rPr>
        <w:t>молоді</w:t>
      </w:r>
      <w:proofErr w:type="spellEnd"/>
      <w:r w:rsidRPr="00CA04C9">
        <w:rPr>
          <w:sz w:val="24"/>
          <w:szCs w:val="24"/>
          <w:lang w:val="ru-RU"/>
        </w:rPr>
        <w:t xml:space="preserve">; </w:t>
      </w:r>
      <w:proofErr w:type="spellStart"/>
      <w:r w:rsidRPr="00CA04C9">
        <w:rPr>
          <w:sz w:val="24"/>
          <w:szCs w:val="24"/>
          <w:lang w:val="ru-RU"/>
        </w:rPr>
        <w:t>Національної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поліції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України</w:t>
      </w:r>
      <w:proofErr w:type="spellEnd"/>
      <w:r w:rsidRPr="00CA04C9">
        <w:rPr>
          <w:sz w:val="24"/>
          <w:szCs w:val="24"/>
          <w:lang w:val="ru-RU"/>
        </w:rPr>
        <w:t xml:space="preserve">; Центру </w:t>
      </w:r>
      <w:proofErr w:type="spellStart"/>
      <w:r w:rsidRPr="00CA04C9">
        <w:rPr>
          <w:sz w:val="24"/>
          <w:szCs w:val="24"/>
          <w:lang w:val="ru-RU"/>
        </w:rPr>
        <w:t>надання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безоплатної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правової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допомоги</w:t>
      </w:r>
      <w:proofErr w:type="spellEnd"/>
      <w:r w:rsidRPr="00CA04C9">
        <w:rPr>
          <w:sz w:val="24"/>
          <w:szCs w:val="24"/>
          <w:lang w:val="ru-RU"/>
        </w:rPr>
        <w:t>.</w:t>
      </w:r>
    </w:p>
    <w:p w:rsidR="00CA04C9" w:rsidRPr="00CA04C9" w:rsidRDefault="00CA04C9" w:rsidP="00CA04C9">
      <w:pPr>
        <w:spacing w:after="0"/>
        <w:rPr>
          <w:sz w:val="24"/>
          <w:szCs w:val="24"/>
          <w:lang w:val="ru-RU"/>
        </w:rPr>
      </w:pPr>
      <w:proofErr w:type="spellStart"/>
      <w:r w:rsidRPr="00CA04C9">
        <w:rPr>
          <w:sz w:val="24"/>
          <w:szCs w:val="24"/>
          <w:lang w:val="ru-RU"/>
        </w:rPr>
        <w:t>Якщо</w:t>
      </w:r>
      <w:proofErr w:type="spellEnd"/>
      <w:r w:rsidRPr="00CA04C9">
        <w:rPr>
          <w:sz w:val="24"/>
          <w:szCs w:val="24"/>
          <w:lang w:val="ru-RU"/>
        </w:rPr>
        <w:t xml:space="preserve">  педагог  </w:t>
      </w:r>
      <w:proofErr w:type="spellStart"/>
      <w:r w:rsidRPr="00CA04C9">
        <w:rPr>
          <w:sz w:val="24"/>
          <w:szCs w:val="24"/>
          <w:lang w:val="ru-RU"/>
        </w:rPr>
        <w:t>або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інший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працівник</w:t>
      </w:r>
      <w:proofErr w:type="spellEnd"/>
      <w:r w:rsidRPr="00CA04C9">
        <w:rPr>
          <w:sz w:val="24"/>
          <w:szCs w:val="24"/>
          <w:lang w:val="ru-RU"/>
        </w:rPr>
        <w:t xml:space="preserve">  закладу  </w:t>
      </w:r>
      <w:proofErr w:type="spellStart"/>
      <w:r w:rsidRPr="00CA04C9">
        <w:rPr>
          <w:sz w:val="24"/>
          <w:szCs w:val="24"/>
          <w:lang w:val="ru-RU"/>
        </w:rPr>
        <w:t>освіти</w:t>
      </w:r>
      <w:proofErr w:type="spellEnd"/>
      <w:r w:rsidRPr="00CA04C9">
        <w:rPr>
          <w:sz w:val="24"/>
          <w:szCs w:val="24"/>
          <w:lang w:val="ru-RU"/>
        </w:rPr>
        <w:t xml:space="preserve">  став  </w:t>
      </w:r>
      <w:proofErr w:type="spellStart"/>
      <w:proofErr w:type="gramStart"/>
      <w:r w:rsidRPr="00CA04C9">
        <w:rPr>
          <w:sz w:val="24"/>
          <w:szCs w:val="24"/>
          <w:lang w:val="ru-RU"/>
        </w:rPr>
        <w:t>св</w:t>
      </w:r>
      <w:proofErr w:type="gramEnd"/>
      <w:r w:rsidRPr="00CA04C9">
        <w:rPr>
          <w:sz w:val="24"/>
          <w:szCs w:val="24"/>
          <w:lang w:val="ru-RU"/>
        </w:rPr>
        <w:t>ідком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булінгу</w:t>
      </w:r>
      <w:proofErr w:type="spellEnd"/>
      <w:r w:rsidRPr="00CA04C9">
        <w:rPr>
          <w:sz w:val="24"/>
          <w:szCs w:val="24"/>
          <w:lang w:val="ru-RU"/>
        </w:rPr>
        <w:t xml:space="preserve">, то </w:t>
      </w:r>
      <w:proofErr w:type="spellStart"/>
      <w:r w:rsidRPr="00CA04C9">
        <w:rPr>
          <w:sz w:val="24"/>
          <w:szCs w:val="24"/>
          <w:lang w:val="ru-RU"/>
        </w:rPr>
        <w:t>він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має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повідомити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керівника</w:t>
      </w:r>
      <w:proofErr w:type="spellEnd"/>
      <w:r w:rsidRPr="00CA04C9">
        <w:rPr>
          <w:sz w:val="24"/>
          <w:szCs w:val="24"/>
          <w:lang w:val="ru-RU"/>
        </w:rPr>
        <w:t xml:space="preserve"> закладу </w:t>
      </w:r>
      <w:proofErr w:type="spellStart"/>
      <w:r w:rsidRPr="00CA04C9">
        <w:rPr>
          <w:sz w:val="24"/>
          <w:szCs w:val="24"/>
          <w:lang w:val="ru-RU"/>
        </w:rPr>
        <w:t>незалежно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від</w:t>
      </w:r>
      <w:proofErr w:type="spellEnd"/>
      <w:r w:rsidRPr="00CA04C9">
        <w:rPr>
          <w:sz w:val="24"/>
          <w:szCs w:val="24"/>
          <w:lang w:val="ru-RU"/>
        </w:rPr>
        <w:t xml:space="preserve"> того, </w:t>
      </w:r>
      <w:proofErr w:type="spellStart"/>
      <w:r w:rsidRPr="00CA04C9">
        <w:rPr>
          <w:sz w:val="24"/>
          <w:szCs w:val="24"/>
          <w:lang w:val="ru-RU"/>
        </w:rPr>
        <w:t>чи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поскаржилась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йому</w:t>
      </w:r>
      <w:proofErr w:type="spellEnd"/>
      <w:r w:rsidRPr="00CA04C9">
        <w:rPr>
          <w:sz w:val="24"/>
          <w:szCs w:val="24"/>
          <w:lang w:val="ru-RU"/>
        </w:rPr>
        <w:t xml:space="preserve"> жертва </w:t>
      </w:r>
      <w:proofErr w:type="spellStart"/>
      <w:r w:rsidRPr="00CA04C9">
        <w:rPr>
          <w:sz w:val="24"/>
          <w:szCs w:val="24"/>
          <w:lang w:val="ru-RU"/>
        </w:rPr>
        <w:t>булінгу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чи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ні</w:t>
      </w:r>
      <w:proofErr w:type="spellEnd"/>
      <w:r w:rsidRPr="00CA04C9">
        <w:rPr>
          <w:sz w:val="24"/>
          <w:szCs w:val="24"/>
          <w:lang w:val="ru-RU"/>
        </w:rPr>
        <w:t>.</w:t>
      </w:r>
    </w:p>
    <w:p w:rsidR="00CA04C9" w:rsidRPr="00CA04C9" w:rsidRDefault="00CA04C9" w:rsidP="00CA04C9">
      <w:pPr>
        <w:spacing w:after="0"/>
        <w:rPr>
          <w:sz w:val="24"/>
          <w:szCs w:val="24"/>
          <w:lang w:val="ru-RU"/>
        </w:rPr>
      </w:pPr>
      <w:proofErr w:type="spellStart"/>
      <w:r w:rsidRPr="00CA04C9">
        <w:rPr>
          <w:sz w:val="24"/>
          <w:szCs w:val="24"/>
          <w:lang w:val="ru-RU"/>
        </w:rPr>
        <w:t>Слід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запам'ятати</w:t>
      </w:r>
      <w:proofErr w:type="spellEnd"/>
      <w:r w:rsidRPr="00CA04C9">
        <w:rPr>
          <w:sz w:val="24"/>
          <w:szCs w:val="24"/>
          <w:lang w:val="ru-RU"/>
        </w:rPr>
        <w:t>:</w:t>
      </w:r>
    </w:p>
    <w:p w:rsidR="00CA04C9" w:rsidRPr="00CA04C9" w:rsidRDefault="00CA04C9" w:rsidP="00CA04C9">
      <w:pPr>
        <w:spacing w:after="0"/>
        <w:rPr>
          <w:sz w:val="24"/>
          <w:szCs w:val="24"/>
          <w:lang w:val="ru-RU"/>
        </w:rPr>
      </w:pPr>
      <w:r w:rsidRPr="00CA04C9">
        <w:rPr>
          <w:sz w:val="24"/>
          <w:szCs w:val="24"/>
          <w:lang w:val="ru-RU"/>
        </w:rPr>
        <w:t xml:space="preserve">1. </w:t>
      </w:r>
      <w:proofErr w:type="spellStart"/>
      <w:r w:rsidRPr="00CA04C9">
        <w:rPr>
          <w:sz w:val="24"/>
          <w:szCs w:val="24"/>
          <w:lang w:val="ru-RU"/>
        </w:rPr>
        <w:t>Заяву</w:t>
      </w:r>
      <w:proofErr w:type="spellEnd"/>
      <w:r w:rsidRPr="00CA04C9">
        <w:rPr>
          <w:sz w:val="24"/>
          <w:szCs w:val="24"/>
          <w:lang w:val="ru-RU"/>
        </w:rPr>
        <w:t xml:space="preserve"> про </w:t>
      </w:r>
      <w:proofErr w:type="spellStart"/>
      <w:r w:rsidRPr="00CA04C9">
        <w:rPr>
          <w:sz w:val="24"/>
          <w:szCs w:val="24"/>
          <w:lang w:val="ru-RU"/>
        </w:rPr>
        <w:t>випадки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CA04C9">
        <w:rPr>
          <w:sz w:val="24"/>
          <w:szCs w:val="24"/>
          <w:lang w:val="ru-RU"/>
        </w:rPr>
        <w:t>бул</w:t>
      </w:r>
      <w:proofErr w:type="gramEnd"/>
      <w:r w:rsidRPr="00CA04C9">
        <w:rPr>
          <w:sz w:val="24"/>
          <w:szCs w:val="24"/>
          <w:lang w:val="ru-RU"/>
        </w:rPr>
        <w:t>інгу</w:t>
      </w:r>
      <w:proofErr w:type="spellEnd"/>
      <w:r w:rsidRPr="00CA04C9">
        <w:rPr>
          <w:sz w:val="24"/>
          <w:szCs w:val="24"/>
          <w:lang w:val="ru-RU"/>
        </w:rPr>
        <w:t xml:space="preserve"> у </w:t>
      </w:r>
      <w:proofErr w:type="spellStart"/>
      <w:r w:rsidRPr="00CA04C9">
        <w:rPr>
          <w:sz w:val="24"/>
          <w:szCs w:val="24"/>
          <w:lang w:val="ru-RU"/>
        </w:rPr>
        <w:t>закладі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освіти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має</w:t>
      </w:r>
      <w:proofErr w:type="spellEnd"/>
      <w:r w:rsidRPr="00CA04C9">
        <w:rPr>
          <w:sz w:val="24"/>
          <w:szCs w:val="24"/>
          <w:lang w:val="ru-RU"/>
        </w:rPr>
        <w:t xml:space="preserve"> право подати будь- </w:t>
      </w:r>
      <w:proofErr w:type="spellStart"/>
      <w:r w:rsidRPr="00CA04C9">
        <w:rPr>
          <w:sz w:val="24"/>
          <w:szCs w:val="24"/>
          <w:lang w:val="ru-RU"/>
        </w:rPr>
        <w:t>який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учасник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освітнього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процесу</w:t>
      </w:r>
      <w:proofErr w:type="spellEnd"/>
      <w:r w:rsidRPr="00CA04C9">
        <w:rPr>
          <w:sz w:val="24"/>
          <w:szCs w:val="24"/>
          <w:lang w:val="ru-RU"/>
        </w:rPr>
        <w:t>.</w:t>
      </w:r>
    </w:p>
    <w:p w:rsidR="00CA04C9" w:rsidRPr="00CA04C9" w:rsidRDefault="00CA04C9" w:rsidP="00CA04C9">
      <w:pPr>
        <w:spacing w:after="0"/>
        <w:rPr>
          <w:sz w:val="24"/>
          <w:szCs w:val="24"/>
          <w:lang w:val="ru-RU"/>
        </w:rPr>
      </w:pPr>
      <w:r w:rsidRPr="00CA04C9">
        <w:rPr>
          <w:sz w:val="24"/>
          <w:szCs w:val="24"/>
          <w:lang w:val="ru-RU"/>
        </w:rPr>
        <w:t xml:space="preserve">2. </w:t>
      </w:r>
      <w:proofErr w:type="spellStart"/>
      <w:r w:rsidRPr="00CA04C9">
        <w:rPr>
          <w:sz w:val="24"/>
          <w:szCs w:val="24"/>
          <w:lang w:val="ru-RU"/>
        </w:rPr>
        <w:t>Заява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CA04C9">
        <w:rPr>
          <w:sz w:val="24"/>
          <w:szCs w:val="24"/>
          <w:lang w:val="ru-RU"/>
        </w:rPr>
        <w:t>подається</w:t>
      </w:r>
      <w:proofErr w:type="spellEnd"/>
      <w:proofErr w:type="gram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керівнику</w:t>
      </w:r>
      <w:proofErr w:type="spellEnd"/>
      <w:r w:rsidRPr="00CA04C9">
        <w:rPr>
          <w:sz w:val="24"/>
          <w:szCs w:val="24"/>
          <w:lang w:val="ru-RU"/>
        </w:rPr>
        <w:t xml:space="preserve"> закладу </w:t>
      </w:r>
      <w:proofErr w:type="spellStart"/>
      <w:r w:rsidRPr="00CA04C9">
        <w:rPr>
          <w:sz w:val="24"/>
          <w:szCs w:val="24"/>
          <w:lang w:val="ru-RU"/>
        </w:rPr>
        <w:t>освіти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відповідно</w:t>
      </w:r>
      <w:proofErr w:type="spellEnd"/>
      <w:r w:rsidRPr="00CA04C9">
        <w:rPr>
          <w:sz w:val="24"/>
          <w:szCs w:val="24"/>
          <w:lang w:val="ru-RU"/>
        </w:rPr>
        <w:t xml:space="preserve"> до Закону </w:t>
      </w:r>
      <w:proofErr w:type="spellStart"/>
      <w:r w:rsidRPr="00CA04C9">
        <w:rPr>
          <w:sz w:val="24"/>
          <w:szCs w:val="24"/>
          <w:lang w:val="ru-RU"/>
        </w:rPr>
        <w:t>України</w:t>
      </w:r>
      <w:proofErr w:type="spellEnd"/>
      <w:r w:rsidRPr="00CA04C9">
        <w:rPr>
          <w:sz w:val="24"/>
          <w:szCs w:val="24"/>
          <w:lang w:val="ru-RU"/>
        </w:rPr>
        <w:t xml:space="preserve"> «Про </w:t>
      </w:r>
      <w:proofErr w:type="spellStart"/>
      <w:r w:rsidRPr="00CA04C9">
        <w:rPr>
          <w:sz w:val="24"/>
          <w:szCs w:val="24"/>
          <w:lang w:val="ru-RU"/>
        </w:rPr>
        <w:t>звернення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громадян</w:t>
      </w:r>
      <w:proofErr w:type="spellEnd"/>
      <w:r w:rsidRPr="00CA04C9">
        <w:rPr>
          <w:sz w:val="24"/>
          <w:szCs w:val="24"/>
          <w:lang w:val="ru-RU"/>
        </w:rPr>
        <w:t>».</w:t>
      </w:r>
    </w:p>
    <w:p w:rsidR="00CA04C9" w:rsidRPr="00CA04C9" w:rsidRDefault="00CA04C9" w:rsidP="00CA04C9">
      <w:pPr>
        <w:spacing w:after="0"/>
        <w:rPr>
          <w:sz w:val="24"/>
          <w:szCs w:val="24"/>
          <w:lang w:val="ru-RU"/>
        </w:rPr>
      </w:pPr>
      <w:r w:rsidRPr="00CA04C9">
        <w:rPr>
          <w:sz w:val="24"/>
          <w:szCs w:val="24"/>
          <w:lang w:val="ru-RU"/>
        </w:rPr>
        <w:t xml:space="preserve">3. </w:t>
      </w:r>
      <w:proofErr w:type="spellStart"/>
      <w:r w:rsidRPr="00CA04C9">
        <w:rPr>
          <w:sz w:val="24"/>
          <w:szCs w:val="24"/>
          <w:lang w:val="ru-RU"/>
        </w:rPr>
        <w:t>Керівник</w:t>
      </w:r>
      <w:proofErr w:type="spellEnd"/>
      <w:r w:rsidRPr="00CA04C9">
        <w:rPr>
          <w:sz w:val="24"/>
          <w:szCs w:val="24"/>
          <w:lang w:val="ru-RU"/>
        </w:rPr>
        <w:t xml:space="preserve"> закладу </w:t>
      </w:r>
      <w:proofErr w:type="spellStart"/>
      <w:r w:rsidRPr="00CA04C9">
        <w:rPr>
          <w:sz w:val="24"/>
          <w:szCs w:val="24"/>
          <w:lang w:val="ru-RU"/>
        </w:rPr>
        <w:t>освіти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має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розглянути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звернення</w:t>
      </w:r>
      <w:proofErr w:type="spellEnd"/>
      <w:r w:rsidRPr="00CA04C9">
        <w:rPr>
          <w:sz w:val="24"/>
          <w:szCs w:val="24"/>
          <w:lang w:val="ru-RU"/>
        </w:rPr>
        <w:t>.</w:t>
      </w:r>
    </w:p>
    <w:p w:rsidR="00CA04C9" w:rsidRPr="00CA04C9" w:rsidRDefault="00CA04C9" w:rsidP="00CA04C9">
      <w:pPr>
        <w:spacing w:after="0"/>
        <w:rPr>
          <w:sz w:val="24"/>
          <w:szCs w:val="24"/>
          <w:lang w:val="ru-RU"/>
        </w:rPr>
      </w:pPr>
      <w:r w:rsidRPr="00CA04C9">
        <w:rPr>
          <w:sz w:val="24"/>
          <w:szCs w:val="24"/>
          <w:lang w:val="ru-RU"/>
        </w:rPr>
        <w:t xml:space="preserve">4.  </w:t>
      </w:r>
      <w:proofErr w:type="spellStart"/>
      <w:r w:rsidRPr="00CA04C9">
        <w:rPr>
          <w:sz w:val="24"/>
          <w:szCs w:val="24"/>
          <w:lang w:val="ru-RU"/>
        </w:rPr>
        <w:t>Керівник</w:t>
      </w:r>
      <w:proofErr w:type="spellEnd"/>
      <w:r w:rsidRPr="00CA04C9">
        <w:rPr>
          <w:sz w:val="24"/>
          <w:szCs w:val="24"/>
          <w:lang w:val="ru-RU"/>
        </w:rPr>
        <w:t xml:space="preserve">  закладу  </w:t>
      </w:r>
      <w:proofErr w:type="spellStart"/>
      <w:r w:rsidRPr="00CA04C9">
        <w:rPr>
          <w:sz w:val="24"/>
          <w:szCs w:val="24"/>
          <w:lang w:val="ru-RU"/>
        </w:rPr>
        <w:t>освіти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створює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комісію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з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розгляду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випадків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CA04C9">
        <w:rPr>
          <w:sz w:val="24"/>
          <w:szCs w:val="24"/>
          <w:lang w:val="ru-RU"/>
        </w:rPr>
        <w:t>бул</w:t>
      </w:r>
      <w:proofErr w:type="gramEnd"/>
      <w:r w:rsidRPr="00CA04C9">
        <w:rPr>
          <w:sz w:val="24"/>
          <w:szCs w:val="24"/>
          <w:lang w:val="ru-RU"/>
        </w:rPr>
        <w:t>інгу</w:t>
      </w:r>
      <w:proofErr w:type="spellEnd"/>
      <w:r w:rsidRPr="00CA04C9">
        <w:rPr>
          <w:sz w:val="24"/>
          <w:szCs w:val="24"/>
          <w:lang w:val="ru-RU"/>
        </w:rPr>
        <w:t xml:space="preserve">, яка </w:t>
      </w:r>
      <w:proofErr w:type="spellStart"/>
      <w:r w:rsidRPr="00CA04C9">
        <w:rPr>
          <w:sz w:val="24"/>
          <w:szCs w:val="24"/>
          <w:lang w:val="ru-RU"/>
        </w:rPr>
        <w:t>з’ясовує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обставини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булінгу</w:t>
      </w:r>
      <w:proofErr w:type="spellEnd"/>
      <w:r w:rsidRPr="00CA04C9">
        <w:rPr>
          <w:sz w:val="24"/>
          <w:szCs w:val="24"/>
          <w:lang w:val="ru-RU"/>
        </w:rPr>
        <w:t>.</w:t>
      </w:r>
    </w:p>
    <w:p w:rsidR="00CA04C9" w:rsidRPr="00CA04C9" w:rsidRDefault="00CA04C9" w:rsidP="00CA04C9">
      <w:pPr>
        <w:spacing w:after="0"/>
        <w:rPr>
          <w:sz w:val="24"/>
          <w:szCs w:val="24"/>
          <w:lang w:val="ru-RU"/>
        </w:rPr>
      </w:pPr>
      <w:r w:rsidRPr="00CA04C9">
        <w:rPr>
          <w:sz w:val="24"/>
          <w:szCs w:val="24"/>
          <w:lang w:val="ru-RU"/>
        </w:rPr>
        <w:t xml:space="preserve">5.  </w:t>
      </w:r>
      <w:proofErr w:type="spellStart"/>
      <w:r w:rsidRPr="00CA04C9">
        <w:rPr>
          <w:sz w:val="24"/>
          <w:szCs w:val="24"/>
          <w:lang w:val="ru-RU"/>
        </w:rPr>
        <w:t>Якщо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випадок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цькування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був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єдиноразовим</w:t>
      </w:r>
      <w:proofErr w:type="spellEnd"/>
      <w:r w:rsidRPr="00CA04C9">
        <w:rPr>
          <w:sz w:val="24"/>
          <w:szCs w:val="24"/>
          <w:lang w:val="ru-RU"/>
        </w:rPr>
        <w:t xml:space="preserve">,  </w:t>
      </w:r>
      <w:proofErr w:type="spellStart"/>
      <w:r w:rsidRPr="00CA04C9">
        <w:rPr>
          <w:sz w:val="24"/>
          <w:szCs w:val="24"/>
          <w:lang w:val="ru-RU"/>
        </w:rPr>
        <w:t>питання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з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налагодження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мікроклімату</w:t>
      </w:r>
      <w:proofErr w:type="spellEnd"/>
      <w:r w:rsidRPr="00CA04C9">
        <w:rPr>
          <w:sz w:val="24"/>
          <w:szCs w:val="24"/>
          <w:lang w:val="ru-RU"/>
        </w:rPr>
        <w:t xml:space="preserve"> в </w:t>
      </w:r>
      <w:proofErr w:type="spellStart"/>
      <w:r w:rsidRPr="00CA04C9">
        <w:rPr>
          <w:sz w:val="24"/>
          <w:szCs w:val="24"/>
          <w:lang w:val="ru-RU"/>
        </w:rPr>
        <w:t>дитячому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середовищі</w:t>
      </w:r>
      <w:proofErr w:type="spellEnd"/>
      <w:r w:rsidRPr="00CA04C9">
        <w:rPr>
          <w:sz w:val="24"/>
          <w:szCs w:val="24"/>
          <w:lang w:val="ru-RU"/>
        </w:rPr>
        <w:t xml:space="preserve"> та </w:t>
      </w:r>
      <w:proofErr w:type="spellStart"/>
      <w:r w:rsidRPr="00CA04C9">
        <w:rPr>
          <w:sz w:val="24"/>
          <w:szCs w:val="24"/>
          <w:lang w:val="ru-RU"/>
        </w:rPr>
        <w:t>розв’язання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конфлікту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вирішується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gramStart"/>
      <w:r w:rsidRPr="00CA04C9">
        <w:rPr>
          <w:sz w:val="24"/>
          <w:szCs w:val="24"/>
          <w:lang w:val="ru-RU"/>
        </w:rPr>
        <w:t>у</w:t>
      </w:r>
      <w:proofErr w:type="gramEnd"/>
      <w:r w:rsidRPr="00CA04C9">
        <w:rPr>
          <w:sz w:val="24"/>
          <w:szCs w:val="24"/>
          <w:lang w:val="ru-RU"/>
        </w:rPr>
        <w:t xml:space="preserve">  межах  закладу  </w:t>
      </w:r>
      <w:proofErr w:type="spellStart"/>
      <w:r w:rsidRPr="00CA04C9">
        <w:rPr>
          <w:sz w:val="24"/>
          <w:szCs w:val="24"/>
          <w:lang w:val="ru-RU"/>
        </w:rPr>
        <w:t>освіти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учасниками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освітнього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процесу</w:t>
      </w:r>
      <w:proofErr w:type="spellEnd"/>
      <w:r w:rsidRPr="00CA04C9">
        <w:rPr>
          <w:sz w:val="24"/>
          <w:szCs w:val="24"/>
          <w:lang w:val="ru-RU"/>
        </w:rPr>
        <w:t>.</w:t>
      </w:r>
    </w:p>
    <w:p w:rsidR="00CA04C9" w:rsidRPr="00CA04C9" w:rsidRDefault="00CA04C9" w:rsidP="00CA04C9">
      <w:pPr>
        <w:spacing w:after="0"/>
        <w:rPr>
          <w:sz w:val="24"/>
          <w:szCs w:val="24"/>
          <w:lang w:val="ru-RU"/>
        </w:rPr>
      </w:pPr>
      <w:r w:rsidRPr="00CA04C9">
        <w:rPr>
          <w:sz w:val="24"/>
          <w:szCs w:val="24"/>
          <w:lang w:val="ru-RU"/>
        </w:rPr>
        <w:t xml:space="preserve">7.  </w:t>
      </w:r>
      <w:proofErr w:type="spellStart"/>
      <w:r w:rsidRPr="00CA04C9">
        <w:rPr>
          <w:sz w:val="24"/>
          <w:szCs w:val="24"/>
          <w:lang w:val="ru-RU"/>
        </w:rPr>
        <w:t>Якщо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комісія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визнала</w:t>
      </w:r>
      <w:proofErr w:type="spellEnd"/>
      <w:r w:rsidRPr="00CA04C9">
        <w:rPr>
          <w:sz w:val="24"/>
          <w:szCs w:val="24"/>
          <w:lang w:val="ru-RU"/>
        </w:rPr>
        <w:t xml:space="preserve">,  </w:t>
      </w:r>
      <w:proofErr w:type="spellStart"/>
      <w:r w:rsidRPr="00CA04C9">
        <w:rPr>
          <w:sz w:val="24"/>
          <w:szCs w:val="24"/>
          <w:lang w:val="ru-RU"/>
        </w:rPr>
        <w:t>що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це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був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proofErr w:type="gramStart"/>
      <w:r w:rsidRPr="00CA04C9">
        <w:rPr>
          <w:sz w:val="24"/>
          <w:szCs w:val="24"/>
          <w:lang w:val="ru-RU"/>
        </w:rPr>
        <w:t>бул</w:t>
      </w:r>
      <w:proofErr w:type="gramEnd"/>
      <w:r w:rsidRPr="00CA04C9">
        <w:rPr>
          <w:sz w:val="24"/>
          <w:szCs w:val="24"/>
          <w:lang w:val="ru-RU"/>
        </w:rPr>
        <w:t>інг</w:t>
      </w:r>
      <w:proofErr w:type="spellEnd"/>
      <w:r w:rsidRPr="00CA04C9">
        <w:rPr>
          <w:sz w:val="24"/>
          <w:szCs w:val="24"/>
          <w:lang w:val="ru-RU"/>
        </w:rPr>
        <w:t xml:space="preserve">,  а  не  </w:t>
      </w:r>
      <w:proofErr w:type="spellStart"/>
      <w:r w:rsidRPr="00CA04C9">
        <w:rPr>
          <w:sz w:val="24"/>
          <w:szCs w:val="24"/>
          <w:lang w:val="ru-RU"/>
        </w:rPr>
        <w:t>одноразовий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конфлікт</w:t>
      </w:r>
      <w:proofErr w:type="spellEnd"/>
      <w:r w:rsidRPr="00CA04C9">
        <w:rPr>
          <w:sz w:val="24"/>
          <w:szCs w:val="24"/>
          <w:lang w:val="ru-RU"/>
        </w:rPr>
        <w:t xml:space="preserve">,  то  </w:t>
      </w:r>
      <w:proofErr w:type="spellStart"/>
      <w:r w:rsidRPr="00CA04C9">
        <w:rPr>
          <w:sz w:val="24"/>
          <w:szCs w:val="24"/>
          <w:lang w:val="ru-RU"/>
        </w:rPr>
        <w:t>керівник</w:t>
      </w:r>
      <w:proofErr w:type="spellEnd"/>
      <w:r w:rsidRPr="00CA04C9">
        <w:rPr>
          <w:sz w:val="24"/>
          <w:szCs w:val="24"/>
          <w:lang w:val="ru-RU"/>
        </w:rPr>
        <w:t xml:space="preserve">  закладу  </w:t>
      </w:r>
      <w:proofErr w:type="spellStart"/>
      <w:r w:rsidRPr="00CA04C9">
        <w:rPr>
          <w:sz w:val="24"/>
          <w:szCs w:val="24"/>
          <w:lang w:val="ru-RU"/>
        </w:rPr>
        <w:t>освіти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повідомляє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уповноважені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підрозділи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органів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Національної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поліції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України</w:t>
      </w:r>
      <w:proofErr w:type="spellEnd"/>
      <w:r w:rsidRPr="00CA04C9">
        <w:rPr>
          <w:sz w:val="24"/>
          <w:szCs w:val="24"/>
          <w:lang w:val="ru-RU"/>
        </w:rPr>
        <w:t xml:space="preserve">  та  Службу  у справах </w:t>
      </w:r>
      <w:proofErr w:type="spellStart"/>
      <w:r w:rsidRPr="00CA04C9">
        <w:rPr>
          <w:sz w:val="24"/>
          <w:szCs w:val="24"/>
          <w:lang w:val="ru-RU"/>
        </w:rPr>
        <w:t>дітей</w:t>
      </w:r>
      <w:proofErr w:type="spellEnd"/>
      <w:r w:rsidRPr="00CA04C9">
        <w:rPr>
          <w:sz w:val="24"/>
          <w:szCs w:val="24"/>
          <w:lang w:val="ru-RU"/>
        </w:rPr>
        <w:t>.</w:t>
      </w:r>
    </w:p>
    <w:p w:rsidR="00CA04C9" w:rsidRPr="00CA04C9" w:rsidRDefault="00CA04C9" w:rsidP="00CA04C9">
      <w:pPr>
        <w:spacing w:after="0"/>
        <w:rPr>
          <w:sz w:val="24"/>
          <w:szCs w:val="24"/>
          <w:lang w:val="ru-RU"/>
        </w:rPr>
      </w:pPr>
      <w:proofErr w:type="spellStart"/>
      <w:r w:rsidRPr="00CA04C9">
        <w:rPr>
          <w:sz w:val="24"/>
          <w:szCs w:val="24"/>
          <w:lang w:val="ru-RU"/>
        </w:rPr>
        <w:t>Гарячі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телефони</w:t>
      </w:r>
      <w:proofErr w:type="spellEnd"/>
      <w:r w:rsidRPr="00CA04C9">
        <w:rPr>
          <w:sz w:val="24"/>
          <w:szCs w:val="24"/>
          <w:lang w:val="ru-RU"/>
        </w:rPr>
        <w:t>:</w:t>
      </w:r>
    </w:p>
    <w:p w:rsidR="00CA04C9" w:rsidRPr="00CA04C9" w:rsidRDefault="00CA04C9" w:rsidP="00CA04C9">
      <w:pPr>
        <w:spacing w:after="0"/>
        <w:rPr>
          <w:sz w:val="24"/>
          <w:szCs w:val="24"/>
          <w:lang w:val="ru-RU"/>
        </w:rPr>
      </w:pPr>
      <w:r w:rsidRPr="00CA04C9">
        <w:rPr>
          <w:sz w:val="24"/>
          <w:szCs w:val="24"/>
          <w:lang w:val="ru-RU"/>
        </w:rPr>
        <w:t xml:space="preserve">- </w:t>
      </w:r>
      <w:proofErr w:type="spellStart"/>
      <w:r w:rsidRPr="00CA04C9">
        <w:rPr>
          <w:sz w:val="24"/>
          <w:szCs w:val="24"/>
          <w:lang w:val="ru-RU"/>
        </w:rPr>
        <w:t>Дитяча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лінія</w:t>
      </w:r>
      <w:proofErr w:type="spellEnd"/>
      <w:r w:rsidRPr="00CA04C9">
        <w:rPr>
          <w:sz w:val="24"/>
          <w:szCs w:val="24"/>
          <w:lang w:val="ru-RU"/>
        </w:rPr>
        <w:t xml:space="preserve"> 116 111 </w:t>
      </w:r>
      <w:proofErr w:type="spellStart"/>
      <w:r w:rsidRPr="00CA04C9">
        <w:rPr>
          <w:sz w:val="24"/>
          <w:szCs w:val="24"/>
          <w:lang w:val="ru-RU"/>
        </w:rPr>
        <w:t>або</w:t>
      </w:r>
      <w:proofErr w:type="spellEnd"/>
      <w:r w:rsidRPr="00CA04C9">
        <w:rPr>
          <w:sz w:val="24"/>
          <w:szCs w:val="24"/>
          <w:lang w:val="ru-RU"/>
        </w:rPr>
        <w:t xml:space="preserve"> 0 800 500 225 (</w:t>
      </w:r>
      <w:proofErr w:type="spellStart"/>
      <w:r w:rsidRPr="00CA04C9">
        <w:rPr>
          <w:sz w:val="24"/>
          <w:szCs w:val="24"/>
          <w:lang w:val="ru-RU"/>
        </w:rPr>
        <w:t>з</w:t>
      </w:r>
      <w:proofErr w:type="spellEnd"/>
      <w:r w:rsidRPr="00CA04C9">
        <w:rPr>
          <w:sz w:val="24"/>
          <w:szCs w:val="24"/>
          <w:lang w:val="ru-RU"/>
        </w:rPr>
        <w:t xml:space="preserve"> 12.00 до 16.00);</w:t>
      </w:r>
    </w:p>
    <w:p w:rsidR="00CA04C9" w:rsidRPr="00CA04C9" w:rsidRDefault="00CA04C9" w:rsidP="00CA04C9">
      <w:pPr>
        <w:spacing w:after="0"/>
        <w:rPr>
          <w:sz w:val="24"/>
          <w:szCs w:val="24"/>
          <w:lang w:val="ru-RU"/>
        </w:rPr>
      </w:pPr>
      <w:r w:rsidRPr="00CA04C9">
        <w:rPr>
          <w:sz w:val="24"/>
          <w:szCs w:val="24"/>
          <w:lang w:val="ru-RU"/>
        </w:rPr>
        <w:t xml:space="preserve">- </w:t>
      </w:r>
      <w:proofErr w:type="spellStart"/>
      <w:r w:rsidRPr="00CA04C9">
        <w:rPr>
          <w:sz w:val="24"/>
          <w:szCs w:val="24"/>
          <w:lang w:val="ru-RU"/>
        </w:rPr>
        <w:t>Гаряча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телефонна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лінія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щодо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боулінгу</w:t>
      </w:r>
      <w:proofErr w:type="spellEnd"/>
      <w:r w:rsidRPr="00CA04C9">
        <w:rPr>
          <w:sz w:val="24"/>
          <w:szCs w:val="24"/>
          <w:lang w:val="ru-RU"/>
        </w:rPr>
        <w:t xml:space="preserve"> 116 000;</w:t>
      </w:r>
    </w:p>
    <w:p w:rsidR="00CA04C9" w:rsidRPr="00CA04C9" w:rsidRDefault="00CA04C9" w:rsidP="00CA04C9">
      <w:pPr>
        <w:spacing w:after="0"/>
        <w:rPr>
          <w:sz w:val="24"/>
          <w:szCs w:val="24"/>
          <w:lang w:val="ru-RU"/>
        </w:rPr>
      </w:pPr>
      <w:r w:rsidRPr="00CA04C9">
        <w:rPr>
          <w:sz w:val="24"/>
          <w:szCs w:val="24"/>
          <w:lang w:val="ru-RU"/>
        </w:rPr>
        <w:t xml:space="preserve">- </w:t>
      </w:r>
      <w:proofErr w:type="spellStart"/>
      <w:r w:rsidRPr="00CA04C9">
        <w:rPr>
          <w:sz w:val="24"/>
          <w:szCs w:val="24"/>
          <w:lang w:val="ru-RU"/>
        </w:rPr>
        <w:t>Гарячая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лінія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з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питань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запобігання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насильству</w:t>
      </w:r>
      <w:proofErr w:type="spellEnd"/>
      <w:r w:rsidRPr="00CA04C9">
        <w:rPr>
          <w:sz w:val="24"/>
          <w:szCs w:val="24"/>
          <w:lang w:val="ru-RU"/>
        </w:rPr>
        <w:t xml:space="preserve"> 116 123 </w:t>
      </w:r>
      <w:proofErr w:type="spellStart"/>
      <w:r w:rsidRPr="00CA04C9">
        <w:rPr>
          <w:sz w:val="24"/>
          <w:szCs w:val="24"/>
          <w:lang w:val="ru-RU"/>
        </w:rPr>
        <w:t>або</w:t>
      </w:r>
      <w:proofErr w:type="spellEnd"/>
      <w:r w:rsidRPr="00CA04C9">
        <w:rPr>
          <w:sz w:val="24"/>
          <w:szCs w:val="24"/>
          <w:lang w:val="ru-RU"/>
        </w:rPr>
        <w:t xml:space="preserve"> 0 800 500 335;</w:t>
      </w:r>
    </w:p>
    <w:p w:rsidR="00CA04C9" w:rsidRPr="00CA04C9" w:rsidRDefault="00CA04C9" w:rsidP="00CA04C9">
      <w:pPr>
        <w:spacing w:after="0"/>
        <w:rPr>
          <w:sz w:val="24"/>
          <w:szCs w:val="24"/>
          <w:lang w:val="ru-RU"/>
        </w:rPr>
      </w:pPr>
      <w:r w:rsidRPr="00CA04C9">
        <w:rPr>
          <w:sz w:val="24"/>
          <w:szCs w:val="24"/>
          <w:lang w:val="ru-RU"/>
        </w:rPr>
        <w:t xml:space="preserve">- </w:t>
      </w:r>
      <w:proofErr w:type="spellStart"/>
      <w:r w:rsidRPr="00CA04C9">
        <w:rPr>
          <w:sz w:val="24"/>
          <w:szCs w:val="24"/>
          <w:lang w:val="ru-RU"/>
        </w:rPr>
        <w:t>Уповноважений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Верховно</w:t>
      </w:r>
      <w:proofErr w:type="gramStart"/>
      <w:r w:rsidRPr="00CA04C9">
        <w:rPr>
          <w:sz w:val="24"/>
          <w:szCs w:val="24"/>
          <w:lang w:val="ru-RU"/>
        </w:rPr>
        <w:t>ї</w:t>
      </w:r>
      <w:proofErr w:type="spellEnd"/>
      <w:r w:rsidRPr="00CA04C9">
        <w:rPr>
          <w:sz w:val="24"/>
          <w:szCs w:val="24"/>
          <w:lang w:val="ru-RU"/>
        </w:rPr>
        <w:t xml:space="preserve"> Р</w:t>
      </w:r>
      <w:proofErr w:type="gramEnd"/>
      <w:r w:rsidRPr="00CA04C9">
        <w:rPr>
          <w:sz w:val="24"/>
          <w:szCs w:val="24"/>
          <w:lang w:val="ru-RU"/>
        </w:rPr>
        <w:t xml:space="preserve">ади </w:t>
      </w:r>
      <w:proofErr w:type="spellStart"/>
      <w:r w:rsidRPr="00CA04C9">
        <w:rPr>
          <w:sz w:val="24"/>
          <w:szCs w:val="24"/>
          <w:lang w:val="ru-RU"/>
        </w:rPr>
        <w:t>з</w:t>
      </w:r>
      <w:proofErr w:type="spellEnd"/>
      <w:r w:rsidRPr="00CA04C9">
        <w:rPr>
          <w:sz w:val="24"/>
          <w:szCs w:val="24"/>
          <w:lang w:val="ru-RU"/>
        </w:rPr>
        <w:t xml:space="preserve"> прав </w:t>
      </w:r>
      <w:proofErr w:type="spellStart"/>
      <w:r w:rsidRPr="00CA04C9">
        <w:rPr>
          <w:sz w:val="24"/>
          <w:szCs w:val="24"/>
          <w:lang w:val="ru-RU"/>
        </w:rPr>
        <w:t>людини</w:t>
      </w:r>
      <w:proofErr w:type="spellEnd"/>
      <w:r w:rsidRPr="00CA04C9">
        <w:rPr>
          <w:sz w:val="24"/>
          <w:szCs w:val="24"/>
          <w:lang w:val="ru-RU"/>
        </w:rPr>
        <w:t xml:space="preserve"> 0 800 50 17 20;</w:t>
      </w:r>
    </w:p>
    <w:p w:rsidR="00CA04C9" w:rsidRPr="00CA04C9" w:rsidRDefault="00CA04C9" w:rsidP="00CA04C9">
      <w:pPr>
        <w:spacing w:after="0"/>
        <w:rPr>
          <w:sz w:val="24"/>
          <w:szCs w:val="24"/>
          <w:lang w:val="ru-RU"/>
        </w:rPr>
      </w:pPr>
      <w:r w:rsidRPr="00CA04C9">
        <w:rPr>
          <w:sz w:val="24"/>
          <w:szCs w:val="24"/>
          <w:lang w:val="ru-RU"/>
        </w:rPr>
        <w:t xml:space="preserve">- </w:t>
      </w:r>
      <w:proofErr w:type="spellStart"/>
      <w:r w:rsidRPr="00CA04C9">
        <w:rPr>
          <w:sz w:val="24"/>
          <w:szCs w:val="24"/>
          <w:lang w:val="ru-RU"/>
        </w:rPr>
        <w:t>Уповноважений</w:t>
      </w:r>
      <w:proofErr w:type="spellEnd"/>
      <w:r w:rsidRPr="00CA04C9">
        <w:rPr>
          <w:sz w:val="24"/>
          <w:szCs w:val="24"/>
          <w:lang w:val="ru-RU"/>
        </w:rPr>
        <w:t xml:space="preserve"> Президента </w:t>
      </w:r>
      <w:proofErr w:type="spellStart"/>
      <w:r w:rsidRPr="00CA04C9">
        <w:rPr>
          <w:sz w:val="24"/>
          <w:szCs w:val="24"/>
          <w:lang w:val="ru-RU"/>
        </w:rPr>
        <w:t>України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з</w:t>
      </w:r>
      <w:proofErr w:type="spellEnd"/>
      <w:r w:rsidRPr="00CA04C9">
        <w:rPr>
          <w:sz w:val="24"/>
          <w:szCs w:val="24"/>
          <w:lang w:val="ru-RU"/>
        </w:rPr>
        <w:t xml:space="preserve"> прав </w:t>
      </w:r>
      <w:proofErr w:type="spellStart"/>
      <w:r w:rsidRPr="00CA04C9">
        <w:rPr>
          <w:sz w:val="24"/>
          <w:szCs w:val="24"/>
          <w:lang w:val="ru-RU"/>
        </w:rPr>
        <w:t>дитини</w:t>
      </w:r>
      <w:proofErr w:type="spellEnd"/>
      <w:r w:rsidRPr="00CA04C9">
        <w:rPr>
          <w:sz w:val="24"/>
          <w:szCs w:val="24"/>
          <w:lang w:val="ru-RU"/>
        </w:rPr>
        <w:t xml:space="preserve"> 0 44 255 76 </w:t>
      </w:r>
      <w:proofErr w:type="spellStart"/>
      <w:r w:rsidRPr="00CA04C9">
        <w:rPr>
          <w:sz w:val="24"/>
          <w:szCs w:val="24"/>
          <w:lang w:val="ru-RU"/>
        </w:rPr>
        <w:t>76</w:t>
      </w:r>
      <w:proofErr w:type="spellEnd"/>
      <w:r w:rsidRPr="00CA04C9">
        <w:rPr>
          <w:sz w:val="24"/>
          <w:szCs w:val="24"/>
          <w:lang w:val="ru-RU"/>
        </w:rPr>
        <w:t xml:space="preserve">; - Центр </w:t>
      </w:r>
      <w:proofErr w:type="spellStart"/>
      <w:r w:rsidRPr="00CA04C9">
        <w:rPr>
          <w:sz w:val="24"/>
          <w:szCs w:val="24"/>
          <w:lang w:val="ru-RU"/>
        </w:rPr>
        <w:t>надання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безоплатної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правової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допомоги</w:t>
      </w:r>
      <w:proofErr w:type="spellEnd"/>
      <w:r w:rsidRPr="00CA04C9">
        <w:rPr>
          <w:sz w:val="24"/>
          <w:szCs w:val="24"/>
          <w:lang w:val="ru-RU"/>
        </w:rPr>
        <w:t xml:space="preserve"> 0 800 213 103;</w:t>
      </w:r>
    </w:p>
    <w:p w:rsidR="00CA04C9" w:rsidRPr="00CA04C9" w:rsidRDefault="00CA04C9" w:rsidP="00CA04C9">
      <w:pPr>
        <w:spacing w:after="0"/>
        <w:rPr>
          <w:sz w:val="24"/>
          <w:szCs w:val="24"/>
          <w:lang w:val="ru-RU"/>
        </w:rPr>
      </w:pPr>
      <w:r w:rsidRPr="00CA04C9">
        <w:rPr>
          <w:sz w:val="24"/>
          <w:szCs w:val="24"/>
          <w:lang w:val="ru-RU"/>
        </w:rPr>
        <w:t xml:space="preserve">- </w:t>
      </w:r>
      <w:proofErr w:type="spellStart"/>
      <w:r w:rsidRPr="00CA04C9">
        <w:rPr>
          <w:sz w:val="24"/>
          <w:szCs w:val="24"/>
          <w:lang w:val="ru-RU"/>
        </w:rPr>
        <w:t>Національна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поліція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України</w:t>
      </w:r>
      <w:proofErr w:type="spellEnd"/>
      <w:r w:rsidRPr="00CA04C9">
        <w:rPr>
          <w:sz w:val="24"/>
          <w:szCs w:val="24"/>
          <w:lang w:val="ru-RU"/>
        </w:rPr>
        <w:t xml:space="preserve"> 102. </w:t>
      </w:r>
      <w:proofErr w:type="spellStart"/>
      <w:r w:rsidRPr="00CA04C9">
        <w:rPr>
          <w:sz w:val="24"/>
          <w:szCs w:val="24"/>
          <w:lang w:val="ru-RU"/>
        </w:rPr>
        <w:t>Новоприйнятий</w:t>
      </w:r>
      <w:proofErr w:type="spellEnd"/>
      <w:r w:rsidRPr="00CA04C9">
        <w:rPr>
          <w:sz w:val="24"/>
          <w:szCs w:val="24"/>
          <w:lang w:val="ru-RU"/>
        </w:rPr>
        <w:t xml:space="preserve">  Закон </w:t>
      </w:r>
      <w:proofErr w:type="spellStart"/>
      <w:r w:rsidRPr="00CA04C9">
        <w:rPr>
          <w:sz w:val="24"/>
          <w:szCs w:val="24"/>
          <w:lang w:val="ru-RU"/>
        </w:rPr>
        <w:t>передбачає</w:t>
      </w:r>
      <w:proofErr w:type="spellEnd"/>
      <w:r w:rsidRPr="00CA04C9">
        <w:rPr>
          <w:sz w:val="24"/>
          <w:szCs w:val="24"/>
          <w:lang w:val="ru-RU"/>
        </w:rPr>
        <w:t xml:space="preserve">  низку  </w:t>
      </w:r>
      <w:proofErr w:type="spellStart"/>
      <w:r w:rsidRPr="00CA04C9">
        <w:rPr>
          <w:sz w:val="24"/>
          <w:szCs w:val="24"/>
          <w:lang w:val="ru-RU"/>
        </w:rPr>
        <w:t>штрафі</w:t>
      </w:r>
      <w:proofErr w:type="gramStart"/>
      <w:r w:rsidRPr="00CA04C9">
        <w:rPr>
          <w:sz w:val="24"/>
          <w:szCs w:val="24"/>
          <w:lang w:val="ru-RU"/>
        </w:rPr>
        <w:t>в</w:t>
      </w:r>
      <w:proofErr w:type="spellEnd"/>
      <w:proofErr w:type="gramEnd"/>
      <w:r w:rsidRPr="00CA04C9">
        <w:rPr>
          <w:sz w:val="24"/>
          <w:szCs w:val="24"/>
          <w:lang w:val="ru-RU"/>
        </w:rPr>
        <w:t xml:space="preserve">  за  </w:t>
      </w:r>
      <w:proofErr w:type="spellStart"/>
      <w:r w:rsidRPr="00CA04C9">
        <w:rPr>
          <w:sz w:val="24"/>
          <w:szCs w:val="24"/>
          <w:lang w:val="ru-RU"/>
        </w:rPr>
        <w:t>цькування</w:t>
      </w:r>
      <w:proofErr w:type="spellEnd"/>
      <w:r w:rsidRPr="00CA04C9">
        <w:rPr>
          <w:sz w:val="24"/>
          <w:szCs w:val="24"/>
          <w:lang w:val="ru-RU"/>
        </w:rPr>
        <w:t xml:space="preserve">.  - </w:t>
      </w:r>
      <w:proofErr w:type="spellStart"/>
      <w:r w:rsidRPr="00CA04C9">
        <w:rPr>
          <w:sz w:val="24"/>
          <w:szCs w:val="24"/>
          <w:lang w:val="ru-RU"/>
        </w:rPr>
        <w:t>Штрафи</w:t>
      </w:r>
      <w:proofErr w:type="spellEnd"/>
      <w:r w:rsidRPr="00CA04C9">
        <w:rPr>
          <w:sz w:val="24"/>
          <w:szCs w:val="24"/>
          <w:lang w:val="ru-RU"/>
        </w:rPr>
        <w:t xml:space="preserve">  за  </w:t>
      </w:r>
      <w:proofErr w:type="spellStart"/>
      <w:proofErr w:type="gramStart"/>
      <w:r w:rsidRPr="00CA04C9">
        <w:rPr>
          <w:sz w:val="24"/>
          <w:szCs w:val="24"/>
          <w:lang w:val="ru-RU"/>
        </w:rPr>
        <w:t>бул</w:t>
      </w:r>
      <w:proofErr w:type="gramEnd"/>
      <w:r w:rsidRPr="00CA04C9">
        <w:rPr>
          <w:sz w:val="24"/>
          <w:szCs w:val="24"/>
          <w:lang w:val="ru-RU"/>
        </w:rPr>
        <w:t>інг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становитимуть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від</w:t>
      </w:r>
      <w:proofErr w:type="spellEnd"/>
      <w:r w:rsidRPr="00CA04C9">
        <w:rPr>
          <w:sz w:val="24"/>
          <w:szCs w:val="24"/>
          <w:lang w:val="ru-RU"/>
        </w:rPr>
        <w:t xml:space="preserve"> 50 до 100 </w:t>
      </w:r>
      <w:proofErr w:type="spellStart"/>
      <w:r w:rsidRPr="00CA04C9">
        <w:rPr>
          <w:sz w:val="24"/>
          <w:szCs w:val="24"/>
          <w:lang w:val="ru-RU"/>
        </w:rPr>
        <w:t>неоподатковуваних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мінімумів</w:t>
      </w:r>
      <w:proofErr w:type="spellEnd"/>
      <w:r w:rsidRPr="00CA04C9">
        <w:rPr>
          <w:sz w:val="24"/>
          <w:szCs w:val="24"/>
          <w:lang w:val="ru-RU"/>
        </w:rPr>
        <w:t xml:space="preserve">, </w:t>
      </w:r>
      <w:proofErr w:type="spellStart"/>
      <w:r w:rsidRPr="00CA04C9">
        <w:rPr>
          <w:sz w:val="24"/>
          <w:szCs w:val="24"/>
          <w:lang w:val="ru-RU"/>
        </w:rPr>
        <w:t>тобто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від</w:t>
      </w:r>
      <w:proofErr w:type="spellEnd"/>
      <w:r w:rsidRPr="00CA04C9">
        <w:rPr>
          <w:sz w:val="24"/>
          <w:szCs w:val="24"/>
          <w:lang w:val="ru-RU"/>
        </w:rPr>
        <w:t xml:space="preserve"> 850 до 1700 </w:t>
      </w:r>
      <w:proofErr w:type="spellStart"/>
      <w:r w:rsidRPr="00CA04C9">
        <w:rPr>
          <w:sz w:val="24"/>
          <w:szCs w:val="24"/>
          <w:lang w:val="ru-RU"/>
        </w:rPr>
        <w:t>гривень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або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від</w:t>
      </w:r>
      <w:proofErr w:type="spellEnd"/>
      <w:r w:rsidRPr="00CA04C9">
        <w:rPr>
          <w:sz w:val="24"/>
          <w:szCs w:val="24"/>
          <w:lang w:val="ru-RU"/>
        </w:rPr>
        <w:t xml:space="preserve"> 20 до 40 годин </w:t>
      </w:r>
      <w:proofErr w:type="spellStart"/>
      <w:r w:rsidRPr="00CA04C9">
        <w:rPr>
          <w:sz w:val="24"/>
          <w:szCs w:val="24"/>
          <w:lang w:val="ru-RU"/>
        </w:rPr>
        <w:t>громадських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робіт</w:t>
      </w:r>
      <w:proofErr w:type="spellEnd"/>
      <w:r w:rsidRPr="00CA04C9">
        <w:rPr>
          <w:sz w:val="24"/>
          <w:szCs w:val="24"/>
          <w:lang w:val="ru-RU"/>
        </w:rPr>
        <w:t>.</w:t>
      </w:r>
    </w:p>
    <w:p w:rsidR="00CA04C9" w:rsidRPr="00CA04C9" w:rsidRDefault="00CA04C9" w:rsidP="00CA04C9">
      <w:pPr>
        <w:spacing w:after="0"/>
        <w:rPr>
          <w:sz w:val="24"/>
          <w:szCs w:val="24"/>
          <w:lang w:val="ru-RU"/>
        </w:rPr>
      </w:pPr>
      <w:r w:rsidRPr="00CA04C9">
        <w:rPr>
          <w:sz w:val="24"/>
          <w:szCs w:val="24"/>
          <w:lang w:val="ru-RU"/>
        </w:rPr>
        <w:lastRenderedPageBreak/>
        <w:t xml:space="preserve">- </w:t>
      </w:r>
      <w:proofErr w:type="spellStart"/>
      <w:r w:rsidRPr="00CA04C9">
        <w:rPr>
          <w:sz w:val="24"/>
          <w:szCs w:val="24"/>
          <w:lang w:val="ru-RU"/>
        </w:rPr>
        <w:t>Якщо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CA04C9">
        <w:rPr>
          <w:sz w:val="24"/>
          <w:szCs w:val="24"/>
          <w:lang w:val="ru-RU"/>
        </w:rPr>
        <w:t>бул</w:t>
      </w:r>
      <w:proofErr w:type="gramEnd"/>
      <w:r w:rsidRPr="00CA04C9">
        <w:rPr>
          <w:sz w:val="24"/>
          <w:szCs w:val="24"/>
          <w:lang w:val="ru-RU"/>
        </w:rPr>
        <w:t>інг</w:t>
      </w:r>
      <w:proofErr w:type="spellEnd"/>
      <w:r w:rsidRPr="00CA04C9">
        <w:rPr>
          <w:sz w:val="24"/>
          <w:szCs w:val="24"/>
          <w:lang w:val="ru-RU"/>
        </w:rPr>
        <w:t xml:space="preserve"> вчинено </w:t>
      </w:r>
      <w:proofErr w:type="spellStart"/>
      <w:r w:rsidRPr="00CA04C9">
        <w:rPr>
          <w:sz w:val="24"/>
          <w:szCs w:val="24"/>
          <w:lang w:val="ru-RU"/>
        </w:rPr>
        <w:t>групою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осіб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або</w:t>
      </w:r>
      <w:proofErr w:type="spellEnd"/>
      <w:r w:rsidRPr="00CA04C9">
        <w:rPr>
          <w:sz w:val="24"/>
          <w:szCs w:val="24"/>
          <w:lang w:val="ru-RU"/>
        </w:rPr>
        <w:t xml:space="preserve"> повторно </w:t>
      </w:r>
      <w:proofErr w:type="spellStart"/>
      <w:r w:rsidRPr="00CA04C9">
        <w:rPr>
          <w:sz w:val="24"/>
          <w:szCs w:val="24"/>
          <w:lang w:val="ru-RU"/>
        </w:rPr>
        <w:t>протягом</w:t>
      </w:r>
      <w:proofErr w:type="spellEnd"/>
      <w:r w:rsidRPr="00CA04C9">
        <w:rPr>
          <w:sz w:val="24"/>
          <w:szCs w:val="24"/>
          <w:lang w:val="ru-RU"/>
        </w:rPr>
        <w:t xml:space="preserve"> року </w:t>
      </w:r>
      <w:proofErr w:type="spellStart"/>
      <w:r w:rsidRPr="00CA04C9">
        <w:rPr>
          <w:sz w:val="24"/>
          <w:szCs w:val="24"/>
          <w:lang w:val="ru-RU"/>
        </w:rPr>
        <w:t>після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накладення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адміністративного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стягнення</w:t>
      </w:r>
      <w:proofErr w:type="spellEnd"/>
      <w:r w:rsidRPr="00CA04C9">
        <w:rPr>
          <w:sz w:val="24"/>
          <w:szCs w:val="24"/>
          <w:lang w:val="ru-RU"/>
        </w:rPr>
        <w:t xml:space="preserve">, штраф буде </w:t>
      </w:r>
      <w:proofErr w:type="spellStart"/>
      <w:r w:rsidRPr="00CA04C9">
        <w:rPr>
          <w:sz w:val="24"/>
          <w:szCs w:val="24"/>
          <w:lang w:val="ru-RU"/>
        </w:rPr>
        <w:t>більшим</w:t>
      </w:r>
      <w:proofErr w:type="spellEnd"/>
      <w:r w:rsidRPr="00CA04C9">
        <w:rPr>
          <w:sz w:val="24"/>
          <w:szCs w:val="24"/>
          <w:lang w:val="ru-RU"/>
        </w:rPr>
        <w:t xml:space="preserve"> — </w:t>
      </w:r>
      <w:proofErr w:type="spellStart"/>
      <w:r w:rsidRPr="00CA04C9">
        <w:rPr>
          <w:sz w:val="24"/>
          <w:szCs w:val="24"/>
          <w:lang w:val="ru-RU"/>
        </w:rPr>
        <w:t>від</w:t>
      </w:r>
      <w:proofErr w:type="spellEnd"/>
      <w:r w:rsidRPr="00CA04C9">
        <w:rPr>
          <w:sz w:val="24"/>
          <w:szCs w:val="24"/>
          <w:lang w:val="ru-RU"/>
        </w:rPr>
        <w:t xml:space="preserve"> 100 до 200 </w:t>
      </w:r>
      <w:proofErr w:type="spellStart"/>
      <w:r w:rsidRPr="00CA04C9">
        <w:rPr>
          <w:sz w:val="24"/>
          <w:szCs w:val="24"/>
          <w:lang w:val="ru-RU"/>
        </w:rPr>
        <w:t>мінімумів</w:t>
      </w:r>
      <w:proofErr w:type="spellEnd"/>
      <w:r w:rsidRPr="00CA04C9">
        <w:rPr>
          <w:sz w:val="24"/>
          <w:szCs w:val="24"/>
          <w:lang w:val="ru-RU"/>
        </w:rPr>
        <w:t xml:space="preserve"> (1700 - 3400 </w:t>
      </w:r>
      <w:proofErr w:type="spellStart"/>
      <w:r w:rsidRPr="00CA04C9">
        <w:rPr>
          <w:sz w:val="24"/>
          <w:szCs w:val="24"/>
          <w:lang w:val="ru-RU"/>
        </w:rPr>
        <w:t>гривень</w:t>
      </w:r>
      <w:proofErr w:type="spellEnd"/>
      <w:r w:rsidRPr="00CA04C9">
        <w:rPr>
          <w:sz w:val="24"/>
          <w:szCs w:val="24"/>
          <w:lang w:val="ru-RU"/>
        </w:rPr>
        <w:t xml:space="preserve">) </w:t>
      </w:r>
      <w:proofErr w:type="spellStart"/>
      <w:r w:rsidRPr="00CA04C9">
        <w:rPr>
          <w:sz w:val="24"/>
          <w:szCs w:val="24"/>
          <w:lang w:val="ru-RU"/>
        </w:rPr>
        <w:t>або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громадські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роботи</w:t>
      </w:r>
      <w:proofErr w:type="spellEnd"/>
      <w:r w:rsidRPr="00CA04C9">
        <w:rPr>
          <w:sz w:val="24"/>
          <w:szCs w:val="24"/>
          <w:lang w:val="ru-RU"/>
        </w:rPr>
        <w:t xml:space="preserve"> на строк </w:t>
      </w:r>
      <w:proofErr w:type="spellStart"/>
      <w:r w:rsidRPr="00CA04C9">
        <w:rPr>
          <w:sz w:val="24"/>
          <w:szCs w:val="24"/>
          <w:lang w:val="ru-RU"/>
        </w:rPr>
        <w:t>від</w:t>
      </w:r>
      <w:proofErr w:type="spellEnd"/>
      <w:r w:rsidRPr="00CA04C9">
        <w:rPr>
          <w:sz w:val="24"/>
          <w:szCs w:val="24"/>
          <w:lang w:val="ru-RU"/>
        </w:rPr>
        <w:t xml:space="preserve"> 40 до 60 годин.</w:t>
      </w:r>
    </w:p>
    <w:p w:rsidR="00CA04C9" w:rsidRPr="00CA04C9" w:rsidRDefault="00CA04C9" w:rsidP="00CA04C9">
      <w:pPr>
        <w:spacing w:after="0"/>
        <w:rPr>
          <w:sz w:val="24"/>
          <w:szCs w:val="24"/>
          <w:lang w:val="ru-RU"/>
        </w:rPr>
      </w:pPr>
      <w:r w:rsidRPr="00CA04C9">
        <w:rPr>
          <w:sz w:val="24"/>
          <w:szCs w:val="24"/>
          <w:lang w:val="ru-RU"/>
        </w:rPr>
        <w:t xml:space="preserve">- </w:t>
      </w:r>
      <w:proofErr w:type="spellStart"/>
      <w:r w:rsidRPr="00CA04C9">
        <w:rPr>
          <w:sz w:val="24"/>
          <w:szCs w:val="24"/>
          <w:lang w:val="ru-RU"/>
        </w:rPr>
        <w:t>Неповідомлення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керівником</w:t>
      </w:r>
      <w:proofErr w:type="spellEnd"/>
      <w:r w:rsidRPr="00CA04C9">
        <w:rPr>
          <w:sz w:val="24"/>
          <w:szCs w:val="24"/>
          <w:lang w:val="ru-RU"/>
        </w:rPr>
        <w:t xml:space="preserve">  закладу  </w:t>
      </w:r>
      <w:proofErr w:type="spellStart"/>
      <w:r w:rsidRPr="00CA04C9">
        <w:rPr>
          <w:sz w:val="24"/>
          <w:szCs w:val="24"/>
          <w:lang w:val="ru-RU"/>
        </w:rPr>
        <w:t>освіти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уповноваженим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CA04C9">
        <w:rPr>
          <w:sz w:val="24"/>
          <w:szCs w:val="24"/>
          <w:lang w:val="ru-RU"/>
        </w:rPr>
        <w:t>п</w:t>
      </w:r>
      <w:proofErr w:type="gramEnd"/>
      <w:r w:rsidRPr="00CA04C9">
        <w:rPr>
          <w:sz w:val="24"/>
          <w:szCs w:val="24"/>
          <w:lang w:val="ru-RU"/>
        </w:rPr>
        <w:t>ідрозділам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органів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Національної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поліції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України</w:t>
      </w:r>
      <w:proofErr w:type="spellEnd"/>
      <w:r w:rsidRPr="00CA04C9">
        <w:rPr>
          <w:sz w:val="24"/>
          <w:szCs w:val="24"/>
          <w:lang w:val="ru-RU"/>
        </w:rPr>
        <w:t xml:space="preserve">  про  </w:t>
      </w:r>
      <w:proofErr w:type="spellStart"/>
      <w:r w:rsidRPr="00CA04C9">
        <w:rPr>
          <w:sz w:val="24"/>
          <w:szCs w:val="24"/>
          <w:lang w:val="ru-RU"/>
        </w:rPr>
        <w:t>випадки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булінгу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учасника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освітнього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процесу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тягне</w:t>
      </w:r>
      <w:proofErr w:type="spellEnd"/>
      <w:r w:rsidRPr="00CA04C9">
        <w:rPr>
          <w:sz w:val="24"/>
          <w:szCs w:val="24"/>
          <w:lang w:val="ru-RU"/>
        </w:rPr>
        <w:t xml:space="preserve">  за  собою  </w:t>
      </w:r>
      <w:proofErr w:type="spellStart"/>
      <w:r w:rsidRPr="00CA04C9">
        <w:rPr>
          <w:sz w:val="24"/>
          <w:szCs w:val="24"/>
          <w:lang w:val="ru-RU"/>
        </w:rPr>
        <w:t>накладення</w:t>
      </w:r>
      <w:proofErr w:type="spellEnd"/>
      <w:r w:rsidRPr="00CA04C9">
        <w:rPr>
          <w:sz w:val="24"/>
          <w:szCs w:val="24"/>
          <w:lang w:val="ru-RU"/>
        </w:rPr>
        <w:t xml:space="preserve"> штрафу  </w:t>
      </w:r>
      <w:proofErr w:type="spellStart"/>
      <w:r w:rsidRPr="00CA04C9">
        <w:rPr>
          <w:sz w:val="24"/>
          <w:szCs w:val="24"/>
          <w:lang w:val="ru-RU"/>
        </w:rPr>
        <w:t>від</w:t>
      </w:r>
      <w:proofErr w:type="spellEnd"/>
      <w:r w:rsidRPr="00CA04C9">
        <w:rPr>
          <w:sz w:val="24"/>
          <w:szCs w:val="24"/>
          <w:lang w:val="ru-RU"/>
        </w:rPr>
        <w:t xml:space="preserve">  50  до  100  </w:t>
      </w:r>
      <w:proofErr w:type="spellStart"/>
      <w:r w:rsidRPr="00CA04C9">
        <w:rPr>
          <w:sz w:val="24"/>
          <w:szCs w:val="24"/>
          <w:lang w:val="ru-RU"/>
        </w:rPr>
        <w:t>неоподатковуваних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мінімумів</w:t>
      </w:r>
      <w:proofErr w:type="spellEnd"/>
      <w:r w:rsidRPr="00CA04C9">
        <w:rPr>
          <w:sz w:val="24"/>
          <w:szCs w:val="24"/>
          <w:lang w:val="ru-RU"/>
        </w:rPr>
        <w:t xml:space="preserve">  </w:t>
      </w:r>
      <w:proofErr w:type="spellStart"/>
      <w:r w:rsidRPr="00CA04C9">
        <w:rPr>
          <w:sz w:val="24"/>
          <w:szCs w:val="24"/>
          <w:lang w:val="ru-RU"/>
        </w:rPr>
        <w:t>доходів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громадян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або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виправні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роботи</w:t>
      </w:r>
      <w:proofErr w:type="spellEnd"/>
      <w:r w:rsidRPr="00CA04C9">
        <w:rPr>
          <w:sz w:val="24"/>
          <w:szCs w:val="24"/>
          <w:lang w:val="ru-RU"/>
        </w:rPr>
        <w:t xml:space="preserve"> на строк до 1 </w:t>
      </w:r>
      <w:proofErr w:type="spellStart"/>
      <w:r w:rsidRPr="00CA04C9">
        <w:rPr>
          <w:sz w:val="24"/>
          <w:szCs w:val="24"/>
          <w:lang w:val="ru-RU"/>
        </w:rPr>
        <w:t>місяця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з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відрахуванням</w:t>
      </w:r>
      <w:proofErr w:type="spellEnd"/>
      <w:r w:rsidRPr="00CA04C9">
        <w:rPr>
          <w:sz w:val="24"/>
          <w:szCs w:val="24"/>
          <w:lang w:val="ru-RU"/>
        </w:rPr>
        <w:t xml:space="preserve"> до 20 </w:t>
      </w:r>
      <w:proofErr w:type="spellStart"/>
      <w:r w:rsidRPr="00CA04C9">
        <w:rPr>
          <w:sz w:val="24"/>
          <w:szCs w:val="24"/>
          <w:lang w:val="ru-RU"/>
        </w:rPr>
        <w:t>відсотків</w:t>
      </w:r>
      <w:proofErr w:type="spellEnd"/>
      <w:r w:rsidRPr="00CA04C9">
        <w:rPr>
          <w:sz w:val="24"/>
          <w:szCs w:val="24"/>
          <w:lang w:val="ru-RU"/>
        </w:rPr>
        <w:t xml:space="preserve"> </w:t>
      </w:r>
      <w:proofErr w:type="spellStart"/>
      <w:r w:rsidRPr="00CA04C9">
        <w:rPr>
          <w:sz w:val="24"/>
          <w:szCs w:val="24"/>
          <w:lang w:val="ru-RU"/>
        </w:rPr>
        <w:t>заробітку</w:t>
      </w:r>
      <w:proofErr w:type="spellEnd"/>
      <w:r w:rsidRPr="00CA04C9">
        <w:rPr>
          <w:sz w:val="24"/>
          <w:szCs w:val="24"/>
          <w:lang w:val="ru-RU"/>
        </w:rPr>
        <w:t>.</w:t>
      </w:r>
    </w:p>
    <w:sectPr w:rsidR="00CA04C9" w:rsidRPr="00CA04C9" w:rsidSect="00D37D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046" w:rsidRDefault="005C2046" w:rsidP="005C2046">
      <w:pPr>
        <w:spacing w:after="0" w:line="240" w:lineRule="auto"/>
      </w:pPr>
      <w:r>
        <w:separator/>
      </w:r>
    </w:p>
  </w:endnote>
  <w:endnote w:type="continuationSeparator" w:id="0">
    <w:p w:rsidR="005C2046" w:rsidRDefault="005C2046" w:rsidP="005C2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046" w:rsidRDefault="005C2046" w:rsidP="005C2046">
      <w:pPr>
        <w:spacing w:after="0" w:line="240" w:lineRule="auto"/>
      </w:pPr>
      <w:r>
        <w:separator/>
      </w:r>
    </w:p>
  </w:footnote>
  <w:footnote w:type="continuationSeparator" w:id="0">
    <w:p w:rsidR="005C2046" w:rsidRDefault="005C2046" w:rsidP="005C2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28E9"/>
    <w:multiLevelType w:val="multilevel"/>
    <w:tmpl w:val="6728D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454EC6"/>
    <w:multiLevelType w:val="multilevel"/>
    <w:tmpl w:val="8B5CB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367702"/>
    <w:multiLevelType w:val="multilevel"/>
    <w:tmpl w:val="F8BA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04C9"/>
    <w:rsid w:val="005C2046"/>
    <w:rsid w:val="00AA3BE1"/>
    <w:rsid w:val="00CA04C9"/>
    <w:rsid w:val="00D3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D99"/>
  </w:style>
  <w:style w:type="paragraph" w:styleId="1">
    <w:name w:val="heading 1"/>
    <w:basedOn w:val="a"/>
    <w:next w:val="a"/>
    <w:link w:val="10"/>
    <w:uiPriority w:val="9"/>
    <w:qFormat/>
    <w:rsid w:val="00AA3B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A04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B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B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B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04C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AA3B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A3B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A3B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A3BE1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Strong"/>
    <w:basedOn w:val="a0"/>
    <w:uiPriority w:val="22"/>
    <w:qFormat/>
    <w:rsid w:val="00AA3BE1"/>
    <w:rPr>
      <w:b/>
      <w:bCs/>
    </w:rPr>
  </w:style>
  <w:style w:type="paragraph" w:customStyle="1" w:styleId="wymcenter">
    <w:name w:val="wym_center"/>
    <w:basedOn w:val="a"/>
    <w:rsid w:val="00AA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AA3BE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A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AA3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3BE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5C20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C2046"/>
  </w:style>
  <w:style w:type="paragraph" w:styleId="aa">
    <w:name w:val="footer"/>
    <w:basedOn w:val="a"/>
    <w:link w:val="ab"/>
    <w:uiPriority w:val="99"/>
    <w:semiHidden/>
    <w:unhideWhenUsed/>
    <w:rsid w:val="005C20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C20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6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4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111-20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zakon.rada.gov.ua/laws/show/2657-19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yperlink" Target="https://zakon.rada.gov.ua/laws/show/z0111-2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9776</Words>
  <Characters>5573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2024-12-01T14:01:00Z</dcterms:created>
  <dcterms:modified xsi:type="dcterms:W3CDTF">2024-12-02T11:47:00Z</dcterms:modified>
</cp:coreProperties>
</file>