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21" w:rsidRDefault="007B6421" w:rsidP="00035505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after="100" w:afterAutospacing="1" w:line="240" w:lineRule="auto"/>
        <w:jc w:val="center"/>
        <w:textAlignment w:val="baseline"/>
        <w:outlineLvl w:val="3"/>
        <w:rPr>
          <w:rFonts w:ascii="stk" w:eastAsia="Times New Roman" w:hAnsi="stk" w:cs="Arial"/>
          <w:b/>
          <w:bCs/>
          <w:color w:val="000000"/>
          <w:sz w:val="24"/>
          <w:szCs w:val="24"/>
          <w:lang w:eastAsia="uk-UA"/>
        </w:rPr>
      </w:pPr>
      <w:r>
        <w:rPr>
          <w:rFonts w:ascii="stk" w:eastAsia="Times New Roman" w:hAnsi="stk" w:cs="Arial"/>
          <w:b/>
          <w:bCs/>
          <w:color w:val="000000"/>
          <w:sz w:val="24"/>
          <w:szCs w:val="24"/>
          <w:lang w:eastAsia="uk-UA"/>
        </w:rPr>
        <w:t xml:space="preserve">                                                  </w:t>
      </w:r>
      <w:r w:rsidR="00CF2FBB">
        <w:rPr>
          <w:rFonts w:ascii="stk" w:eastAsia="Times New Roman" w:hAnsi="stk" w:cs="Arial"/>
          <w:b/>
          <w:bCs/>
          <w:color w:val="000000"/>
          <w:sz w:val="24"/>
          <w:szCs w:val="24"/>
          <w:lang w:eastAsia="uk-UA"/>
        </w:rPr>
        <w:t xml:space="preserve">Схвалено батьківськими зборами </w:t>
      </w:r>
      <w:r>
        <w:rPr>
          <w:rFonts w:ascii="stk" w:eastAsia="Times New Roman" w:hAnsi="stk" w:cs="Arial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</w:t>
      </w:r>
      <w:r w:rsidR="00CF2FBB">
        <w:rPr>
          <w:rFonts w:ascii="stk" w:eastAsia="Times New Roman" w:hAnsi="stk" w:cs="Arial"/>
          <w:b/>
          <w:bCs/>
          <w:color w:val="000000"/>
          <w:sz w:val="24"/>
          <w:szCs w:val="24"/>
          <w:lang w:eastAsia="uk-UA"/>
        </w:rPr>
        <w:t>і збора</w:t>
      </w:r>
      <w:r w:rsidR="000508E0">
        <w:rPr>
          <w:rFonts w:ascii="stk" w:eastAsia="Times New Roman" w:hAnsi="stk" w:cs="Arial"/>
          <w:b/>
          <w:bCs/>
          <w:color w:val="000000"/>
          <w:sz w:val="24"/>
          <w:szCs w:val="24"/>
          <w:lang w:eastAsia="uk-UA"/>
        </w:rPr>
        <w:t>ми трудового колективу від 17.06.2024</w:t>
      </w:r>
      <w:bookmarkStart w:id="0" w:name="_GoBack"/>
      <w:bookmarkEnd w:id="0"/>
      <w:r w:rsidR="005A2D13">
        <w:rPr>
          <w:rFonts w:ascii="stk" w:eastAsia="Times New Roman" w:hAnsi="stk" w:cs="Arial"/>
          <w:b/>
          <w:bCs/>
          <w:color w:val="000000"/>
          <w:sz w:val="24"/>
          <w:szCs w:val="24"/>
          <w:lang w:eastAsia="uk-UA"/>
        </w:rPr>
        <w:t xml:space="preserve"> </w:t>
      </w:r>
    </w:p>
    <w:p w:rsidR="007B6421" w:rsidRDefault="00035505" w:rsidP="00035505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after="100" w:afterAutospacing="1" w:line="240" w:lineRule="auto"/>
        <w:jc w:val="center"/>
        <w:textAlignment w:val="baseline"/>
        <w:outlineLvl w:val="3"/>
        <w:rPr>
          <w:rFonts w:ascii="stk" w:eastAsia="Times New Roman" w:hAnsi="stk" w:cs="Arial"/>
          <w:b/>
          <w:bCs/>
          <w:color w:val="000000"/>
          <w:sz w:val="24"/>
          <w:szCs w:val="24"/>
          <w:lang w:eastAsia="uk-UA"/>
        </w:rPr>
      </w:pPr>
      <w:r>
        <w:rPr>
          <w:rFonts w:ascii="stk" w:eastAsia="Times New Roman" w:hAnsi="stk" w:cs="Arial"/>
          <w:b/>
          <w:bCs/>
          <w:color w:val="000000"/>
          <w:sz w:val="24"/>
          <w:szCs w:val="24"/>
          <w:lang w:eastAsia="uk-UA"/>
        </w:rPr>
        <w:t xml:space="preserve">                    «Затверджую»: ____________ керівник Г.ДУБИК</w:t>
      </w:r>
    </w:p>
    <w:p w:rsidR="007B6421" w:rsidRDefault="007B6421" w:rsidP="00035505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after="100" w:afterAutospacing="1" w:line="240" w:lineRule="auto"/>
        <w:jc w:val="center"/>
        <w:textAlignment w:val="baseline"/>
        <w:outlineLvl w:val="3"/>
        <w:rPr>
          <w:rFonts w:ascii="stk" w:eastAsia="Times New Roman" w:hAnsi="stk" w:cs="Arial"/>
          <w:b/>
          <w:bCs/>
          <w:color w:val="000000"/>
          <w:sz w:val="24"/>
          <w:szCs w:val="24"/>
          <w:lang w:eastAsia="uk-UA"/>
        </w:rPr>
      </w:pPr>
    </w:p>
    <w:p w:rsidR="007B6421" w:rsidRDefault="007B6421" w:rsidP="00035505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after="100" w:afterAutospacing="1" w:line="240" w:lineRule="auto"/>
        <w:jc w:val="center"/>
        <w:textAlignment w:val="baseline"/>
        <w:outlineLvl w:val="3"/>
        <w:rPr>
          <w:rFonts w:ascii="stk" w:eastAsia="Times New Roman" w:hAnsi="stk" w:cs="Arial"/>
          <w:b/>
          <w:bCs/>
          <w:color w:val="000000"/>
          <w:sz w:val="24"/>
          <w:szCs w:val="24"/>
          <w:lang w:eastAsia="uk-UA"/>
        </w:rPr>
      </w:pPr>
    </w:p>
    <w:p w:rsidR="00E9005C" w:rsidRDefault="005A2D13" w:rsidP="00035505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</w:pPr>
      <w:r w:rsidRPr="00CF2FBB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  <w:t>Алгоритм дій учасників освітнього процесу</w:t>
      </w:r>
      <w:r w:rsidR="00CF2FBB" w:rsidRPr="00CF2FBB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  <w:t xml:space="preserve"> </w:t>
      </w:r>
      <w:proofErr w:type="spellStart"/>
      <w:r w:rsidR="00CF2FBB" w:rsidRPr="00CF2FBB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  <w:t>Зубківської</w:t>
      </w:r>
      <w:proofErr w:type="spellEnd"/>
      <w:r w:rsidR="00CF2FBB" w:rsidRPr="00CF2FBB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  <w:t xml:space="preserve"> початкової школи під час сигналу «Повітряна тривога»</w:t>
      </w:r>
    </w:p>
    <w:p w:rsidR="00035505" w:rsidRDefault="00035505" w:rsidP="00035505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</w:pPr>
    </w:p>
    <w:p w:rsidR="00035505" w:rsidRDefault="00035505" w:rsidP="00035505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</w:pPr>
    </w:p>
    <w:p w:rsidR="00035505" w:rsidRDefault="00035505" w:rsidP="00035505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</w:pPr>
    </w:p>
    <w:p w:rsidR="00035505" w:rsidRDefault="00035505" w:rsidP="00035505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</w:pPr>
    </w:p>
    <w:p w:rsidR="00035505" w:rsidRDefault="00035505" w:rsidP="00035505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</w:pPr>
    </w:p>
    <w:p w:rsidR="00035505" w:rsidRDefault="00035505" w:rsidP="00035505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</w:pPr>
    </w:p>
    <w:p w:rsidR="00035505" w:rsidRPr="00035505" w:rsidRDefault="000508E0" w:rsidP="00035505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FFFFFF"/>
        <w:spacing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с.Зубків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 xml:space="preserve"> 2024 </w:t>
      </w:r>
      <w:r w:rsidR="00035505" w:rsidRPr="000508E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р</w:t>
      </w:r>
    </w:p>
    <w:p w:rsidR="00E9005C" w:rsidRPr="00035505" w:rsidRDefault="00E9005C" w:rsidP="00035505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lastRenderedPageBreak/>
        <w:t>Ра</w:t>
      </w:r>
      <w:r w:rsid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зом із батьками обрати єдиний</w:t>
      </w: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шлях до школи та у зворотному напрямку.</w:t>
      </w:r>
    </w:p>
    <w:p w:rsidR="00E9005C" w:rsidRPr="00035505" w:rsidRDefault="00E9005C" w:rsidP="00E9005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Учні мають рухатися тільки обраним маршрутом. Не зупинятися та не звертати зі шляху, визначеного батьками.</w:t>
      </w:r>
    </w:p>
    <w:p w:rsidR="00E9005C" w:rsidRPr="00035505" w:rsidRDefault="00E9005C" w:rsidP="00E9005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У цей час не можна залишатися без необхідності на вулиці. Учень має якомога менше часу проводити поза стінами школи чи дому.</w:t>
      </w:r>
    </w:p>
    <w:p w:rsidR="00E9005C" w:rsidRPr="00035505" w:rsidRDefault="00E9005C" w:rsidP="00E9005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Якщо немає можливості під час сигналу повітряної тривоги дійти до школи чи дому, дитина має зайти у визначене укриття.</w:t>
      </w:r>
    </w:p>
    <w:p w:rsidR="00E9005C" w:rsidRPr="00035505" w:rsidRDefault="00E9005C" w:rsidP="00E9005C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Під час сигналу тривоги учневі не можна залишатися біля входу в укриття, треба зайти в середину.</w:t>
      </w:r>
    </w:p>
    <w:p w:rsidR="00E9005C" w:rsidRPr="00035505" w:rsidRDefault="00E9005C" w:rsidP="00E9005C">
      <w:pPr>
        <w:numPr>
          <w:ilvl w:val="0"/>
          <w:numId w:val="1"/>
        </w:numPr>
        <w:shd w:val="clear" w:color="auto" w:fill="FFFFFF"/>
        <w:spacing w:after="0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Дитина має знати, що по дорозі не можна торкатися невідомих або підозрілих предметів — це може бути небезпечно для життя.</w:t>
      </w:r>
    </w:p>
    <w:p w:rsidR="00CF2FBB" w:rsidRPr="00035505" w:rsidRDefault="00035505" w:rsidP="00E9005C">
      <w:pPr>
        <w:numPr>
          <w:ilvl w:val="0"/>
          <w:numId w:val="1"/>
        </w:numPr>
        <w:shd w:val="clear" w:color="auto" w:fill="FFFFFF"/>
        <w:spacing w:after="0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Класним керівникам та вихователю проводити бесіди і тренінги з безпеки життєдіяльності</w:t>
      </w:r>
    </w:p>
    <w:p w:rsidR="00E9005C" w:rsidRPr="00035505" w:rsidRDefault="00E9005C" w:rsidP="00E9005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Ознайомити їх</w:t>
      </w:r>
      <w:r w:rsidR="000508E0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із місцем розташування укриття</w:t>
      </w: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, правилами поведінки під час переміщення до укриття та перебування в ньому.</w:t>
      </w:r>
    </w:p>
    <w:p w:rsidR="00E9005C" w:rsidRPr="00035505" w:rsidRDefault="00E9005C" w:rsidP="00E9005C">
      <w:pPr>
        <w:numPr>
          <w:ilvl w:val="0"/>
          <w:numId w:val="2"/>
        </w:numPr>
        <w:shd w:val="clear" w:color="auto" w:fill="FFFFFF"/>
        <w:spacing w:after="0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Пояснити всі дії, передбачені Планом реагування на надзвичайні ситуації або Інструкцією закладу.</w:t>
      </w:r>
    </w:p>
    <w:p w:rsidR="00E9005C" w:rsidRPr="00035505" w:rsidRDefault="00E9005C" w:rsidP="00E9005C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Обговорити рюкзак безпеки: які необхідні речі школярі повинні взяти із собою в укриття.</w:t>
      </w:r>
    </w:p>
    <w:p w:rsidR="00E9005C" w:rsidRPr="00035505" w:rsidRDefault="00CF2FBB" w:rsidP="00E9005C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Рухатися згідно</w:t>
      </w:r>
      <w:r w:rsidR="005A2D13"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покажчиків</w:t>
      </w:r>
      <w:r w:rsidR="00E9005C"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напрямку руху до </w:t>
      </w:r>
      <w:proofErr w:type="spellStart"/>
      <w:r w:rsidR="00E9005C"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укриттів</w:t>
      </w:r>
      <w:proofErr w:type="spellEnd"/>
      <w:r w:rsidR="00E9005C"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для швидкого та безпечного переміщення.</w:t>
      </w:r>
    </w:p>
    <w:p w:rsidR="005A2D13" w:rsidRPr="00035505" w:rsidRDefault="005A2D13" w:rsidP="00E9005C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Якщо тривогу оголошено до початку занять, здобувачі освіти перебувають вдома і очікують відбою</w:t>
      </w:r>
    </w:p>
    <w:p w:rsidR="005A2D13" w:rsidRPr="00035505" w:rsidRDefault="005A2D13" w:rsidP="00E9005C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Якщо відбій тривоги не наступив </w:t>
      </w:r>
      <w:r w:rsidRPr="000355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до 10.30</w:t>
      </w: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,освітній  процес проводиться </w:t>
      </w:r>
      <w:r w:rsidRPr="000355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дистанційно.</w:t>
      </w:r>
    </w:p>
    <w:p w:rsidR="007B6421" w:rsidRPr="00035505" w:rsidRDefault="005A2D13" w:rsidP="00E9005C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Якщо відбій тривоги наступив </w:t>
      </w:r>
      <w:r w:rsidRPr="000355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до 10.30,</w:t>
      </w: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освітній процес відбувається </w:t>
      </w:r>
      <w:r w:rsidRPr="000355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очно</w:t>
      </w: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з урахуванням  часу на дорогу до школи (5-10хв)</w:t>
      </w:r>
    </w:p>
    <w:p w:rsidR="007B6421" w:rsidRPr="00035505" w:rsidRDefault="007B6421" w:rsidP="00E9005C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Якщо тривогу оголошено під час занять,</w:t>
      </w:r>
      <w:r w:rsidR="00035505"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всі учасники освітнього процесу перебувають в укритті.</w:t>
      </w:r>
    </w:p>
    <w:p w:rsidR="005A2D13" w:rsidRPr="00035505" w:rsidRDefault="007B6421" w:rsidP="00E9005C">
      <w:pPr>
        <w:numPr>
          <w:ilvl w:val="0"/>
          <w:numId w:val="3"/>
        </w:numPr>
        <w:shd w:val="clear" w:color="auto" w:fill="FFFFFF"/>
        <w:spacing w:after="0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За наявності письмового звернення (заяви, повідомлення тощо) батьків дітей чи </w:t>
      </w:r>
      <w:proofErr w:type="spellStart"/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осіб,що</w:t>
      </w:r>
      <w:proofErr w:type="spellEnd"/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їх замінюють, персонал зі згоди керівника може відпустити дитину додому разом з дорослими: це стосується випадку,</w:t>
      </w:r>
      <w:r w:rsidR="000508E0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коли тривога триває </w:t>
      </w:r>
      <w:r w:rsidRPr="000355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більше1,5 год.</w:t>
      </w:r>
      <w:r w:rsidRPr="00035505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 </w:t>
      </w:r>
    </w:p>
    <w:p w:rsidR="007140DD" w:rsidRPr="00035505" w:rsidRDefault="007140DD">
      <w:pPr>
        <w:rPr>
          <w:rFonts w:ascii="Times New Roman" w:hAnsi="Times New Roman" w:cs="Times New Roman"/>
          <w:sz w:val="32"/>
          <w:szCs w:val="32"/>
        </w:rPr>
      </w:pPr>
    </w:p>
    <w:sectPr w:rsidR="007140DD" w:rsidRPr="000355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9275D"/>
    <w:multiLevelType w:val="multilevel"/>
    <w:tmpl w:val="8C3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A20E3"/>
    <w:multiLevelType w:val="multilevel"/>
    <w:tmpl w:val="C222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84ABB"/>
    <w:multiLevelType w:val="multilevel"/>
    <w:tmpl w:val="35E2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6B"/>
    <w:rsid w:val="00035505"/>
    <w:rsid w:val="000508E0"/>
    <w:rsid w:val="001B1BEA"/>
    <w:rsid w:val="00324B6B"/>
    <w:rsid w:val="005A2D13"/>
    <w:rsid w:val="007140DD"/>
    <w:rsid w:val="007B6421"/>
    <w:rsid w:val="00CF2FBB"/>
    <w:rsid w:val="00E9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ADC5"/>
  <w15:chartTrackingRefBased/>
  <w15:docId w15:val="{CDB9AEB0-39DA-4F88-8075-1C4BF139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2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6</cp:revision>
  <cp:lastPrinted>2024-08-19T18:28:00Z</cp:lastPrinted>
  <dcterms:created xsi:type="dcterms:W3CDTF">2022-10-17T07:08:00Z</dcterms:created>
  <dcterms:modified xsi:type="dcterms:W3CDTF">2024-08-19T18:29:00Z</dcterms:modified>
</cp:coreProperties>
</file>