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AEC48" w14:textId="584BCE3C" w:rsidR="00F8247D" w:rsidRDefault="005537F9" w:rsidP="00335A9A">
      <w:pPr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</w:pPr>
      <w:r w:rsidRPr="005537F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AA219" wp14:editId="0C604D96">
                <wp:simplePos x="0" y="0"/>
                <wp:positionH relativeFrom="margin">
                  <wp:posOffset>-133350</wp:posOffset>
                </wp:positionH>
                <wp:positionV relativeFrom="paragraph">
                  <wp:posOffset>335915</wp:posOffset>
                </wp:positionV>
                <wp:extent cx="5863848" cy="3139321"/>
                <wp:effectExtent l="0" t="0" r="0" b="0"/>
                <wp:wrapNone/>
                <wp:docPr id="1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848" cy="31393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5C34B" w14:textId="12173747" w:rsidR="00770FB9" w:rsidRPr="00680DF8" w:rsidRDefault="00770FB9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80DF8">
                              <w:rPr>
                                <w:rFonts w:ascii="Calibri" w:eastAsia="+mn-ea" w:hAnsi="Calibri" w:cs="+mn-cs"/>
                                <w:b/>
                                <w:bCs/>
                                <w:kern w:val="24"/>
                                <w:sz w:val="108"/>
                                <w:szCs w:val="108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ЗВІТ ДИРЕКТОРА</w:t>
                            </w:r>
                          </w:p>
                          <w:p w14:paraId="5A883077" w14:textId="1FB046BB" w:rsidR="00EC7A24" w:rsidRPr="00680DF8" w:rsidRDefault="00140831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0DF8">
                              <w:rPr>
                                <w:rFonts w:ascii="Calibri" w:eastAsia="+mn-ea" w:hAnsi="Calibri" w:cs="+mn-cs"/>
                                <w:b/>
                                <w:bCs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Тудорковицької гімназії</w:t>
                            </w:r>
                          </w:p>
                          <w:p w14:paraId="76D1D907" w14:textId="45DA15EE" w:rsidR="00770FB9" w:rsidRPr="00680DF8" w:rsidRDefault="00EC7A24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lang w:val="ru-RU"/>
                              </w:rPr>
                            </w:pPr>
                            <w:r w:rsidRPr="00680DF8">
                              <w:rPr>
                                <w:rFonts w:ascii="Calibri" w:eastAsia="+mn-ea" w:hAnsi="Calibri" w:cs="+mn-cs"/>
                                <w:b/>
                                <w:bCs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Шепелюк Галини  Романівни</w:t>
                            </w:r>
                          </w:p>
                          <w:p w14:paraId="6B7FD801" w14:textId="2E7795A8" w:rsidR="00770FB9" w:rsidRPr="00680DF8" w:rsidRDefault="00770FB9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14:paraId="228E7EF3" w14:textId="77777777" w:rsidR="00770FB9" w:rsidRPr="00680DF8" w:rsidRDefault="003C6931" w:rsidP="00680D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680DF8">
                              <w:rPr>
                                <w:rFonts w:ascii="Calibri" w:eastAsia="+mn-ea" w:hAnsi="Calibri" w:cs="+mn-cs"/>
                                <w:b/>
                                <w:bCs/>
                                <w:kern w:val="24"/>
                                <w:sz w:val="96"/>
                                <w:szCs w:val="96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202</w:t>
                            </w:r>
                            <w:r w:rsidRPr="00680DF8">
                              <w:rPr>
                                <w:rFonts w:ascii="Calibri" w:eastAsia="+mn-ea" w:hAnsi="Calibri" w:cs="+mn-cs"/>
                                <w:b/>
                                <w:bCs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680DF8">
                              <w:rPr>
                                <w:rFonts w:ascii="Calibri" w:eastAsia="+mn-ea" w:hAnsi="Calibri" w:cs="+mn-cs"/>
                                <w:b/>
                                <w:bCs/>
                                <w:kern w:val="24"/>
                                <w:sz w:val="96"/>
                                <w:szCs w:val="96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Pr="00680DF8">
                              <w:rPr>
                                <w:rFonts w:ascii="Calibri" w:eastAsia="+mn-ea" w:hAnsi="Calibri" w:cs="+mn-cs"/>
                                <w:b/>
                                <w:bCs/>
                                <w:kern w:val="24"/>
                                <w:sz w:val="96"/>
                                <w:szCs w:val="96"/>
                                <w:lang w:val="ru-RU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770FB9" w:rsidRPr="00680DF8">
                              <w:rPr>
                                <w:rFonts w:ascii="Calibri" w:eastAsia="+mn-ea" w:hAnsi="Calibri" w:cs="+mn-cs"/>
                                <w:b/>
                                <w:bCs/>
                                <w:kern w:val="24"/>
                                <w:sz w:val="96"/>
                                <w:szCs w:val="96"/>
                                <w14:textOutline w14:w="222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Н. Р.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AA219" id="Прямокутник 4" o:spid="_x0000_s1026" style="position:absolute;left:0;text-align:left;margin-left:-10.5pt;margin-top:26.45pt;width:461.7pt;height:247.2pt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" filled="f" stroked="f">
                <v:textbox style="mso-fit-shape-to-text:t">
                  <w:txbxContent>
                    <w:p w14:paraId="2E75C34B" w14:textId="12173747" w:rsidR="00770FB9" w:rsidRPr="00680DF8" w:rsidRDefault="00770FB9" w:rsidP="00680DF8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80DF8">
                        <w:rPr>
                          <w:rFonts w:ascii="Calibri" w:eastAsia="+mn-ea" w:hAnsi="Calibri" w:cs="+mn-cs"/>
                          <w:b/>
                          <w:bCs/>
                          <w:kern w:val="24"/>
                          <w:sz w:val="108"/>
                          <w:szCs w:val="108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ЗВІТ ДИРЕКТОРА</w:t>
                      </w:r>
                    </w:p>
                    <w:p w14:paraId="5A883077" w14:textId="1FB046BB" w:rsidR="00EC7A24" w:rsidRPr="00680DF8" w:rsidRDefault="00140831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0DF8">
                        <w:rPr>
                          <w:rFonts w:ascii="Calibri" w:eastAsia="+mn-ea" w:hAnsi="Calibri" w:cs="+mn-cs"/>
                          <w:b/>
                          <w:bCs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Тудорковицької гімназії</w:t>
                      </w:r>
                    </w:p>
                    <w:p w14:paraId="76D1D907" w14:textId="45DA15EE" w:rsidR="00770FB9" w:rsidRPr="00680DF8" w:rsidRDefault="00EC7A24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lang w:val="ru-RU"/>
                        </w:rPr>
                      </w:pPr>
                      <w:r w:rsidRPr="00680DF8">
                        <w:rPr>
                          <w:rFonts w:ascii="Calibri" w:eastAsia="+mn-ea" w:hAnsi="Calibri" w:cs="+mn-cs"/>
                          <w:b/>
                          <w:bCs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Шепелюк Галини  Романівни</w:t>
                      </w:r>
                    </w:p>
                    <w:p w14:paraId="6B7FD801" w14:textId="2E7795A8" w:rsidR="00770FB9" w:rsidRPr="00680DF8" w:rsidRDefault="00770FB9" w:rsidP="00680D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lang w:val="ru-RU"/>
                        </w:rPr>
                      </w:pPr>
                    </w:p>
                    <w:p w14:paraId="228E7EF3" w14:textId="77777777" w:rsidR="00770FB9" w:rsidRPr="00680DF8" w:rsidRDefault="003C6931" w:rsidP="00680DF8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680DF8">
                        <w:rPr>
                          <w:rFonts w:ascii="Calibri" w:eastAsia="+mn-ea" w:hAnsi="Calibri" w:cs="+mn-cs"/>
                          <w:b/>
                          <w:bCs/>
                          <w:kern w:val="24"/>
                          <w:sz w:val="96"/>
                          <w:szCs w:val="96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ЗА 202</w:t>
                      </w:r>
                      <w:r w:rsidRPr="00680DF8">
                        <w:rPr>
                          <w:rFonts w:ascii="Calibri" w:eastAsia="+mn-ea" w:hAnsi="Calibri" w:cs="+mn-cs"/>
                          <w:b/>
                          <w:bCs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680DF8">
                        <w:rPr>
                          <w:rFonts w:ascii="Calibri" w:eastAsia="+mn-ea" w:hAnsi="Calibri" w:cs="+mn-cs"/>
                          <w:b/>
                          <w:bCs/>
                          <w:kern w:val="24"/>
                          <w:sz w:val="96"/>
                          <w:szCs w:val="96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Pr="00680DF8">
                        <w:rPr>
                          <w:rFonts w:ascii="Calibri" w:eastAsia="+mn-ea" w:hAnsi="Calibri" w:cs="+mn-cs"/>
                          <w:b/>
                          <w:bCs/>
                          <w:kern w:val="24"/>
                          <w:sz w:val="96"/>
                          <w:szCs w:val="96"/>
                          <w:lang w:val="ru-RU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770FB9" w:rsidRPr="00680DF8">
                        <w:rPr>
                          <w:rFonts w:ascii="Calibri" w:eastAsia="+mn-ea" w:hAnsi="Calibri" w:cs="+mn-cs"/>
                          <w:b/>
                          <w:bCs/>
                          <w:kern w:val="24"/>
                          <w:sz w:val="96"/>
                          <w:szCs w:val="96"/>
                          <w14:textOutline w14:w="222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Н. Р.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021A">
        <w:rPr>
          <w:rFonts w:ascii="Times New Roman" w:eastAsia="Times New Roman" w:hAnsi="Times New Roman" w:cs="Times New Roman"/>
          <w:b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1201C" wp14:editId="6F33ACF6">
                <wp:simplePos x="0" y="0"/>
                <wp:positionH relativeFrom="margin">
                  <wp:posOffset>2501265</wp:posOffset>
                </wp:positionH>
                <wp:positionV relativeFrom="paragraph">
                  <wp:posOffset>7395210</wp:posOffset>
                </wp:positionV>
                <wp:extent cx="3642360" cy="1539240"/>
                <wp:effectExtent l="0" t="0" r="15240" b="2286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FF6BBC" w14:textId="77777777" w:rsidR="00770FB9" w:rsidRPr="0093021A" w:rsidRDefault="00770FB9" w:rsidP="0093021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</w:rPr>
                            </w:pPr>
                            <w:bookmarkStart w:id="0" w:name="_GoBack"/>
                            <w:r w:rsidRPr="0093021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</w:rPr>
                              <w:t>Школа — це майстерня, де формується думка підростаючого покоління, треба міцно тримати її в руках, якщо не хочеш випустити з рук майбутнє.</w:t>
                            </w:r>
                          </w:p>
                          <w:p w14:paraId="6AD4D0C1" w14:textId="77777777" w:rsidR="00770FB9" w:rsidRPr="0093021A" w:rsidRDefault="00770FB9" w:rsidP="0093021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28"/>
                              </w:rPr>
                            </w:pPr>
                            <w:r w:rsidRPr="0093021A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 w:rsidRPr="0093021A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28"/>
                              </w:rPr>
                              <w:t>А. Барбюс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31201C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7" type="#_x0000_t202" style="position:absolute;left:0;text-align:left;margin-left:196.95pt;margin-top:582.3pt;width:286.8pt;height:121.2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" fillcolor="white [3201]" strokecolor="white [3212]" strokeweight=".5pt">
                <v:textbox>
                  <w:txbxContent>
                    <w:p w14:paraId="1DFF6BBC" w14:textId="77777777" w:rsidR="00770FB9" w:rsidRPr="0093021A" w:rsidRDefault="00770FB9" w:rsidP="0093021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</w:rPr>
                      </w:pPr>
                      <w:bookmarkStart w:id="1" w:name="_GoBack"/>
                      <w:r w:rsidRPr="0093021A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</w:rPr>
                        <w:t>Школа — це майстерня, де формується думка підростаючого покоління, треба міцно тримати її в руках, якщо не хочеш випустити з рук майбутнє.</w:t>
                      </w:r>
                    </w:p>
                    <w:p w14:paraId="6AD4D0C1" w14:textId="77777777" w:rsidR="00770FB9" w:rsidRPr="0093021A" w:rsidRDefault="00770FB9" w:rsidP="0093021A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color w:val="002060"/>
                          <w:sz w:val="28"/>
                        </w:rPr>
                      </w:pPr>
                      <w:r w:rsidRPr="0093021A">
                        <w:rPr>
                          <w:rFonts w:ascii="Times New Roman" w:hAnsi="Times New Roman" w:cs="Times New Roman"/>
                          <w:color w:val="002060"/>
                          <w:sz w:val="28"/>
                        </w:rPr>
                        <w:t xml:space="preserve"> </w:t>
                      </w:r>
                      <w:r w:rsidRPr="0093021A">
                        <w:rPr>
                          <w:rFonts w:ascii="Times New Roman" w:hAnsi="Times New Roman" w:cs="Times New Roman"/>
                          <w:i/>
                          <w:color w:val="002060"/>
                          <w:sz w:val="28"/>
                        </w:rPr>
                        <w:t>А. Барбюс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8247D" w:rsidRPr="00F8247D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 xml:space="preserve"> </w:t>
      </w:r>
      <w:r w:rsidR="00F8247D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br w:type="page"/>
      </w:r>
    </w:p>
    <w:p w14:paraId="5FC756ED" w14:textId="77777777" w:rsidR="00F8247D" w:rsidRDefault="00F8247D" w:rsidP="00F13EFC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sectPr w:rsidR="00F8247D" w:rsidSect="00680DF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D5EBAF4" w14:textId="77777777" w:rsidR="00F13EFC" w:rsidRPr="003914AB" w:rsidRDefault="00F13EFC" w:rsidP="00F13EFC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aps/>
          <w:color w:val="000000" w:themeColor="text1"/>
          <w:sz w:val="26"/>
          <w:szCs w:val="26"/>
        </w:rPr>
        <w:lastRenderedPageBreak/>
        <w:t>Шановні колеги, батьки, учні!</w:t>
      </w:r>
    </w:p>
    <w:p w14:paraId="36372252" w14:textId="77777777" w:rsidR="007E7BA0" w:rsidRPr="003914AB" w:rsidRDefault="007E7BA0" w:rsidP="00F13EFC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C2C6B0B" w14:textId="78807FF4" w:rsidR="00F13EFC" w:rsidRPr="003914AB" w:rsidRDefault="00F13EFC" w:rsidP="00DE4006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 відповідності до функціональних обов’язків та на виконання п. 3 наказу Міністерства освіти і науки України від 28.01.2005 № 55 «Про запровадження звітування керівників дошкільних, загальноосвітніх та професійно-технічних навчальних закладів», керуючись Примірним положенням про порядок звітування керівників дошкільних, загальноосвітніх та професійно-технічних навчальних закладів про свою діяльність перед педагогічним колективом та громадськістю, затвердженим наказом Міністерства освіти і науки України від 23.03.2005 № 178, з метою подальшого утвердження відкритої, демократичної, державно-громадської системи управління освітою, запровадження колегіальної етики управлінської діяльності у школі, що базується на принципах взаємоповаги та позитивної мотивації, представляю Вашій увазі звіт про свою діяльність у 202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2/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навчальному році. </w:t>
      </w:r>
    </w:p>
    <w:p w14:paraId="4F137B3B" w14:textId="30915279" w:rsidR="00F13EFC" w:rsidRPr="003914AB" w:rsidRDefault="00F13EFC" w:rsidP="00DE4006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 своїй діяльності протягом звіт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ного періоду я як директор гімназії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керувалася посадовими обов’язками, основними нормативно-правовими документами, які регламентують роботу навчального закладу: Конституцією України, Законами України «Про освіту», «Про </w:t>
      </w:r>
      <w:r w:rsidR="001171A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повну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загальну середню освіту», «Про основні засади мовної політики в Україні», Статутом школи та чинними нормативно-правовими документами у галузі освіти. </w:t>
      </w:r>
    </w:p>
    <w:p w14:paraId="396B788D" w14:textId="77777777" w:rsidR="002E3B98" w:rsidRPr="003914AB" w:rsidRDefault="00C44FBC" w:rsidP="00DE4006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Свою роботу та роботу закладу представляю за результатами комплексного самооцінювання відповідно до чотирьох напрямків внутрішньої системи забезпечення якості освітньої діяльності, за якими оцінюють роботу навчального закладу експерти інституційного аудиту, а саме:</w:t>
      </w:r>
    </w:p>
    <w:p w14:paraId="6AFC8533" w14:textId="77777777" w:rsidR="00C44FBC" w:rsidRPr="003914AB" w:rsidRDefault="00C44FBC" w:rsidP="00C44FBC">
      <w:pPr>
        <w:pStyle w:val="a5"/>
        <w:numPr>
          <w:ilvl w:val="0"/>
          <w:numId w:val="4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Освітнє середовище закладу освіти;</w:t>
      </w:r>
    </w:p>
    <w:p w14:paraId="748ED668" w14:textId="77777777" w:rsidR="00C44FBC" w:rsidRPr="003914AB" w:rsidRDefault="00C44FBC" w:rsidP="00C44FBC">
      <w:pPr>
        <w:pStyle w:val="a5"/>
        <w:numPr>
          <w:ilvl w:val="0"/>
          <w:numId w:val="4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Система оцінювання здобувачів освіти;</w:t>
      </w:r>
    </w:p>
    <w:p w14:paraId="26C44EBE" w14:textId="77777777" w:rsidR="00C44FBC" w:rsidRPr="003914AB" w:rsidRDefault="00C44FBC" w:rsidP="00C44FBC">
      <w:pPr>
        <w:pStyle w:val="a5"/>
        <w:numPr>
          <w:ilvl w:val="0"/>
          <w:numId w:val="4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Оцінювання педагогічної діяльності педагогічних працівників;</w:t>
      </w:r>
    </w:p>
    <w:p w14:paraId="540D8558" w14:textId="07B5D6FE" w:rsidR="00C44FBC" w:rsidRPr="003914AB" w:rsidRDefault="00C44FBC" w:rsidP="00C44FBC">
      <w:pPr>
        <w:pStyle w:val="a5"/>
        <w:numPr>
          <w:ilvl w:val="0"/>
          <w:numId w:val="4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Управлінські процеси закладу освіти.</w:t>
      </w:r>
    </w:p>
    <w:p w14:paraId="66059634" w14:textId="77777777" w:rsidR="0014291E" w:rsidRPr="003914AB" w:rsidRDefault="0014291E" w:rsidP="0014291E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8F643DD" w14:textId="55CEB8E7" w:rsidR="0014291E" w:rsidRPr="003914AB" w:rsidRDefault="0014291E" w:rsidP="0014291E">
      <w:pPr>
        <w:pStyle w:val="110"/>
        <w:ind w:right="1072"/>
      </w:pPr>
      <w:r w:rsidRPr="003914AB">
        <w:t>Загальні</w:t>
      </w:r>
      <w:r w:rsidRPr="003914AB">
        <w:rPr>
          <w:spacing w:val="-3"/>
        </w:rPr>
        <w:t xml:space="preserve"> </w:t>
      </w:r>
      <w:r w:rsidRPr="003914AB">
        <w:t>відомості</w:t>
      </w:r>
      <w:r w:rsidRPr="003914AB">
        <w:rPr>
          <w:spacing w:val="-2"/>
        </w:rPr>
        <w:t xml:space="preserve"> </w:t>
      </w:r>
      <w:r w:rsidRPr="003914AB">
        <w:t>про</w:t>
      </w:r>
      <w:r w:rsidRPr="003914AB">
        <w:rPr>
          <w:spacing w:val="-5"/>
        </w:rPr>
        <w:t xml:space="preserve"> </w:t>
      </w:r>
      <w:r w:rsidRPr="003914AB">
        <w:t>заклад</w:t>
      </w:r>
      <w:r w:rsidRPr="003914AB">
        <w:rPr>
          <w:spacing w:val="2"/>
        </w:rPr>
        <w:t xml:space="preserve"> </w:t>
      </w:r>
      <w:r w:rsidRPr="003914AB">
        <w:t>освіти</w:t>
      </w:r>
    </w:p>
    <w:p w14:paraId="4A965A70" w14:textId="7B87583B" w:rsidR="0014291E" w:rsidRPr="003914AB" w:rsidRDefault="0014291E" w:rsidP="000C4425">
      <w:pPr>
        <w:pStyle w:val="aff"/>
        <w:spacing w:line="276" w:lineRule="auto"/>
        <w:ind w:right="101" w:firstLine="706"/>
        <w:rPr>
          <w:rFonts w:ascii="Times New Roman" w:hAnsi="Times New Roman" w:cs="Times New Roman"/>
          <w:b w:val="0"/>
          <w:sz w:val="26"/>
          <w:szCs w:val="26"/>
        </w:rPr>
      </w:pPr>
      <w:r w:rsidRPr="003914AB">
        <w:rPr>
          <w:rFonts w:ascii="Times New Roman" w:hAnsi="Times New Roman" w:cs="Times New Roman"/>
          <w:b w:val="0"/>
          <w:sz w:val="26"/>
          <w:szCs w:val="26"/>
        </w:rPr>
        <w:t>Тудорковицька гімназія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Сокальської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міської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Львівської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області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належить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до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комунальної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форми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власності,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розташована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за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адресою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с.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 xml:space="preserve">Тудорковичі вул. </w:t>
      </w:r>
      <w:r w:rsidR="000C4425">
        <w:rPr>
          <w:rFonts w:ascii="Times New Roman" w:hAnsi="Times New Roman" w:cs="Times New Roman"/>
          <w:b w:val="0"/>
          <w:sz w:val="26"/>
          <w:szCs w:val="26"/>
        </w:rPr>
        <w:t xml:space="preserve">   В.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Матюка,42.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Здійснення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освітнього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процесу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проводиться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українською мовою. В школі станом на 01.06.2023р. навчалось 29 учні, кількість</w:t>
      </w:r>
      <w:r w:rsidRPr="003914AB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3914AB">
        <w:rPr>
          <w:rFonts w:ascii="Times New Roman" w:hAnsi="Times New Roman" w:cs="Times New Roman"/>
          <w:b w:val="0"/>
          <w:sz w:val="26"/>
          <w:szCs w:val="26"/>
        </w:rPr>
        <w:t>класів –3, в тому числі інклюзивних-1.</w:t>
      </w:r>
    </w:p>
    <w:p w14:paraId="1538AFCF" w14:textId="26F63BA7" w:rsidR="004150EC" w:rsidRPr="003914AB" w:rsidRDefault="004150EC" w:rsidP="0014291E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3ABD5138" w14:textId="30374A11" w:rsidR="00A63E3F" w:rsidRPr="003914AB" w:rsidRDefault="00A63E3F" w:rsidP="00DE4006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Освітній  процес у </w:t>
      </w:r>
      <w:r w:rsidR="009019F2" w:rsidRPr="003914A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Тудорковицькій гімназії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розпочався відповідно до структури навчального року  з 01 вересня 202</w:t>
      </w:r>
      <w:r w:rsidR="003C693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2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року </w:t>
      </w:r>
      <w:r w:rsidR="00C44FB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 тривав 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="009019F2" w:rsidRPr="003914AB">
        <w:rPr>
          <w:rFonts w:ascii="Times New Roman" w:eastAsia="Times New Roman" w:hAnsi="Times New Roman" w:cs="Times New Roman"/>
          <w:sz w:val="26"/>
          <w:szCs w:val="26"/>
          <w:lang w:val="ru-RU"/>
        </w:rPr>
        <w:t>09</w:t>
      </w:r>
      <w:r w:rsidR="00770FB9" w:rsidRPr="003914AB">
        <w:rPr>
          <w:rFonts w:ascii="Times New Roman" w:eastAsia="Times New Roman" w:hAnsi="Times New Roman" w:cs="Times New Roman"/>
          <w:sz w:val="26"/>
          <w:szCs w:val="26"/>
        </w:rPr>
        <w:t xml:space="preserve"> червня</w:t>
      </w:r>
      <w:r w:rsidR="004150EC" w:rsidRPr="003914AB">
        <w:rPr>
          <w:rFonts w:ascii="Times New Roman" w:eastAsia="Times New Roman" w:hAnsi="Times New Roman" w:cs="Times New Roman"/>
          <w:sz w:val="26"/>
          <w:szCs w:val="26"/>
        </w:rPr>
        <w:t xml:space="preserve">  202</w:t>
      </w:r>
      <w:r w:rsidR="003C6931" w:rsidRPr="003914AB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="004150EC" w:rsidRPr="003914AB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Навчальні заняття організовані відповідно до розкладу занять, затвердженого директором  освітнього закладу та семестровою системою: І семестр 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тривав з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1171A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вересня 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3C693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2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року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23</w:t>
      </w:r>
      <w:r w:rsidR="001171A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грудня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3C693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2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року; ІІ семестр </w:t>
      </w:r>
      <w:r w:rsidR="004150E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 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30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січня по 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09</w:t>
      </w:r>
      <w:r w:rsidR="00770FB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червня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3C693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3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року.</w:t>
      </w:r>
    </w:p>
    <w:p w14:paraId="6CC14C9D" w14:textId="54214923" w:rsidR="00415B60" w:rsidRPr="003914AB" w:rsidRDefault="009E5953" w:rsidP="009019F2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Однією з важливих умов для освітнього процесу є безпечне та комфортне освітнє середовище. </w:t>
      </w:r>
      <w:r w:rsidR="00415B6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Освітнє середовище закладу є безпечним та комфортним для учасників освітнього процесу. Ми постійно працюємо над його оновленням та покращенням. </w:t>
      </w:r>
    </w:p>
    <w:p w14:paraId="2CEFF365" w14:textId="1BFFB130" w:rsidR="009E5953" w:rsidRPr="003914AB" w:rsidRDefault="009E5953" w:rsidP="009E5953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Територія закладу частково огороджена, убезпечена в</w:t>
      </w:r>
      <w:r w:rsidR="00415B6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ід доступу стор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оннього автотраспорту, на території закладу немає «схованок», де учні можуть залишитися без нагляду дорослих. Територія закладу є достатньо озелененою.</w:t>
      </w:r>
    </w:p>
    <w:p w14:paraId="53395B5A" w14:textId="34A190BB" w:rsidR="009E5953" w:rsidRPr="003914AB" w:rsidRDefault="009E5953" w:rsidP="009019F2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Навчальн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і приміщення початкової школи,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навчальні кабінети, допоміжні </w:t>
      </w:r>
      <w:r w:rsidR="00770FB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приміщення, т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уалетні кімнати</w:t>
      </w:r>
      <w:r w:rsidR="00320B0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знаходяться в </w:t>
      </w:r>
      <w:r w:rsidR="00320B0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о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дному</w:t>
      </w:r>
      <w:r w:rsidR="00770FB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</w:t>
      </w:r>
      <w:r w:rsidR="00320B0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</w:t>
      </w:r>
      <w:r w:rsidR="00770FB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иміщенні.</w:t>
      </w:r>
    </w:p>
    <w:p w14:paraId="71327000" w14:textId="73DC65DF" w:rsidR="009E5953" w:rsidRPr="003914AB" w:rsidRDefault="009E5953" w:rsidP="009019F2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Облаштування приміщень закладу не становить загрози травмування учнів та працівників (неслизька підлога, належним чином встановлені меблі у навчальних кабінетах, не загромаджені коридори).</w:t>
      </w:r>
    </w:p>
    <w:p w14:paraId="36FFA125" w14:textId="2A208D9A" w:rsidR="009E5953" w:rsidRPr="003914AB" w:rsidRDefault="009E5953" w:rsidP="00415B60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Режим прибирання забезпечує чистоту</w:t>
      </w:r>
      <w:r w:rsidR="00415B6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та охайність місць спільного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користування, коридорів та навчальних приміщень, спортивної </w:t>
      </w:r>
      <w:r w:rsidR="009019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кімнати.</w:t>
      </w:r>
    </w:p>
    <w:p w14:paraId="2F34E56C" w14:textId="324DAFE3" w:rsidR="009E5953" w:rsidRPr="003914AB" w:rsidRDefault="009E5953" w:rsidP="009E5953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Утримання туалетних кімнат відповідає санітарним умовам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B603A4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B5227A5" w14:textId="4E85F548" w:rsidR="007D386A" w:rsidRPr="003914AB" w:rsidRDefault="009E5953" w:rsidP="007D386A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Приміщення для харчування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основному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відповідає санітарно-гігієнічним нормам. Посуду вистачає на всіх учасників освітнього процесу. В приміщенні для приготування їжі дотримуються режиму зберігання продуктів та готових страв.</w:t>
      </w:r>
    </w:p>
    <w:p w14:paraId="39C79C64" w14:textId="77777777" w:rsidR="00E4373F" w:rsidRPr="003914AB" w:rsidRDefault="00E4373F" w:rsidP="00E4373F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Результати анкетування учнів щодо комфортного перебування в закладі освіти наступні: </w:t>
      </w:r>
    </w:p>
    <w:p w14:paraId="39C76BB0" w14:textId="3910D49D" w:rsidR="00E4373F" w:rsidRPr="003914AB" w:rsidRDefault="00B0241B" w:rsidP="00E4373F">
      <w:pPr>
        <w:pStyle w:val="a5"/>
        <w:numPr>
          <w:ilvl w:val="0"/>
          <w:numId w:val="21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hAnsi="Times New Roman" w:cs="Times New Roman"/>
          <w:color w:val="000000" w:themeColor="text1"/>
          <w:sz w:val="26"/>
          <w:szCs w:val="26"/>
        </w:rPr>
        <w:t>100</w:t>
      </w:r>
      <w:r w:rsidR="00E4373F" w:rsidRPr="003914AB">
        <w:rPr>
          <w:rFonts w:ascii="Times New Roman" w:hAnsi="Times New Roman" w:cs="Times New Roman"/>
          <w:color w:val="000000" w:themeColor="text1"/>
          <w:sz w:val="26"/>
          <w:szCs w:val="26"/>
        </w:rPr>
        <w:t>% здобувачів освіти зазначили, що їм подобається перебування у школі</w:t>
      </w:r>
      <w:r w:rsidRPr="003914A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27B2418" w14:textId="77777777" w:rsidR="00E4373F" w:rsidRPr="003914AB" w:rsidRDefault="00E4373F" w:rsidP="00E4373F">
      <w:pPr>
        <w:numPr>
          <w:ilvl w:val="0"/>
          <w:numId w:val="21"/>
        </w:numPr>
        <w:shd w:val="clear" w:color="auto" w:fill="FFFFFF"/>
        <w:spacing w:before="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90% зазначили, що їм комфортно у школі, 10% відповіли, що не дуже комфортно. </w:t>
      </w:r>
    </w:p>
    <w:p w14:paraId="39246870" w14:textId="4A7A9D74" w:rsidR="00E70727" w:rsidRPr="003914AB" w:rsidRDefault="000E3957" w:rsidP="00106319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 освіти</w:t>
      </w:r>
      <w:r w:rsidR="00A15A6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підключений  до швидкісного інтернету, що значно покращує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освітній</w:t>
      </w:r>
      <w:r w:rsidR="00A15A6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процес у школі і дозволяє використовувати всі можливості глобальної мережі Інтернет. </w:t>
      </w:r>
    </w:p>
    <w:p w14:paraId="44C7619C" w14:textId="1E19C05D" w:rsidR="00CA00E2" w:rsidRPr="003914AB" w:rsidRDefault="00DD2957" w:rsidP="00CA00E2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 громадян на доступну освіту реалізується шляхом запровадження різних форм навчання, однією з яких є навчання за інклюзивною формою. Протягом 202</w:t>
      </w:r>
      <w:r w:rsidR="003C693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2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</w:t>
      </w:r>
      <w:r w:rsidR="003C693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3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навчального року у </w:t>
      </w:r>
      <w:r w:rsidR="000E395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закладі освіти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відповідно до заяв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батьків та висновку ПМПК,   було організовано інклюзивне навчання у</w:t>
      </w:r>
      <w:r w:rsidR="00320B0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 класі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 Юзва Денис.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Організовано роботу з   асистент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ом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вчител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="0038559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як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ий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пройш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ов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курсову  перепідготовку. На початок навчального року  для учн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 особливими</w:t>
      </w:r>
      <w:r w:rsidR="0038559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освітніми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потребами  розроблено індивідуальну програму розвитку за участю батьків, класн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ого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керівник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вчителів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За висновками  ПМПК  введено корекційно-розвиткові заняття з розвитку мовлення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та корекції мови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A00E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 </w:t>
      </w:r>
      <w:r w:rsidR="000E395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закладі освіти</w:t>
      </w:r>
      <w:r w:rsidR="00CA00E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тричі на рік відбувається з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асідання команди супроводу дитини</w:t>
      </w:r>
      <w:r w:rsidR="00CA00E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 ООП щодо складання та доповнення індивідуальної програми розвитку дитини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Проте </w:t>
      </w:r>
      <w:r w:rsidR="002E778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проблемою залишається облаштування ресурсної кімнати для </w:t>
      </w:r>
      <w:r w:rsidR="00BF330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роботи з дитиною</w:t>
      </w:r>
      <w:r w:rsidR="002E778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 особливими освітніми потребами. Тому це є одним із основних пріоритетних напрямків роботи адміністрації закладу на наступний навчальний рік.</w:t>
      </w:r>
    </w:p>
    <w:p w14:paraId="2FF87E1B" w14:textId="7E6F2EEE" w:rsidR="008B7B2D" w:rsidRPr="003914AB" w:rsidRDefault="008B7B2D" w:rsidP="008B7B2D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Цілеспрямована робота в закладі спрямована на запобігання жорстокості та насиллю в шкільному середовищі. У грудні проведено акці</w:t>
      </w:r>
      <w:r w:rsidR="000E395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ю «16 днів проти насильства», 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чн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ями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5-9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класів 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проведено</w:t>
      </w:r>
      <w:r w:rsidR="000E395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захід «Школа без булінгу»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2175C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сайті школи розміщено корисні матеріали щодо теми антибулінгу.</w:t>
      </w:r>
      <w:r w:rsidR="00B0241B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</w:t>
      </w:r>
      <w:r w:rsidR="0038559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педагогічній раді затверджено «Положення про порядок розгляду випадків булінгу (цькування) у </w:t>
      </w:r>
      <w:r w:rsidR="000E395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закладі освіти</w:t>
      </w:r>
      <w:r w:rsidR="0038559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яке встановлює норми та правила етичної поведінки, професійного спілкування у відносинах між учасниками освітнього процесу.</w:t>
      </w:r>
    </w:p>
    <w:p w14:paraId="6B0AA2E1" w14:textId="79235904" w:rsidR="002175CD" w:rsidRPr="003914AB" w:rsidRDefault="002175CD" w:rsidP="002175CD">
      <w:pPr>
        <w:shd w:val="clear" w:color="auto" w:fill="FFFFFF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Робота навчального закладу із запобігання дитячому травматизму упродовж </w:t>
      </w:r>
      <w:r w:rsidR="003C6931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2022/2023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навчального року здійснювалась відповідно до Законів України «Про освіту», «Про</w:t>
      </w:r>
      <w:r w:rsidR="000E3957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повну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загальну середню ос</w:t>
      </w:r>
      <w:r w:rsidR="0014291E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віту», «Про охорону дитинства».</w:t>
      </w:r>
    </w:p>
    <w:p w14:paraId="2A9A7B14" w14:textId="1B63042D" w:rsidR="002175CD" w:rsidRPr="003914AB" w:rsidRDefault="002175CD" w:rsidP="00BF3303">
      <w:pPr>
        <w:shd w:val="clear" w:color="auto" w:fill="FFFFFF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</w:t>
      </w:r>
      <w:r w:rsidR="003C6931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2022/2023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навчальному році питання збереження життя і здоров’я учнів та запобігання випадкам дитячого травматизму розглядалося на засіданнях 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педагогічної ради, інструктивно-методичних нарадах при директорові</w:t>
      </w:r>
      <w:r w:rsidR="00B0241B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У навчальному закладі наявна система профілактичної роботи з цих питань, яка включає в себе комплекси занять за розділами, які учні вивчають на уроках з «Основ здоров’я» та на годинах спілкування. Упродовж навчального року проводились Дні безпеки, лекції, турніри та інші заходи з питань запобігання різних видів дитячого травматизму згідно з планами виховної робот</w:t>
      </w:r>
      <w:r w:rsidR="00DE12B2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и. Також р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озташований план евакуації на випадок пожежі або інших стихійних лих. Стан роботи з охорони праці, техніки безпеки, виробничої санітарії під час </w:t>
      </w:r>
      <w:r w:rsidR="00A401ED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освітнього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процесу в школі у </w:t>
      </w:r>
      <w:r w:rsidR="003C6931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2022/2023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навчальному році знаходився під щоденним контролем адміністрації школи.</w:t>
      </w:r>
    </w:p>
    <w:p w14:paraId="03707DFE" w14:textId="3CA03AD0" w:rsidR="002175CD" w:rsidRPr="003914AB" w:rsidRDefault="00DE12B2" w:rsidP="002175CD">
      <w:pPr>
        <w:shd w:val="clear" w:color="auto" w:fill="FFFFFF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На годинах класного керівника велись</w:t>
      </w:r>
      <w:r w:rsidR="002175CD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бесід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2175CD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із правил дорожнього руху, правил протипожежної безпеки, з профілактики отруєння, правил безпеки при користуванні газом, правил безпеки з користування електроприладами, правил безпеки з вибуховонебезпечними предметами, правил безпеки на воді та інші виховні заходи з попередження усіх видів дитячого травматизму.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А також дії під час сигналу «Повітряна тривога».</w:t>
      </w:r>
    </w:p>
    <w:p w14:paraId="0D9E36F1" w14:textId="77777777" w:rsidR="002175CD" w:rsidRPr="003914AB" w:rsidRDefault="002175CD" w:rsidP="002175CD">
      <w:pPr>
        <w:shd w:val="clear" w:color="auto" w:fill="FFFFFF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Учителями проводилися інструктажі з безпеки життєдіяльності, що зафіксовано в окремих журналах на уроках фізичної культури, трудового навчання, фізики, хімії, інформатики, біології, під час прогулянок, екскурсій; бесіди з попередження усіх видів дитячого травматизму перед виходом на осінні, зимові та літні канікули.</w:t>
      </w:r>
    </w:p>
    <w:p w14:paraId="06B7B0C2" w14:textId="77777777" w:rsidR="002175CD" w:rsidRPr="003914AB" w:rsidRDefault="002175CD" w:rsidP="002175CD">
      <w:pPr>
        <w:shd w:val="clear" w:color="auto" w:fill="FFFFFF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У 202</w:t>
      </w:r>
      <w:r w:rsidR="000E3957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/20</w:t>
      </w:r>
      <w:r w:rsidRPr="003914AB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2</w:t>
      </w:r>
      <w:r w:rsidR="000E3957" w:rsidRPr="003914AB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3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навчальному році педагогічному колективу необхідно продовжити систематичну роз’яснювальну роботу з питань попередження дитячого травматизму та контроль за поведінкою учнів на перервах та під час екскурсій.</w:t>
      </w:r>
    </w:p>
    <w:p w14:paraId="5FEA81A1" w14:textId="07D12249" w:rsidR="002C7ACA" w:rsidRPr="003914AB" w:rsidRDefault="002C7ACA" w:rsidP="00BF3303">
      <w:pPr>
        <w:spacing w:before="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14AB">
        <w:rPr>
          <w:rFonts w:ascii="Times New Roman" w:eastAsia="Calibri" w:hAnsi="Times New Roman" w:cs="Times New Roman"/>
          <w:sz w:val="26"/>
          <w:szCs w:val="26"/>
        </w:rPr>
        <w:t xml:space="preserve">Протягом </w:t>
      </w:r>
      <w:r w:rsidR="003C6931" w:rsidRPr="003914AB">
        <w:rPr>
          <w:rFonts w:ascii="Times New Roman" w:eastAsia="Calibri" w:hAnsi="Times New Roman" w:cs="Times New Roman"/>
          <w:sz w:val="26"/>
          <w:szCs w:val="26"/>
        </w:rPr>
        <w:t>2022/2023</w:t>
      </w:r>
      <w:r w:rsidR="003C6931" w:rsidRPr="003914A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Pr="003914AB">
        <w:rPr>
          <w:rFonts w:ascii="Times New Roman" w:eastAsia="Calibri" w:hAnsi="Times New Roman" w:cs="Times New Roman"/>
          <w:sz w:val="26"/>
          <w:szCs w:val="26"/>
        </w:rPr>
        <w:t>навчального року системно здійснювався контроль за виконанням вимог щодо безпеки життєдіяльності учнів, дотримання правил дорожнього руху, технічної безпеки, протипожежної безпеки під час навчально-виховного процесу та в позаурочний час. Класні керівники вчасно проводили з учнями інструктажі з ТБ, заходи в рамках тематичних тижнів з безпеки життєдіяльності, щотижневі бесіди про збереження життя та здоров’я, про що робили записи встановленої форми в журналах з ТБ, планах класних ке</w:t>
      </w:r>
      <w:r w:rsidR="00BF3303" w:rsidRPr="003914AB">
        <w:rPr>
          <w:rFonts w:ascii="Times New Roman" w:eastAsia="Calibri" w:hAnsi="Times New Roman" w:cs="Times New Roman"/>
          <w:sz w:val="26"/>
          <w:szCs w:val="26"/>
        </w:rPr>
        <w:t>рівників, класних журналах.</w:t>
      </w:r>
    </w:p>
    <w:p w14:paraId="427BEE08" w14:textId="4A3560EB" w:rsidR="002C7ACA" w:rsidRPr="003914AB" w:rsidRDefault="002C7ACA" w:rsidP="002C7ACA">
      <w:pPr>
        <w:spacing w:before="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14AB">
        <w:rPr>
          <w:rFonts w:ascii="Times New Roman" w:eastAsia="Calibri" w:hAnsi="Times New Roman" w:cs="Times New Roman"/>
          <w:sz w:val="26"/>
          <w:szCs w:val="26"/>
        </w:rPr>
        <w:t xml:space="preserve">Проведена соціальна паспортизація класів, школи. Складені і опрацьовані списки </w:t>
      </w:r>
      <w:r w:rsidR="00DE12B2" w:rsidRPr="003914AB">
        <w:rPr>
          <w:rFonts w:ascii="Times New Roman" w:eastAsia="Calibri" w:hAnsi="Times New Roman" w:cs="Times New Roman"/>
          <w:sz w:val="26"/>
          <w:szCs w:val="26"/>
        </w:rPr>
        <w:t>дітей з багатодітних сімей. Також малозабезпечених, учасників бойових дій,</w:t>
      </w:r>
      <w:r w:rsidRPr="003914AB">
        <w:rPr>
          <w:rFonts w:ascii="Times New Roman" w:eastAsia="Calibri" w:hAnsi="Times New Roman" w:cs="Times New Roman"/>
          <w:sz w:val="26"/>
          <w:szCs w:val="26"/>
        </w:rPr>
        <w:t xml:space="preserve"> яким надається безкоштовне харчування (за наявності відповідних довідок).</w:t>
      </w:r>
    </w:p>
    <w:p w14:paraId="480CF6B3" w14:textId="21917BB1" w:rsidR="002C7ACA" w:rsidRPr="003914AB" w:rsidRDefault="002C7ACA" w:rsidP="00BF3303">
      <w:pPr>
        <w:spacing w:before="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14AB">
        <w:rPr>
          <w:rFonts w:ascii="Times New Roman" w:eastAsia="Calibri" w:hAnsi="Times New Roman" w:cs="Times New Roman"/>
          <w:sz w:val="26"/>
          <w:szCs w:val="26"/>
        </w:rPr>
        <w:t xml:space="preserve">Для вивчення професійних нахилів </w:t>
      </w:r>
      <w:r w:rsidR="00DE12B2" w:rsidRPr="003914AB">
        <w:rPr>
          <w:rFonts w:ascii="Times New Roman" w:eastAsia="Calibri" w:hAnsi="Times New Roman" w:cs="Times New Roman"/>
          <w:sz w:val="26"/>
          <w:szCs w:val="26"/>
        </w:rPr>
        <w:t>п</w:t>
      </w:r>
      <w:r w:rsidRPr="003914AB">
        <w:rPr>
          <w:rFonts w:ascii="Times New Roman" w:eastAsia="Calibri" w:hAnsi="Times New Roman" w:cs="Times New Roman"/>
          <w:sz w:val="26"/>
          <w:szCs w:val="26"/>
        </w:rPr>
        <w:t>роводилася зустріч учнів 9-</w:t>
      </w:r>
      <w:r w:rsidR="00DE12B2" w:rsidRPr="003914AB">
        <w:rPr>
          <w:rFonts w:ascii="Times New Roman" w:eastAsia="Calibri" w:hAnsi="Times New Roman" w:cs="Times New Roman"/>
          <w:sz w:val="26"/>
          <w:szCs w:val="26"/>
        </w:rPr>
        <w:t>го</w:t>
      </w:r>
      <w:r w:rsidR="00BF3303" w:rsidRPr="003914AB">
        <w:rPr>
          <w:rFonts w:ascii="Times New Roman" w:eastAsia="Calibri" w:hAnsi="Times New Roman" w:cs="Times New Roman"/>
          <w:sz w:val="26"/>
          <w:szCs w:val="26"/>
        </w:rPr>
        <w:t xml:space="preserve"> класу</w:t>
      </w:r>
      <w:r w:rsidRPr="003914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E12B2" w:rsidRPr="003914AB">
        <w:rPr>
          <w:rFonts w:ascii="Times New Roman" w:eastAsia="Calibri" w:hAnsi="Times New Roman" w:cs="Times New Roman"/>
          <w:sz w:val="26"/>
          <w:szCs w:val="26"/>
        </w:rPr>
        <w:t>з</w:t>
      </w:r>
      <w:r w:rsidR="00BF3303" w:rsidRPr="003914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914AB">
        <w:rPr>
          <w:rFonts w:ascii="Times New Roman" w:eastAsia="Calibri" w:hAnsi="Times New Roman" w:cs="Times New Roman"/>
          <w:sz w:val="26"/>
          <w:szCs w:val="26"/>
        </w:rPr>
        <w:t>представниками ВУЗів</w:t>
      </w:r>
      <w:r w:rsidR="0014291E" w:rsidRPr="003914AB">
        <w:rPr>
          <w:rFonts w:ascii="Times New Roman" w:eastAsia="Calibri" w:hAnsi="Times New Roman" w:cs="Times New Roman"/>
          <w:sz w:val="26"/>
          <w:szCs w:val="26"/>
        </w:rPr>
        <w:t>, а саме</w:t>
      </w:r>
      <w:r w:rsidR="00F56BC7" w:rsidRPr="003914AB">
        <w:rPr>
          <w:rFonts w:ascii="Times New Roman" w:eastAsia="Calibri" w:hAnsi="Times New Roman" w:cs="Times New Roman"/>
          <w:sz w:val="26"/>
          <w:szCs w:val="26"/>
        </w:rPr>
        <w:t>:</w:t>
      </w:r>
      <w:r w:rsidR="0014291E" w:rsidRPr="003914AB">
        <w:rPr>
          <w:rFonts w:ascii="Times New Roman" w:eastAsia="Calibri" w:hAnsi="Times New Roman" w:cs="Times New Roman"/>
          <w:sz w:val="26"/>
          <w:szCs w:val="26"/>
        </w:rPr>
        <w:t xml:space="preserve"> Сокальський професійний ліцей, Новов</w:t>
      </w:r>
      <w:r w:rsidR="00F56BC7" w:rsidRPr="003914AB">
        <w:rPr>
          <w:rFonts w:ascii="Times New Roman" w:eastAsia="Calibri" w:hAnsi="Times New Roman" w:cs="Times New Roman"/>
          <w:sz w:val="26"/>
          <w:szCs w:val="26"/>
        </w:rPr>
        <w:t>олинський  центр професійно-технічної освіти, Вище професійне училище №11 м. Червоноград, Угнівський аграрно-будівельний ліцей, Червоноградський гірничо-будівельний ліцей</w:t>
      </w:r>
      <w:r w:rsidRPr="003914AB">
        <w:rPr>
          <w:rFonts w:ascii="Times New Roman" w:eastAsia="Calibri" w:hAnsi="Times New Roman" w:cs="Times New Roman"/>
          <w:sz w:val="26"/>
          <w:szCs w:val="26"/>
        </w:rPr>
        <w:t xml:space="preserve"> для орієнтування у виборі професії за сучасних умов.</w:t>
      </w:r>
    </w:p>
    <w:p w14:paraId="7A7F70E4" w14:textId="77777777" w:rsidR="002175CD" w:rsidRPr="003914AB" w:rsidRDefault="002175CD" w:rsidP="002175CD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Важливим аспектом збереження здоров’я учнів є створення умов для раціонального збалансованого харчування дітей протягом часу перебування у закладі. Організація харчування учнів закладу регламентується законами України «Про освіту», «Про </w:t>
      </w:r>
      <w:r w:rsidR="000E3957" w:rsidRPr="003914A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повну </w:t>
      </w:r>
      <w:r w:rsidRPr="003914A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загальну середню освіту», «Про охорону дитинства», Постановою Кабінету Міністрів України «Про затвердження норм харчування у навчальних та оздоровчих закладах» (зі змінами та доповненнями, затвердженими Постановою Кабінету Міністрів України), іншими нормативними документами.</w:t>
      </w:r>
    </w:p>
    <w:p w14:paraId="5DBD074D" w14:textId="39E0F33C" w:rsidR="00320B0F" w:rsidRPr="003914AB" w:rsidRDefault="00320B0F" w:rsidP="00AB1DBD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14:paraId="37CDF03C" w14:textId="77777777" w:rsidR="00320B0F" w:rsidRPr="003914AB" w:rsidRDefault="00320B0F" w:rsidP="002175CD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62"/>
        <w:tblW w:w="9714" w:type="dxa"/>
        <w:jc w:val="center"/>
        <w:tblLook w:val="04A0" w:firstRow="1" w:lastRow="0" w:firstColumn="1" w:lastColumn="0" w:noHBand="0" w:noVBand="1"/>
      </w:tblPr>
      <w:tblGrid>
        <w:gridCol w:w="5450"/>
        <w:gridCol w:w="2280"/>
        <w:gridCol w:w="1984"/>
      </w:tblGrid>
      <w:tr w:rsidR="002175CD" w:rsidRPr="003914AB" w14:paraId="4A79F285" w14:textId="77777777" w:rsidTr="00217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hideMark/>
          </w:tcPr>
          <w:p w14:paraId="728610C6" w14:textId="77777777" w:rsidR="002175CD" w:rsidRPr="003914AB" w:rsidRDefault="002175CD" w:rsidP="00B221AA">
            <w:pPr>
              <w:jc w:val="center"/>
              <w:rPr>
                <w:b w:val="0"/>
                <w:color w:val="auto"/>
                <w:sz w:val="26"/>
                <w:szCs w:val="26"/>
                <w:lang w:eastAsia="ru-RU"/>
              </w:rPr>
            </w:pPr>
            <w:r w:rsidRPr="003914AB">
              <w:rPr>
                <w:b w:val="0"/>
                <w:color w:val="auto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Категорія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hideMark/>
          </w:tcPr>
          <w:p w14:paraId="1C3E7A1D" w14:textId="77777777" w:rsidR="002175CD" w:rsidRPr="003914AB" w:rsidRDefault="002175CD" w:rsidP="00B221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6"/>
                <w:szCs w:val="26"/>
                <w:lang w:eastAsia="ru-RU"/>
              </w:rPr>
            </w:pPr>
            <w:r w:rsidRPr="003914AB">
              <w:rPr>
                <w:b w:val="0"/>
                <w:color w:val="auto"/>
                <w:sz w:val="26"/>
                <w:szCs w:val="26"/>
                <w:bdr w:val="none" w:sz="0" w:space="0" w:color="auto" w:frame="1"/>
                <w:lang w:eastAsia="ru-RU"/>
              </w:rPr>
              <w:t>К-ть учнів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hideMark/>
          </w:tcPr>
          <w:p w14:paraId="23DF5984" w14:textId="77777777" w:rsidR="002175CD" w:rsidRPr="003914AB" w:rsidRDefault="002175CD" w:rsidP="00B221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6"/>
                <w:szCs w:val="26"/>
                <w:lang w:eastAsia="ru-RU"/>
              </w:rPr>
            </w:pPr>
            <w:r w:rsidRPr="003914AB">
              <w:rPr>
                <w:b w:val="0"/>
                <w:color w:val="auto"/>
                <w:sz w:val="26"/>
                <w:szCs w:val="26"/>
                <w:lang w:eastAsia="ru-RU"/>
              </w:rPr>
              <w:t>Примітка</w:t>
            </w:r>
          </w:p>
        </w:tc>
      </w:tr>
      <w:tr w:rsidR="002175CD" w:rsidRPr="003914AB" w14:paraId="4D428365" w14:textId="77777777" w:rsidTr="000E3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4359C2CA" w14:textId="5E86C915" w:rsidR="002175CD" w:rsidRPr="003914AB" w:rsidRDefault="002175CD" w:rsidP="00B221AA">
            <w:pPr>
              <w:jc w:val="both"/>
              <w:rPr>
                <w:b w:val="0"/>
                <w:color w:val="auto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65929D7E" w14:textId="1DAFE8FB" w:rsidR="002175CD" w:rsidRPr="003914AB" w:rsidRDefault="002175CD" w:rsidP="00B22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4B0CA02" w14:textId="77777777" w:rsidR="002175CD" w:rsidRPr="003914AB" w:rsidRDefault="002175CD" w:rsidP="00B221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6"/>
                <w:szCs w:val="26"/>
                <w:lang w:eastAsia="ru-RU"/>
              </w:rPr>
            </w:pPr>
          </w:p>
        </w:tc>
      </w:tr>
      <w:tr w:rsidR="002175CD" w:rsidRPr="003914AB" w14:paraId="21DE179E" w14:textId="77777777" w:rsidTr="000E395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0BB79D46" w14:textId="77777777" w:rsidR="002175CD" w:rsidRPr="003914AB" w:rsidRDefault="002175CD" w:rsidP="00B221AA">
            <w:pPr>
              <w:jc w:val="both"/>
              <w:rPr>
                <w:b w:val="0"/>
                <w:color w:val="auto"/>
                <w:sz w:val="26"/>
                <w:szCs w:val="26"/>
                <w:lang w:eastAsia="ru-RU"/>
              </w:rPr>
            </w:pPr>
            <w:r w:rsidRPr="003914AB">
              <w:rPr>
                <w:b w:val="0"/>
                <w:color w:val="auto"/>
                <w:sz w:val="26"/>
                <w:szCs w:val="26"/>
                <w:bdr w:val="none" w:sz="0" w:space="0" w:color="auto" w:frame="1"/>
                <w:lang w:eastAsia="ru-RU"/>
              </w:rPr>
              <w:t>Малозабезпечені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194945" w14:textId="73DD1C98" w:rsidR="002175CD" w:rsidRPr="003914AB" w:rsidRDefault="00AB1DBD" w:rsidP="00B221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  <w:lang w:eastAsia="ru-RU"/>
              </w:rPr>
            </w:pPr>
            <w:r w:rsidRPr="003914AB">
              <w:rPr>
                <w:color w:val="auto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B1C9071" w14:textId="77777777" w:rsidR="002175CD" w:rsidRPr="003914AB" w:rsidRDefault="002175CD" w:rsidP="00B221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  <w:lang w:eastAsia="ru-RU"/>
              </w:rPr>
            </w:pPr>
          </w:p>
        </w:tc>
      </w:tr>
      <w:tr w:rsidR="002175CD" w:rsidRPr="003914AB" w14:paraId="207C0F91" w14:textId="77777777" w:rsidTr="000E3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603CD6B2" w14:textId="77777777" w:rsidR="002175CD" w:rsidRPr="003914AB" w:rsidRDefault="002175CD" w:rsidP="00B221AA">
            <w:pPr>
              <w:jc w:val="both"/>
              <w:rPr>
                <w:b w:val="0"/>
                <w:color w:val="auto"/>
                <w:sz w:val="26"/>
                <w:szCs w:val="26"/>
                <w:lang w:eastAsia="ru-RU"/>
              </w:rPr>
            </w:pPr>
            <w:r w:rsidRPr="003914AB">
              <w:rPr>
                <w:b w:val="0"/>
                <w:color w:val="auto"/>
                <w:sz w:val="26"/>
                <w:szCs w:val="26"/>
                <w:bdr w:val="none" w:sz="0" w:space="0" w:color="auto" w:frame="1"/>
                <w:lang w:eastAsia="ru-RU"/>
              </w:rPr>
              <w:t>Діти – учасників бойових дій</w:t>
            </w:r>
          </w:p>
        </w:tc>
        <w:tc>
          <w:tcPr>
            <w:tcW w:w="22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90563C0" w14:textId="049ED7A0" w:rsidR="002175CD" w:rsidRPr="003914AB" w:rsidRDefault="00AB1DBD" w:rsidP="00B22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6"/>
                <w:szCs w:val="26"/>
                <w:lang w:eastAsia="ru-RU"/>
              </w:rPr>
            </w:pPr>
            <w:r w:rsidRPr="003914AB">
              <w:rPr>
                <w:color w:val="auto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D0849A" w14:textId="77777777" w:rsidR="002175CD" w:rsidRPr="003914AB" w:rsidRDefault="002175CD" w:rsidP="00B221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6"/>
                <w:szCs w:val="26"/>
                <w:lang w:eastAsia="ru-RU"/>
              </w:rPr>
            </w:pPr>
          </w:p>
        </w:tc>
      </w:tr>
    </w:tbl>
    <w:p w14:paraId="22FCACFE" w14:textId="77777777" w:rsidR="00B221AA" w:rsidRPr="003914AB" w:rsidRDefault="00B221AA" w:rsidP="002175CD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14:paraId="4A61D5E0" w14:textId="5DBA7740" w:rsidR="002175CD" w:rsidRPr="003914AB" w:rsidRDefault="002175CD" w:rsidP="002175CD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Продукти харчування  та продовольча сировина надходять  до навчального  закладу разом із супровідними документами, які свідчать про їх походження та якість (накла</w:t>
      </w:r>
      <w:r w:rsidR="001F3782"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дні, сертифікати відповідності). 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Облік дітей, охоплених безкоштовним харчуванням, та за кошти батьків здійснюється класними керівниками, які вчасно повідомляють про наявність учнів особу, відповідальну за організацію харчування. </w:t>
      </w:r>
    </w:p>
    <w:p w14:paraId="28839ED5" w14:textId="185CDEAD" w:rsidR="005A4B4F" w:rsidRPr="003914AB" w:rsidRDefault="005A4B4F" w:rsidP="0014291E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C712021" w14:textId="7A522EB1" w:rsidR="007E7BA0" w:rsidRPr="003914AB" w:rsidRDefault="007E7BA0" w:rsidP="007E7BA0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На закінчення </w:t>
      </w:r>
      <w:r w:rsidR="003C693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2022/2023</w:t>
      </w:r>
      <w:r w:rsidR="003C693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навчального року у початкових класах </w:t>
      </w:r>
      <w:r w:rsidR="00AB1DB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 Тудорковицькій гімназії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навчається </w:t>
      </w:r>
      <w:r w:rsidR="00AB1DBD" w:rsidRPr="003914AB">
        <w:rPr>
          <w:rFonts w:ascii="Times New Roman" w:eastAsia="Times New Roman" w:hAnsi="Times New Roman" w:cs="Times New Roman"/>
          <w:sz w:val="26"/>
          <w:szCs w:val="26"/>
          <w:lang w:val="ru-RU"/>
        </w:rPr>
        <w:t>14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учнів,  у 5-9 класах </w:t>
      </w:r>
      <w:r w:rsidR="00AB1DB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15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</w:t>
      </w:r>
      <w:r w:rsidR="00AB1DB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нів.</w:t>
      </w:r>
    </w:p>
    <w:p w14:paraId="7AEA6827" w14:textId="77777777" w:rsidR="007E7BA0" w:rsidRPr="003914AB" w:rsidRDefault="007E7BA0" w:rsidP="007E7BA0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Згідно з річним планом роботи  освітнього закладу  на </w:t>
      </w:r>
      <w:r w:rsidR="003C693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2022/2023</w:t>
      </w:r>
      <w:r w:rsidR="003C693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навчальний рік адміністрацією закладу було проведено аналіз досягнень учнів 1-4, 5-11-х класів за </w:t>
      </w:r>
      <w:r w:rsidR="003C693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2022/2023</w:t>
      </w:r>
      <w:r w:rsidR="003C693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навчальний рік.</w:t>
      </w:r>
    </w:p>
    <w:p w14:paraId="0DAA9C07" w14:textId="49FF5C20" w:rsidR="007E7BA0" w:rsidRPr="003914AB" w:rsidRDefault="007E7BA0" w:rsidP="007E7BA0">
      <w:pPr>
        <w:shd w:val="clear" w:color="auto" w:fill="FFFFFF"/>
        <w:spacing w:before="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підсумками аналізу навчальних досягнень </w:t>
      </w:r>
      <w:r w:rsidR="003C693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2022/2023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навчального року із </w:t>
      </w:r>
      <w:r w:rsidR="00AB1DB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>29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учнів 1-</w:t>
      </w:r>
      <w:r w:rsidR="00AB1DB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класів:</w:t>
      </w:r>
    </w:p>
    <w:p w14:paraId="653075C2" w14:textId="54E1DBF3" w:rsidR="007E7BA0" w:rsidRPr="003914AB" w:rsidRDefault="00AB1DBD" w:rsidP="007E7BA0">
      <w:pPr>
        <w:pStyle w:val="a5"/>
        <w:numPr>
          <w:ilvl w:val="0"/>
          <w:numId w:val="22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sz w:val="26"/>
          <w:szCs w:val="26"/>
        </w:rPr>
        <w:t>14</w:t>
      </w:r>
      <w:r w:rsidR="007E7BA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учні 1</w:t>
      </w:r>
      <w:r w:rsidR="00D86A0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-4</w:t>
      </w:r>
      <w:r w:rsidR="007E7BA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класів  оцінені вербально і оформлені свідоцтва досягнень;</w:t>
      </w:r>
    </w:p>
    <w:p w14:paraId="0F227CAE" w14:textId="4E570F3E" w:rsidR="007E7BA0" w:rsidRPr="003914AB" w:rsidRDefault="007E7BA0" w:rsidP="007E7BA0">
      <w:pPr>
        <w:pStyle w:val="a5"/>
        <w:numPr>
          <w:ilvl w:val="0"/>
          <w:numId w:val="22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B1DB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усі</w:t>
      </w:r>
      <w:r w:rsidR="001F378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х </w:t>
      </w:r>
      <w:r w:rsidR="00AB1DBD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учні</w:t>
      </w:r>
      <w:r w:rsidR="001F378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переведено  на наступний рік навчання;</w:t>
      </w:r>
    </w:p>
    <w:p w14:paraId="111FDFC1" w14:textId="77777777" w:rsidR="007E7BA0" w:rsidRPr="003914AB" w:rsidRDefault="007E7BA0" w:rsidP="007E7BA0">
      <w:pPr>
        <w:pStyle w:val="a5"/>
        <w:numPr>
          <w:ilvl w:val="0"/>
          <w:numId w:val="22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атестованих учнів немає.</w:t>
      </w:r>
    </w:p>
    <w:p w14:paraId="007438D1" w14:textId="77777777" w:rsidR="00F45847" w:rsidRPr="003914AB" w:rsidRDefault="00F45847" w:rsidP="007A30C5">
      <w:pPr>
        <w:shd w:val="clear" w:color="auto" w:fill="FFFFFF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Проаналізувавши стан успішності учнів окремо по класах, робимо висновок, що в кожному класі є резерв учнів, які б могли досягти свого основного рівня. </w:t>
      </w:r>
      <w:r w:rsidR="007A30C5" w:rsidRPr="003914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5952E5E2" w14:textId="77777777" w:rsidR="00AB1DBD" w:rsidRPr="003914AB" w:rsidRDefault="00AB1DBD" w:rsidP="00F45847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6"/>
          <w:szCs w:val="26"/>
          <w:bdr w:val="none" w:sz="0" w:space="0" w:color="auto" w:frame="1"/>
          <w:lang w:eastAsia="ru-RU"/>
        </w:rPr>
      </w:pPr>
    </w:p>
    <w:p w14:paraId="748C9D49" w14:textId="395DAA16" w:rsidR="00F45847" w:rsidRPr="003914AB" w:rsidRDefault="00F45847" w:rsidP="00F45847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6"/>
          <w:szCs w:val="26"/>
          <w:bdr w:val="none" w:sz="0" w:space="0" w:color="auto" w:frame="1"/>
          <w:lang w:eastAsia="ru-RU"/>
        </w:rPr>
      </w:pPr>
      <w:r w:rsidRPr="003914AB">
        <w:rPr>
          <w:rFonts w:ascii="Times New Roman" w:eastAsia="Times New Roman" w:hAnsi="Times New Roman" w:cs="Times New Roman"/>
          <w:b/>
          <w:spacing w:val="-5"/>
          <w:sz w:val="26"/>
          <w:szCs w:val="26"/>
          <w:bdr w:val="none" w:sz="0" w:space="0" w:color="auto" w:frame="1"/>
          <w:lang w:eastAsia="ru-RU"/>
        </w:rPr>
        <w:t>Мережа класів</w:t>
      </w:r>
    </w:p>
    <w:tbl>
      <w:tblPr>
        <w:tblW w:w="9526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6"/>
        <w:gridCol w:w="1276"/>
        <w:gridCol w:w="567"/>
        <w:gridCol w:w="765"/>
        <w:gridCol w:w="601"/>
        <w:gridCol w:w="614"/>
        <w:gridCol w:w="720"/>
        <w:gridCol w:w="720"/>
        <w:gridCol w:w="720"/>
        <w:gridCol w:w="720"/>
        <w:gridCol w:w="720"/>
        <w:gridCol w:w="657"/>
      </w:tblGrid>
      <w:tr w:rsidR="001F3782" w:rsidRPr="002110B3" w14:paraId="47A47A15" w14:textId="77777777" w:rsidTr="001F3782">
        <w:trPr>
          <w:cantSplit/>
          <w:trHeight w:hRule="exact" w:val="577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2B7820" w14:textId="77777777" w:rsidR="001F3782" w:rsidRPr="002110B3" w:rsidRDefault="001F3782" w:rsidP="00E46235">
            <w:pPr>
              <w:tabs>
                <w:tab w:val="left" w:pos="144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AC1E38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40" w:firstLine="0"/>
              <w:rPr>
                <w:sz w:val="24"/>
                <w:szCs w:val="24"/>
              </w:rPr>
            </w:pPr>
            <w:r w:rsidRPr="001F3782">
              <w:rPr>
                <w:rStyle w:val="aff0"/>
                <w:b/>
                <w:bCs/>
                <w:color w:val="000000"/>
                <w:sz w:val="24"/>
                <w:szCs w:val="24"/>
                <w:lang w:eastAsia="uk-UA"/>
              </w:rPr>
              <w:t>1 кл.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1025D4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1F3782">
              <w:rPr>
                <w:rStyle w:val="aff0"/>
                <w:b/>
                <w:bCs/>
                <w:color w:val="000000"/>
                <w:sz w:val="24"/>
                <w:szCs w:val="24"/>
                <w:lang w:eastAsia="uk-UA"/>
              </w:rPr>
              <w:t>2 кл.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882DE6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1F3782">
              <w:rPr>
                <w:rStyle w:val="aff0"/>
                <w:b/>
                <w:bCs/>
                <w:color w:val="000000"/>
                <w:sz w:val="24"/>
                <w:szCs w:val="24"/>
                <w:lang w:eastAsia="uk-UA"/>
              </w:rPr>
              <w:t>3 кл.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55C25F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1F3782">
              <w:rPr>
                <w:rStyle w:val="aff0"/>
                <w:b/>
                <w:bCs/>
                <w:color w:val="000000"/>
                <w:sz w:val="24"/>
                <w:szCs w:val="24"/>
                <w:lang w:eastAsia="uk-UA"/>
              </w:rPr>
              <w:t>4 кл.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0E8CFA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1F3782">
              <w:rPr>
                <w:rStyle w:val="aff0"/>
                <w:b/>
                <w:bCs/>
                <w:color w:val="000000"/>
                <w:sz w:val="24"/>
                <w:szCs w:val="24"/>
                <w:lang w:eastAsia="uk-UA"/>
              </w:rPr>
              <w:t>5 кл.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434430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1F3782">
              <w:rPr>
                <w:rStyle w:val="aff0"/>
                <w:b/>
                <w:bCs/>
                <w:color w:val="000000"/>
                <w:sz w:val="24"/>
                <w:szCs w:val="24"/>
                <w:lang w:eastAsia="uk-UA"/>
              </w:rPr>
              <w:t>6 кл.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9BB876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1F3782">
              <w:rPr>
                <w:rStyle w:val="aff0"/>
                <w:b/>
                <w:bCs/>
                <w:color w:val="000000"/>
                <w:sz w:val="24"/>
                <w:szCs w:val="24"/>
                <w:lang w:eastAsia="uk-UA"/>
              </w:rPr>
              <w:t>7 кл.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00443D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1F3782">
              <w:rPr>
                <w:rStyle w:val="aff0"/>
                <w:b/>
                <w:bCs/>
                <w:color w:val="000000"/>
                <w:sz w:val="24"/>
                <w:szCs w:val="24"/>
                <w:lang w:eastAsia="uk-UA"/>
              </w:rPr>
              <w:t>8 кл.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468292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1F3782">
              <w:rPr>
                <w:rStyle w:val="aff0"/>
                <w:b/>
                <w:bCs/>
                <w:color w:val="000000"/>
                <w:sz w:val="24"/>
                <w:szCs w:val="24"/>
                <w:lang w:eastAsia="uk-UA"/>
              </w:rPr>
              <w:t>9 кл.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0BED89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rPr>
                <w:rStyle w:val="aff0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F3782">
              <w:rPr>
                <w:rStyle w:val="aff0"/>
                <w:b/>
                <w:bCs/>
                <w:color w:val="000000"/>
                <w:sz w:val="24"/>
                <w:szCs w:val="24"/>
                <w:lang w:eastAsia="uk-UA"/>
              </w:rPr>
              <w:t xml:space="preserve">Всього </w:t>
            </w:r>
          </w:p>
        </w:tc>
      </w:tr>
      <w:tr w:rsidR="001F3782" w:rsidRPr="002110B3" w14:paraId="4EF23AA2" w14:textId="77777777" w:rsidTr="00E46235">
        <w:trPr>
          <w:trHeight w:hRule="exact" w:val="422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EC6541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К-сть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класів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F51821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AB4F3B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0B4879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E83314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FC8065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D6A5E4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A6F7C4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7BEF2C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934414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A7659E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</w:tr>
      <w:tr w:rsidR="001F3782" w:rsidRPr="002110B3" w14:paraId="0811116F" w14:textId="77777777" w:rsidTr="00E46235">
        <w:trPr>
          <w:trHeight w:hRule="exact" w:val="413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C049B2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К-сть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учнів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D7FA46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A90348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EFAF4F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252E7C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4"/>
                <w:szCs w:val="24"/>
              </w:rPr>
            </w:pPr>
            <w:r w:rsidRPr="001F3782">
              <w:rPr>
                <w:b w:val="0"/>
                <w:sz w:val="24"/>
                <w:szCs w:val="24"/>
              </w:rPr>
              <w:t>5</w:t>
            </w:r>
          </w:p>
          <w:p w14:paraId="65751B25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rPr>
                <w:b w:val="0"/>
                <w:sz w:val="24"/>
                <w:szCs w:val="24"/>
              </w:rPr>
            </w:pPr>
            <w:r w:rsidRPr="001F3782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9F3AF3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A55451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A091AD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016335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479510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E521E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25</w:t>
            </w:r>
          </w:p>
        </w:tc>
      </w:tr>
      <w:tr w:rsidR="001F3782" w:rsidRPr="002110B3" w14:paraId="22921257" w14:textId="77777777" w:rsidTr="00E46235">
        <w:trPr>
          <w:trHeight w:hRule="exact" w:val="717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1D67C36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  них к-сть учнів, які навчаються за інд. формою (психофізичні вади)</w:t>
            </w:r>
          </w:p>
          <w:p w14:paraId="6C67CF86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  <w:p w14:paraId="65913273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  <w:p w14:paraId="0E495FD7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  <w:p w14:paraId="2FEE6A76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  <w:p w14:paraId="687702E9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B7A0E0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  <w:p w14:paraId="77A3915B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2022-2023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0C440C" w14:textId="77777777" w:rsidR="001F3782" w:rsidRPr="001F3782" w:rsidRDefault="001F3782" w:rsidP="00E46235">
            <w:pPr>
              <w:pStyle w:val="aff"/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9B6117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E89C4D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C113DB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4"/>
                <w:szCs w:val="24"/>
              </w:rPr>
            </w:pPr>
            <w:r w:rsidRPr="001F3782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3A941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20DD48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D5F59E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3C60E7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5E41BA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C652C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</w:tr>
      <w:tr w:rsidR="001F3782" w:rsidRPr="002110B3" w14:paraId="1B019383" w14:textId="77777777" w:rsidTr="00E46235">
        <w:trPr>
          <w:trHeight w:hRule="exact" w:val="713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D666C6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31AB99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Перспектива на 2023-2024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90D51C" w14:textId="77777777" w:rsidR="001F3782" w:rsidRPr="001F3782" w:rsidRDefault="001F3782" w:rsidP="00E46235">
            <w:pPr>
              <w:pStyle w:val="aff"/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4C8CC7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C1A701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309CD1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4"/>
                <w:szCs w:val="24"/>
              </w:rPr>
            </w:pPr>
            <w:r w:rsidRPr="001F3782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FCD464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6CF1B2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810CB0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D0794D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CA761B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1E2AB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</w:tr>
      <w:tr w:rsidR="001F3782" w:rsidRPr="002110B3" w14:paraId="07473FC4" w14:textId="77777777" w:rsidTr="00E46235">
        <w:trPr>
          <w:trHeight w:hRule="exact" w:val="710"/>
        </w:trPr>
        <w:tc>
          <w:tcPr>
            <w:tcW w:w="1446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684D6D1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  них к-сть учнів, які навчаються за інд. формою (кількість учнів менша 5)</w:t>
            </w:r>
          </w:p>
          <w:p w14:paraId="5131DBAD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C56E31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  <w:p w14:paraId="31210852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2022-2023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49064F" w14:textId="77777777" w:rsidR="001F3782" w:rsidRPr="001F3782" w:rsidRDefault="001F3782" w:rsidP="00E46235">
            <w:pPr>
              <w:pStyle w:val="aff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83E5D9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15693C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72ED81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4"/>
                <w:szCs w:val="24"/>
              </w:rPr>
            </w:pPr>
            <w:r w:rsidRPr="001F3782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0E2504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AEB1F0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ED39D5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D04B51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E618F9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8EB49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10</w:t>
            </w:r>
          </w:p>
        </w:tc>
      </w:tr>
      <w:tr w:rsidR="001F3782" w:rsidRPr="002110B3" w14:paraId="0D3EACE3" w14:textId="77777777" w:rsidTr="00E46235">
        <w:trPr>
          <w:trHeight w:hRule="exact" w:val="908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65F993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245F29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Перспектива на 2023-2024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636ACF" w14:textId="77777777" w:rsidR="001F3782" w:rsidRPr="001F3782" w:rsidRDefault="001F3782" w:rsidP="00E46235">
            <w:pPr>
              <w:pStyle w:val="aff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05428A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D6A2F0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35C64D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054E36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967072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647E96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590AAC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FB3B95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98778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14</w:t>
            </w:r>
          </w:p>
        </w:tc>
      </w:tr>
      <w:tr w:rsidR="001F3782" w:rsidRPr="002110B3" w14:paraId="1B4DFD61" w14:textId="77777777" w:rsidTr="001F3782">
        <w:trPr>
          <w:trHeight w:hRule="exact" w:val="517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87B2CF9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З них к-сть учнів, які  </w:t>
            </w:r>
          </w:p>
          <w:p w14:paraId="6879223F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навчаються в інклюзивному  класі</w:t>
            </w:r>
          </w:p>
          <w:p w14:paraId="0A23CA45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  <w:p w14:paraId="1A136474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  <w:p w14:paraId="75017022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BA1C7E" w14:textId="292FE3BF" w:rsidR="001F3782" w:rsidRPr="00F45249" w:rsidRDefault="001F3782" w:rsidP="001F3782">
            <w:pPr>
              <w:pStyle w:val="aff"/>
              <w:shd w:val="clear" w:color="auto" w:fill="auto"/>
              <w:spacing w:after="60" w:line="230" w:lineRule="exact"/>
              <w:ind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2022-2023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E3DD32" w14:textId="77777777" w:rsidR="001F3782" w:rsidRPr="001F3782" w:rsidRDefault="001F3782" w:rsidP="00E46235">
            <w:pPr>
              <w:pStyle w:val="aff"/>
              <w:jc w:val="center"/>
              <w:rPr>
                <w:b w:val="0"/>
                <w:sz w:val="24"/>
                <w:szCs w:val="24"/>
              </w:rPr>
            </w:pPr>
            <w:r w:rsidRPr="001F378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A9B5AF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ABD157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8ADD7B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5FA095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A0595B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90E11D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18BBF9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F02045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29E41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1</w:t>
            </w:r>
          </w:p>
        </w:tc>
      </w:tr>
      <w:tr w:rsidR="001F3782" w:rsidRPr="002110B3" w14:paraId="6728C771" w14:textId="77777777" w:rsidTr="001F3782">
        <w:trPr>
          <w:trHeight w:hRule="exact" w:val="694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FE3CF2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74C710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Перспектива на 2023-2024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057EAA" w14:textId="77777777" w:rsidR="001F3782" w:rsidRPr="001F3782" w:rsidRDefault="001F3782" w:rsidP="00E46235">
            <w:pPr>
              <w:pStyle w:val="aff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D90F09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22867D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8E486B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7D1700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E82494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D029D6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E2027B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861FBE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CADEA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1</w:t>
            </w:r>
          </w:p>
        </w:tc>
      </w:tr>
      <w:tr w:rsidR="001F3782" w:rsidRPr="002110B3" w14:paraId="79F273C2" w14:textId="77777777" w:rsidTr="00E46235">
        <w:trPr>
          <w:trHeight w:hRule="exact" w:val="557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278274C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Кількість учнів, які </w:t>
            </w: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перебувають за кордоном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886200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Всього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24A092" w14:textId="77777777" w:rsidR="001F3782" w:rsidRPr="001F3782" w:rsidRDefault="001F3782" w:rsidP="00E46235">
            <w:pPr>
              <w:pStyle w:val="aff"/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0E392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972C69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8F7FDA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28A184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C91E32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982475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BB4A23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17EBF1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3647B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</w:tr>
      <w:tr w:rsidR="001F3782" w:rsidRPr="002110B3" w14:paraId="7AB2D28B" w14:textId="77777777" w:rsidTr="00E46235">
        <w:trPr>
          <w:trHeight w:hRule="exact" w:val="1572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4FD8B4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395BB7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З них, планують повернутися на навчання у </w:t>
            </w:r>
          </w:p>
          <w:p w14:paraId="0A804BA8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свій заклад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E32D24" w14:textId="77777777" w:rsidR="001F3782" w:rsidRPr="001F3782" w:rsidRDefault="001F3782" w:rsidP="00E46235">
            <w:pPr>
              <w:pStyle w:val="aff"/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47B85D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788C0B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A16E0C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0772FD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D32955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E5638E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290D3A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ED2290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3ECDE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</w:tr>
      <w:tr w:rsidR="001F3782" w:rsidRPr="002110B3" w14:paraId="1A06B113" w14:textId="77777777" w:rsidTr="00E46235">
        <w:trPr>
          <w:trHeight w:hRule="exact" w:val="855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9440CCB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Кількість осіб ВПО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AB899D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Всього навчаються в закладі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CAF28D" w14:textId="77777777" w:rsidR="001F3782" w:rsidRPr="001F3782" w:rsidRDefault="001F3782" w:rsidP="00E46235">
            <w:pPr>
              <w:pStyle w:val="aff"/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C7CCA3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0269A4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9B7A5E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B22E0E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9DBAFB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1B1E9B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71D7AE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6C10F7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3BD02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</w:tr>
      <w:tr w:rsidR="001F3782" w:rsidRPr="002110B3" w14:paraId="26E098C2" w14:textId="77777777" w:rsidTr="00E46235">
        <w:trPr>
          <w:trHeight w:hRule="exact" w:val="812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C3D3FD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A83939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 них , на постійній основі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A80EE8" w14:textId="77777777" w:rsidR="001F3782" w:rsidRPr="001F3782" w:rsidRDefault="001F3782" w:rsidP="00E46235">
            <w:pPr>
              <w:pStyle w:val="aff"/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50B3E5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123B52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7A9E8A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210799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2D4EFA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3B90DB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30F8B4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C1CE62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759E5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</w:tr>
      <w:tr w:rsidR="001F3782" w:rsidRPr="002110B3" w14:paraId="64FF6927" w14:textId="77777777" w:rsidTr="00E46235">
        <w:trPr>
          <w:trHeight w:hRule="exact" w:val="473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15119FB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Форма навчання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5E5AF1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Дистанційна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D3C890" w14:textId="77777777" w:rsidR="001F3782" w:rsidRPr="001F3782" w:rsidRDefault="001F3782" w:rsidP="00E46235">
            <w:pPr>
              <w:pStyle w:val="aff"/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C1FD47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1E52C7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5A68CC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731F0B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7AC709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32562C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20AEC6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DDD09A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624A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</w:tr>
      <w:tr w:rsidR="001F3782" w:rsidRPr="002110B3" w14:paraId="38ADE515" w14:textId="77777777" w:rsidTr="00E46235">
        <w:trPr>
          <w:trHeight w:hRule="exact" w:val="387"/>
        </w:trPr>
        <w:tc>
          <w:tcPr>
            <w:tcW w:w="144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571E6D1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B0BE1C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Сімейна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7A1E60" w14:textId="77777777" w:rsidR="001F3782" w:rsidRPr="001F3782" w:rsidRDefault="001F3782" w:rsidP="00E46235">
            <w:pPr>
              <w:pStyle w:val="aff"/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EC196C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982831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4A9F1E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C70809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8BF559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501407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1D08F6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EDBCF4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6B295" w14:textId="77777777" w:rsidR="001F3782" w:rsidRPr="001F3782" w:rsidRDefault="001F3782" w:rsidP="00E46235">
            <w:pPr>
              <w:jc w:val="center"/>
              <w:rPr>
                <w:sz w:val="24"/>
                <w:szCs w:val="24"/>
              </w:rPr>
            </w:pPr>
          </w:p>
        </w:tc>
      </w:tr>
      <w:tr w:rsidR="001F3782" w:rsidRPr="002110B3" w14:paraId="30739040" w14:textId="77777777" w:rsidTr="00E46235">
        <w:trPr>
          <w:trHeight w:hRule="exact" w:val="422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3A2023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EF9976" w14:textId="77777777" w:rsidR="001F3782" w:rsidRPr="00F45249" w:rsidRDefault="001F3782" w:rsidP="00E46235">
            <w:pPr>
              <w:pStyle w:val="aff"/>
              <w:shd w:val="clear" w:color="auto" w:fill="auto"/>
              <w:spacing w:after="60" w:line="230" w:lineRule="exact"/>
              <w:ind w:left="120" w:firstLine="0"/>
              <w:jc w:val="left"/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F45249">
              <w:rPr>
                <w:rStyle w:val="aff0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Екстернат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DF06EF" w14:textId="77777777" w:rsidR="001F3782" w:rsidRPr="001F3782" w:rsidRDefault="001F3782" w:rsidP="00E46235">
            <w:pPr>
              <w:pStyle w:val="aff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19B8BD" w14:textId="77777777" w:rsidR="001F3782" w:rsidRPr="001F3782" w:rsidRDefault="001F3782" w:rsidP="00E46235">
            <w:pPr>
              <w:jc w:val="both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D0DE8C" w14:textId="77777777" w:rsidR="001F3782" w:rsidRPr="001F3782" w:rsidRDefault="001F3782" w:rsidP="00E46235">
            <w:pPr>
              <w:jc w:val="both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F685AE" w14:textId="77777777" w:rsidR="001F3782" w:rsidRPr="001F3782" w:rsidRDefault="001F3782" w:rsidP="00E46235">
            <w:pPr>
              <w:pStyle w:val="aff"/>
              <w:shd w:val="clear" w:color="auto" w:fill="auto"/>
              <w:spacing w:after="0" w:line="230" w:lineRule="exact"/>
              <w:ind w:left="120" w:firstLine="0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7313B7" w14:textId="77777777" w:rsidR="001F3782" w:rsidRPr="001F3782" w:rsidRDefault="001F3782" w:rsidP="00E46235">
            <w:pPr>
              <w:jc w:val="both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C83376" w14:textId="77777777" w:rsidR="001F3782" w:rsidRPr="001F3782" w:rsidRDefault="001F3782" w:rsidP="00E46235">
            <w:pPr>
              <w:jc w:val="both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6B29DB" w14:textId="77777777" w:rsidR="001F3782" w:rsidRPr="001F3782" w:rsidRDefault="001F3782" w:rsidP="00E46235">
            <w:pPr>
              <w:jc w:val="both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31974B" w14:textId="77777777" w:rsidR="001F3782" w:rsidRPr="001F3782" w:rsidRDefault="001F3782" w:rsidP="00E46235">
            <w:pPr>
              <w:jc w:val="both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85DED5" w14:textId="77777777" w:rsidR="001F3782" w:rsidRPr="001F3782" w:rsidRDefault="001F3782" w:rsidP="00E46235">
            <w:pPr>
              <w:jc w:val="both"/>
              <w:rPr>
                <w:sz w:val="24"/>
                <w:szCs w:val="24"/>
              </w:rPr>
            </w:pPr>
            <w:r w:rsidRPr="001F3782">
              <w:rPr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248E6" w14:textId="77777777" w:rsidR="001F3782" w:rsidRPr="001F3782" w:rsidRDefault="001F3782" w:rsidP="00E46235">
            <w:pPr>
              <w:jc w:val="both"/>
              <w:rPr>
                <w:sz w:val="24"/>
                <w:szCs w:val="24"/>
              </w:rPr>
            </w:pPr>
          </w:p>
        </w:tc>
      </w:tr>
    </w:tbl>
    <w:p w14:paraId="3DDA8318" w14:textId="7DA99BF3" w:rsidR="00140831" w:rsidRDefault="00140831" w:rsidP="001F3782">
      <w:pPr>
        <w:spacing w:before="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642CEE43" w14:textId="6D136674" w:rsidR="00140831" w:rsidRPr="003914AB" w:rsidRDefault="00F45847" w:rsidP="003914AB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Аналіз причин руху учнів свідчить, що </w:t>
      </w:r>
      <w:r w:rsidR="009E7821" w:rsidRPr="003914A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вони</w:t>
      </w:r>
      <w:r w:rsidRPr="003914A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зумовлені зміною місця </w:t>
      </w:r>
      <w:r w:rsidR="009E7821" w:rsidRPr="003914A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проживання </w:t>
      </w:r>
      <w:r w:rsidRPr="003914A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родини або пов’язані з переїздами.</w:t>
      </w:r>
    </w:p>
    <w:p w14:paraId="68E8FD92" w14:textId="56EE5255" w:rsidR="0067363D" w:rsidRPr="003914AB" w:rsidRDefault="0067363D" w:rsidP="003914AB">
      <w:pPr>
        <w:spacing w:before="0"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914AB">
        <w:rPr>
          <w:rFonts w:ascii="Times New Roman" w:eastAsia="Calibri" w:hAnsi="Times New Roman" w:cs="Times New Roman"/>
          <w:b/>
          <w:sz w:val="26"/>
          <w:szCs w:val="26"/>
        </w:rPr>
        <w:t>Виховна робота</w:t>
      </w:r>
    </w:p>
    <w:p w14:paraId="42CE18F5" w14:textId="2357EA4D" w:rsidR="0031587E" w:rsidRPr="003914AB" w:rsidRDefault="0067363D" w:rsidP="003914AB">
      <w:pPr>
        <w:spacing w:before="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14AB">
        <w:rPr>
          <w:rFonts w:ascii="Times New Roman" w:eastAsia="Calibri" w:hAnsi="Times New Roman" w:cs="Times New Roman"/>
          <w:sz w:val="26"/>
          <w:szCs w:val="26"/>
        </w:rPr>
        <w:t>В основу організації системи виховної роботи навчального закладу покладено Програму «Основні орієнтири виховання учнів 1-</w:t>
      </w:r>
      <w:r w:rsidR="00AB1DBD" w:rsidRPr="003914AB">
        <w:rPr>
          <w:rFonts w:ascii="Times New Roman" w:eastAsia="Calibri" w:hAnsi="Times New Roman" w:cs="Times New Roman"/>
          <w:sz w:val="26"/>
          <w:szCs w:val="26"/>
        </w:rPr>
        <w:t>9</w:t>
      </w:r>
      <w:r w:rsidRPr="003914AB">
        <w:rPr>
          <w:rFonts w:ascii="Times New Roman" w:eastAsia="Calibri" w:hAnsi="Times New Roman" w:cs="Times New Roman"/>
          <w:sz w:val="26"/>
          <w:szCs w:val="26"/>
        </w:rPr>
        <w:t xml:space="preserve"> класів», Концепцію національно-патріотичного виховання учнівської молоді</w:t>
      </w:r>
      <w:r w:rsidR="0031587E" w:rsidRPr="003914AB">
        <w:rPr>
          <w:rFonts w:ascii="Times New Roman" w:eastAsia="Calibri" w:hAnsi="Times New Roman" w:cs="Times New Roman"/>
          <w:sz w:val="26"/>
          <w:szCs w:val="26"/>
        </w:rPr>
        <w:t>.</w:t>
      </w:r>
      <w:r w:rsidRPr="003914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914AB">
        <w:rPr>
          <w:rFonts w:ascii="Times New Roman" w:eastAsia="Calibri" w:hAnsi="Times New Roman" w:cs="Times New Roman"/>
          <w:sz w:val="26"/>
          <w:szCs w:val="26"/>
        </w:rPr>
        <w:t>(Виховна робота за 2022/2023 н. р. викладена у додатку)</w:t>
      </w:r>
    </w:p>
    <w:p w14:paraId="4A9884F7" w14:textId="77777777" w:rsidR="0067363D" w:rsidRPr="003914AB" w:rsidRDefault="0067363D" w:rsidP="00792695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14AB">
        <w:rPr>
          <w:rFonts w:ascii="Times New Roman" w:eastAsia="Calibri" w:hAnsi="Times New Roman" w:cs="Times New Roman"/>
          <w:sz w:val="26"/>
          <w:szCs w:val="26"/>
        </w:rPr>
        <w:t>Виходячи із вище сказаного,</w:t>
      </w:r>
      <w:r w:rsidR="00792695" w:rsidRPr="003914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914AB">
        <w:rPr>
          <w:rFonts w:ascii="Times New Roman" w:eastAsia="Calibri" w:hAnsi="Times New Roman" w:cs="Times New Roman"/>
          <w:sz w:val="26"/>
          <w:szCs w:val="26"/>
        </w:rPr>
        <w:t>в</w:t>
      </w:r>
      <w:r w:rsidR="002C7ACA" w:rsidRPr="003914AB">
        <w:rPr>
          <w:rFonts w:ascii="Times New Roman" w:eastAsia="Calibri" w:hAnsi="Times New Roman" w:cs="Times New Roman"/>
          <w:sz w:val="26"/>
          <w:szCs w:val="26"/>
        </w:rPr>
        <w:t>в</w:t>
      </w:r>
      <w:r w:rsidRPr="003914AB">
        <w:rPr>
          <w:rFonts w:ascii="Times New Roman" w:eastAsia="Calibri" w:hAnsi="Times New Roman" w:cs="Times New Roman"/>
          <w:sz w:val="26"/>
          <w:szCs w:val="26"/>
        </w:rPr>
        <w:t>ажати виховну роботу у 2020-2021 навчальному році такою, що відповідає плану та реалізації концепції національної школи в педагогічному процесі.</w:t>
      </w:r>
    </w:p>
    <w:p w14:paraId="5831D756" w14:textId="77777777" w:rsidR="0067363D" w:rsidRPr="003914AB" w:rsidRDefault="0067363D" w:rsidP="00AB4C0E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84B9857" w14:textId="49164053" w:rsidR="0031587E" w:rsidRPr="003914AB" w:rsidRDefault="00F93AFE" w:rsidP="00F56BC7">
      <w:pPr>
        <w:pStyle w:val="a5"/>
        <w:shd w:val="clear" w:color="auto" w:fill="FFFFFF"/>
        <w:spacing w:before="0"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Як керівник закладу освіти розумію, що якість освітньої діяльності неможлива без розуміння шляхів розвитку закладу освіти. Цілі розвитку та основні кроки задля їх досягнення формулюються у </w:t>
      </w:r>
      <w:r w:rsidR="00346C94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тратегії розвитку, що містить визначення цінностей, які сповідує заклад.</w:t>
      </w:r>
    </w:p>
    <w:p w14:paraId="28B6860B" w14:textId="77A0362F" w:rsidR="00346C94" w:rsidRPr="003914AB" w:rsidRDefault="003F5208" w:rsidP="003F5208">
      <w:pPr>
        <w:pStyle w:val="a5"/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Протягом </w:t>
      </w:r>
      <w:r w:rsidR="00B054C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2022/2023</w:t>
      </w:r>
      <w:r w:rsidR="00B054C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н. р. </w:t>
      </w:r>
      <w:r w:rsidR="00614305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 освіти працював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 освітньою програмою</w:t>
      </w:r>
      <w:r w:rsidR="00CD5E2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складеною відповідно до Типової освітньої програми закладів загальної середньої освіти І-ІІІ ступенів, яка вр</w:t>
      </w:r>
      <w:r w:rsidR="00162647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аховувала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побажання учнів та батьків та включала цікаві курси за вибором</w:t>
      </w:r>
      <w:r w:rsidR="00CD5E2C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D411C13" w14:textId="24933E30" w:rsidR="007E7BA0" w:rsidRPr="003914AB" w:rsidRDefault="007E7BA0" w:rsidP="007E7BA0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914AB">
        <w:rPr>
          <w:rFonts w:ascii="Times New Roman" w:eastAsia="Calibri" w:hAnsi="Times New Roman" w:cs="Times New Roman"/>
          <w:sz w:val="26"/>
          <w:szCs w:val="26"/>
          <w:lang w:eastAsia="uk-UA"/>
        </w:rPr>
        <w:t>Освітня програма для 1-</w:t>
      </w:r>
      <w:r w:rsidR="00614305" w:rsidRPr="003914AB">
        <w:rPr>
          <w:rFonts w:ascii="Times New Roman" w:eastAsia="Calibri" w:hAnsi="Times New Roman" w:cs="Times New Roman"/>
          <w:sz w:val="26"/>
          <w:szCs w:val="26"/>
          <w:lang w:eastAsia="uk-UA"/>
        </w:rPr>
        <w:t>4</w:t>
      </w:r>
      <w:r w:rsidRPr="003914AB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класу розроблена відповідно до Закону України «Про освіту», Державного стандарту початкової освіти на основі типової освітньої програми для 1-</w:t>
      </w:r>
      <w:r w:rsidR="00614305" w:rsidRPr="003914AB">
        <w:rPr>
          <w:rFonts w:ascii="Times New Roman" w:eastAsia="Calibri" w:hAnsi="Times New Roman" w:cs="Times New Roman"/>
          <w:sz w:val="26"/>
          <w:szCs w:val="26"/>
          <w:lang w:eastAsia="uk-UA"/>
        </w:rPr>
        <w:t>4</w:t>
      </w:r>
      <w:r w:rsidRPr="003914AB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класів закладів загальної середньої освіти, розробленої під керівництвом </w:t>
      </w:r>
      <w:r w:rsidR="00CE674E" w:rsidRPr="003914AB">
        <w:rPr>
          <w:rFonts w:ascii="Times New Roman" w:eastAsia="Calibri" w:hAnsi="Times New Roman" w:cs="Times New Roman"/>
          <w:sz w:val="26"/>
          <w:szCs w:val="26"/>
          <w:lang w:eastAsia="uk-UA"/>
        </w:rPr>
        <w:t>Р.Б.Шияна</w:t>
      </w:r>
      <w:r w:rsidRPr="003914AB">
        <w:rPr>
          <w:rFonts w:ascii="Times New Roman" w:eastAsia="Calibri" w:hAnsi="Times New Roman" w:cs="Times New Roman"/>
          <w:sz w:val="26"/>
          <w:szCs w:val="26"/>
          <w:lang w:eastAsia="uk-UA"/>
        </w:rPr>
        <w:t>.</w:t>
      </w:r>
    </w:p>
    <w:p w14:paraId="3FC58D28" w14:textId="58DC4D94" w:rsidR="009A1A50" w:rsidRPr="003914AB" w:rsidRDefault="009A1A50" w:rsidP="009A1A50">
      <w:pPr>
        <w:pStyle w:val="a3"/>
        <w:spacing w:before="0" w:beforeAutospacing="0" w:after="0" w:afterAutospacing="0"/>
        <w:rPr>
          <w:sz w:val="26"/>
          <w:szCs w:val="26"/>
        </w:rPr>
      </w:pPr>
      <w:r w:rsidRPr="003914AB">
        <w:rPr>
          <w:color w:val="000000"/>
          <w:sz w:val="26"/>
          <w:szCs w:val="26"/>
        </w:rPr>
        <w:t xml:space="preserve">    Освітня програма для 5класу складена відповідно до додатку №3до наказу МОН України від 19.02.2021 року № 235 « Про затвердження Типової освітньої програми для 5-9 класів закладів загальної середньої освіти».</w:t>
      </w:r>
    </w:p>
    <w:p w14:paraId="45DEFB10" w14:textId="7EBC0E68" w:rsidR="007E7BA0" w:rsidRPr="003914AB" w:rsidRDefault="007E7BA0" w:rsidP="007E7BA0">
      <w:pPr>
        <w:autoSpaceDE w:val="0"/>
        <w:autoSpaceDN w:val="0"/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3914AB">
        <w:rPr>
          <w:rFonts w:ascii="Times New Roman" w:eastAsia="Calibri" w:hAnsi="Times New Roman" w:cs="Times New Roman"/>
          <w:sz w:val="26"/>
          <w:szCs w:val="26"/>
          <w:lang w:eastAsia="uk-UA"/>
        </w:rPr>
        <w:t>Освітня програма ІІ ступеня</w:t>
      </w:r>
      <w:r w:rsidR="009A1A50" w:rsidRPr="003914AB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6,7,9 класи</w:t>
      </w:r>
      <w:r w:rsidRPr="003914AB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(базова середня освіта) розроблена на виконання Закону України «Про освіту» та постанови Кабінету Міністрів України від 23 листопада 2011 року № 1392 «Про затвердження Державного стандарту базової та повної загальної середньої освіти» на основі </w:t>
      </w:r>
      <w:r w:rsidRPr="003914AB">
        <w:rPr>
          <w:rFonts w:ascii="Times New Roman" w:eastAsia="Calibri" w:hAnsi="Times New Roman" w:cs="Times New Roman"/>
          <w:bCs/>
          <w:sz w:val="26"/>
          <w:szCs w:val="26"/>
          <w:lang w:eastAsia="uk-UA"/>
        </w:rPr>
        <w:t xml:space="preserve">типової освітньої програми закладів </w:t>
      </w:r>
      <w:r w:rsidRPr="003914AB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загальної середньої освіти </w:t>
      </w:r>
      <w:r w:rsidRPr="003914AB">
        <w:rPr>
          <w:rFonts w:ascii="Times New Roman" w:eastAsia="Calibri" w:hAnsi="Times New Roman" w:cs="Times New Roman"/>
          <w:bCs/>
          <w:sz w:val="26"/>
          <w:szCs w:val="26"/>
          <w:lang w:eastAsia="uk-UA"/>
        </w:rPr>
        <w:t xml:space="preserve">ІІ ступеня, затвердженої наказом Міністерства освіти і науки України </w:t>
      </w:r>
      <w:r w:rsidR="00AC1496" w:rsidRPr="003914AB">
        <w:rPr>
          <w:rFonts w:ascii="Times New Roman" w:eastAsia="Calibri" w:hAnsi="Times New Roman" w:cs="Times New Roman"/>
          <w:sz w:val="26"/>
          <w:szCs w:val="26"/>
          <w:lang w:eastAsia="uk-UA"/>
        </w:rPr>
        <w:t>від 20.04.2018 № 405.</w:t>
      </w:r>
    </w:p>
    <w:p w14:paraId="7600F098" w14:textId="77777777" w:rsidR="00AC1496" w:rsidRPr="003914AB" w:rsidRDefault="007E7BA0" w:rsidP="00B054C0">
      <w:pPr>
        <w:spacing w:before="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Реалізація інваріантної та варіативної складових навчального плану здійснювалась за  програмами, затвердженими Міністерством освіти і науки України. Варіативна частина робочого навчального плану в </w:t>
      </w:r>
      <w:r w:rsidR="003C6931"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>2022/2023</w:t>
      </w:r>
      <w:r w:rsidR="00B054C0" w:rsidRPr="003914A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>н. р. була спланована</w:t>
      </w:r>
      <w:r w:rsidR="00153531"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врах</w:t>
      </w:r>
      <w:r w:rsidR="00153531"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ування 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побажання учнів, запитів батьків, кадрове та навчально-методичне забезпечення. </w:t>
      </w:r>
    </w:p>
    <w:p w14:paraId="1D1ADBDA" w14:textId="77777777" w:rsidR="0092477A" w:rsidRPr="003914AB" w:rsidRDefault="003C69FE" w:rsidP="0092477A">
      <w:pPr>
        <w:pStyle w:val="a5"/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 </w:t>
      </w:r>
      <w:r w:rsidR="00B054C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2022/2023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навчальному році навчальний заклад працював за річним планом, затвердженим</w:t>
      </w:r>
      <w:r w:rsidR="00CE674E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 засіданні педагогічної ради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що включав розділи із управлінської діяльності, навчально-виховної, навчально-методичної та виховної робіт, контрольно-аналітичну та фінансово-господарську діяльність закладу. </w:t>
      </w:r>
    </w:p>
    <w:p w14:paraId="2A70EB93" w14:textId="082FF0B2" w:rsidR="004171C1" w:rsidRPr="003914AB" w:rsidRDefault="003C69FE" w:rsidP="0092477A">
      <w:pPr>
        <w:pStyle w:val="a5"/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даний час адміністрація навчального закладу працює над розробленням річного плану роботи школи на 202</w:t>
      </w:r>
      <w:r w:rsidR="0031587E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3/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31587E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навчальний рік</w:t>
      </w:r>
      <w:r w:rsidR="0092477A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з проєктом якого вже ознайомлений педагогічний коле</w:t>
      </w:r>
      <w:r w:rsidR="00AC1496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ктив закладу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2477A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Річний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план </w:t>
      </w:r>
      <w:r w:rsidR="0092477A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роблений відповідно до Стратегії розвитку та освітньої програми, є основним робочим документом для організації повсякденної діяльності закладу освіти впродовж навчального року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 передбачає </w:t>
      </w:r>
      <w:r w:rsidR="00E72ABE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реалізацію чотирьох основних напрямків роботи внутрішньої системи забезпечення якості освіти</w:t>
      </w:r>
      <w:r w:rsidR="005A0EC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а саме</w:t>
      </w:r>
      <w:r w:rsidR="009E23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щодо</w:t>
      </w:r>
      <w:r w:rsidR="005A0EC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освітн</w:t>
      </w:r>
      <w:r w:rsidR="009E23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ього</w:t>
      </w:r>
      <w:r w:rsidR="005A0EC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середовищ</w:t>
      </w:r>
      <w:r w:rsidR="009E23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="005A0EC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систем</w:t>
      </w:r>
      <w:r w:rsidR="009E23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="005A0EC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оцінювання освітньої діяльності учнів, систем</w:t>
      </w:r>
      <w:r w:rsidR="009E23F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="005A0EC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педагогічної та управлінської діяльностей.</w:t>
      </w:r>
      <w:r w:rsidR="0092477A" w:rsidRPr="003914AB">
        <w:rPr>
          <w:sz w:val="26"/>
          <w:szCs w:val="26"/>
        </w:rPr>
        <w:t xml:space="preserve"> </w:t>
      </w:r>
      <w:r w:rsidR="0092477A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Стратегія розвитку закладу має реалізовуватися через систему планування. </w:t>
      </w:r>
    </w:p>
    <w:p w14:paraId="6E9CD646" w14:textId="57CCE942" w:rsidR="0031587E" w:rsidRPr="003914AB" w:rsidRDefault="000D0D48" w:rsidP="009A1A50">
      <w:pPr>
        <w:pStyle w:val="a5"/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Для здійснення самооцінювання якості освітньої діяльності у </w:t>
      </w:r>
      <w:r w:rsidR="00B50B9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закладі освіти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розроблена внутрішня система забе</w:t>
      </w:r>
      <w:r w:rsidR="00AC1496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зпечення якості освіти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що включає критерії, правила і процедури оцінювання педагогічної діяльності педагогічних працівників та здобувачів освіти</w:t>
      </w:r>
      <w:r w:rsidR="00EC01E6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EC01E6" w:rsidRPr="003914AB">
        <w:rPr>
          <w:sz w:val="26"/>
          <w:szCs w:val="26"/>
        </w:rPr>
        <w:t xml:space="preserve"> </w:t>
      </w:r>
      <w:r w:rsidR="00EC01E6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управлінської діяльності керівних працівників закладу освіти, систему та механізм забезпечення академічної доброчесності, інклюзивного навчання тощо.</w:t>
      </w:r>
      <w:r w:rsidR="00127358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Проте повинна визнати, що моніторинг освітньої діяльності </w:t>
      </w:r>
      <w:r w:rsidR="00C95A9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протягом </w:t>
      </w:r>
      <w:r w:rsidR="00B054C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2022/2023 навчального </w:t>
      </w:r>
      <w:r w:rsidR="00C95A93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року </w:t>
      </w:r>
      <w:r w:rsidR="00127358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здійснювався лише частково</w:t>
      </w:r>
      <w:r w:rsidR="0014083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2444B8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Цього навчального року адміністрацією навчального закладу здійснювалося вивчення системи роботи лише вчителів, що атестувалися (</w:t>
      </w:r>
      <w:r w:rsidR="0014083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2444B8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педаго</w:t>
      </w:r>
      <w:r w:rsidR="00140831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ги</w:t>
      </w:r>
      <w:r w:rsidR="009A1A5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Іщишин Г.М., вчитель історії та географії, Савчин Т.Я., вчитель біології та хімії, Діжак Т.В., вчитель англійської мови</w:t>
      </w:r>
      <w:r w:rsidR="002444B8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), </w:t>
      </w:r>
      <w:r w:rsidR="00A86D7E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протягом навчального року вивчався</w:t>
      </w:r>
      <w:r w:rsidR="002444B8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стан ведення класних журналів</w:t>
      </w:r>
      <w:r w:rsidR="00A86D7E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щоденників, здійснювалася перевірка ведення зошитів. </w:t>
      </w:r>
    </w:p>
    <w:p w14:paraId="260FD997" w14:textId="6294D2BC" w:rsidR="00974698" w:rsidRPr="003914AB" w:rsidRDefault="00C17F8A" w:rsidP="00F748A2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4AB">
        <w:rPr>
          <w:rFonts w:ascii="Times New Roman" w:hAnsi="Times New Roman" w:cs="Times New Roman"/>
          <w:sz w:val="26"/>
          <w:szCs w:val="26"/>
        </w:rPr>
        <w:t>Хочу зазначити, що ш</w:t>
      </w:r>
      <w:r w:rsidR="00974698" w:rsidRPr="003914AB">
        <w:rPr>
          <w:rFonts w:ascii="Times New Roman" w:hAnsi="Times New Roman" w:cs="Times New Roman"/>
          <w:sz w:val="26"/>
          <w:szCs w:val="26"/>
        </w:rPr>
        <w:t>кола працює в режимі стабільності</w:t>
      </w:r>
      <w:r w:rsidR="00CE674E" w:rsidRPr="003914AB">
        <w:rPr>
          <w:rFonts w:ascii="Times New Roman" w:hAnsi="Times New Roman" w:cs="Times New Roman"/>
          <w:sz w:val="26"/>
          <w:szCs w:val="26"/>
        </w:rPr>
        <w:t>.</w:t>
      </w:r>
      <w:r w:rsidR="00974698" w:rsidRPr="003914A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888B76" w14:textId="36566276" w:rsidR="00B054C0" w:rsidRPr="003914AB" w:rsidRDefault="002F06DA" w:rsidP="005D5506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Однією з важливих складових управлінського процесу є безумовне виконання вимог статті 30 Закону України «Про освіту», яка визначає перелік обов’язкової інформації, яку </w:t>
      </w:r>
      <w:r w:rsidR="00A51B1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 має оприлюднювати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У нашому навчальному закладі створений</w:t>
      </w:r>
      <w:r w:rsidR="009A1A5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та 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функціонує офіційний сайт</w:t>
      </w:r>
      <w:r w:rsidR="00AC49EA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де є відкритий доступ до вищезгаданої публічної інформації</w:t>
      </w:r>
      <w:r w:rsidR="00A51B12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що </w:t>
      </w:r>
      <w:r w:rsidR="00AC49EA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знаходиться у рубриці «Прозор</w:t>
      </w:r>
      <w:r w:rsidR="009A1A50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ість </w:t>
      </w:r>
      <w:r w:rsidR="00AC49EA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закладу освіти». </w:t>
      </w:r>
    </w:p>
    <w:p w14:paraId="525AFBB8" w14:textId="77777777" w:rsidR="002F06DA" w:rsidRPr="003914AB" w:rsidRDefault="00A51B12" w:rsidP="005D5506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Сайт закладу постійно оновлюється, висвітлює події, які відбуваються у житті школи, є одним із інструментів організації дистанційного навчання. </w:t>
      </w:r>
      <w:r w:rsidR="005D5506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Шкільне життя навчального закладу висвітлюється також на офіційній Facebook-сторінці закладу, що є більш популярною серед учнів та батьків.</w:t>
      </w:r>
    </w:p>
    <w:p w14:paraId="0777911F" w14:textId="055D2D05" w:rsidR="00162647" w:rsidRPr="003914AB" w:rsidRDefault="005D5506" w:rsidP="00B054C0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</w:pP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Кадрова політика закладу спрямована на забезпечення </w:t>
      </w:r>
      <w:r w:rsidR="00B50B9F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закладу освіти</w:t>
      </w:r>
      <w:r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кваліфікованими педагогічними та іншими працівниками</w:t>
      </w:r>
      <w:r w:rsidR="00145F09" w:rsidRPr="00391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80BE6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Протягом </w:t>
      </w:r>
      <w:r w:rsidR="00B054C0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2022/2023</w:t>
      </w:r>
      <w:r w:rsidR="00B054C0" w:rsidRPr="003914AB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 xml:space="preserve"> </w:t>
      </w:r>
      <w:r w:rsidR="00980BE6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н. р. заклад освіти був забезпечений кадрами на 100% </w:t>
      </w:r>
      <w:r w:rsidR="00140831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11070C7C" w14:textId="77777777" w:rsidR="00980BE6" w:rsidRPr="003914AB" w:rsidRDefault="00980BE6" w:rsidP="00162647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14AB"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  <w:t>Педагогічними та технічними працівників інших професій ми забезпечені в повній мірі.</w:t>
      </w:r>
      <w:r w:rsidRPr="003914AB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      </w:t>
      </w:r>
    </w:p>
    <w:p w14:paraId="5676A9B1" w14:textId="3B947DB6" w:rsidR="000452DA" w:rsidRPr="003914AB" w:rsidRDefault="00B054C0" w:rsidP="000452DA">
      <w:pPr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14AB">
        <w:rPr>
          <w:rFonts w:ascii="Times New Roman" w:hAnsi="Times New Roman" w:cs="Times New Roman"/>
          <w:color w:val="000000"/>
          <w:sz w:val="26"/>
          <w:szCs w:val="26"/>
        </w:rPr>
        <w:t xml:space="preserve">Освітній процес забезпечують </w:t>
      </w:r>
      <w:r w:rsidR="0031587E" w:rsidRPr="003914AB">
        <w:rPr>
          <w:rFonts w:ascii="Times New Roman" w:hAnsi="Times New Roman" w:cs="Times New Roman"/>
          <w:color w:val="000000"/>
          <w:sz w:val="26"/>
          <w:szCs w:val="26"/>
        </w:rPr>
        <w:t xml:space="preserve">8 </w:t>
      </w:r>
      <w:r w:rsidRPr="003914AB">
        <w:rPr>
          <w:rFonts w:ascii="Times New Roman" w:hAnsi="Times New Roman" w:cs="Times New Roman"/>
          <w:color w:val="000000"/>
          <w:sz w:val="26"/>
          <w:szCs w:val="26"/>
        </w:rPr>
        <w:t>педагогів, із них</w:t>
      </w:r>
      <w:r w:rsidR="0031587E" w:rsidRPr="003914AB">
        <w:rPr>
          <w:rFonts w:ascii="Times New Roman" w:hAnsi="Times New Roman" w:cs="Times New Roman"/>
          <w:color w:val="000000"/>
          <w:sz w:val="26"/>
          <w:szCs w:val="26"/>
        </w:rPr>
        <w:t xml:space="preserve"> 1</w:t>
      </w:r>
      <w:r w:rsidR="00CE674E" w:rsidRPr="003914AB">
        <w:rPr>
          <w:rFonts w:ascii="Times New Roman" w:hAnsi="Times New Roman" w:cs="Times New Roman"/>
          <w:color w:val="000000"/>
          <w:sz w:val="26"/>
          <w:szCs w:val="26"/>
        </w:rPr>
        <w:t xml:space="preserve"> – старши</w:t>
      </w:r>
      <w:r w:rsidR="0031587E" w:rsidRPr="003914AB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CE674E" w:rsidRPr="003914AB">
        <w:rPr>
          <w:rFonts w:ascii="Times New Roman" w:hAnsi="Times New Roman" w:cs="Times New Roman"/>
          <w:color w:val="000000"/>
          <w:sz w:val="26"/>
          <w:szCs w:val="26"/>
        </w:rPr>
        <w:t xml:space="preserve"> учител</w:t>
      </w:r>
      <w:r w:rsidR="0031587E" w:rsidRPr="003914AB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CE674E" w:rsidRPr="003914AB">
        <w:rPr>
          <w:rFonts w:ascii="Times New Roman" w:hAnsi="Times New Roman" w:cs="Times New Roman"/>
          <w:color w:val="000000"/>
          <w:sz w:val="26"/>
          <w:szCs w:val="26"/>
        </w:rPr>
        <w:t>, вищу</w:t>
      </w:r>
      <w:r w:rsidR="0031587E" w:rsidRPr="003914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E674E" w:rsidRPr="003914AB">
        <w:rPr>
          <w:rFonts w:ascii="Times New Roman" w:hAnsi="Times New Roman" w:cs="Times New Roman"/>
          <w:color w:val="000000"/>
          <w:sz w:val="26"/>
          <w:szCs w:val="26"/>
        </w:rPr>
        <w:t>кв</w:t>
      </w:r>
      <w:r w:rsidRPr="003914AB">
        <w:rPr>
          <w:rFonts w:ascii="Times New Roman" w:hAnsi="Times New Roman" w:cs="Times New Roman"/>
          <w:color w:val="000000"/>
          <w:sz w:val="26"/>
          <w:szCs w:val="26"/>
        </w:rPr>
        <w:t>аліфікаційну категорію ма</w:t>
      </w:r>
      <w:r w:rsidR="0031587E" w:rsidRPr="003914AB">
        <w:rPr>
          <w:rFonts w:ascii="Times New Roman" w:hAnsi="Times New Roman" w:cs="Times New Roman"/>
          <w:color w:val="000000"/>
          <w:sz w:val="26"/>
          <w:szCs w:val="26"/>
        </w:rPr>
        <w:t>є 1</w:t>
      </w:r>
      <w:r w:rsidR="00CE674E" w:rsidRPr="003914AB">
        <w:rPr>
          <w:rFonts w:ascii="Times New Roman" w:hAnsi="Times New Roman" w:cs="Times New Roman"/>
          <w:color w:val="000000"/>
          <w:sz w:val="26"/>
          <w:szCs w:val="26"/>
        </w:rPr>
        <w:t xml:space="preserve"> педа</w:t>
      </w:r>
      <w:r w:rsidR="0031587E" w:rsidRPr="003914AB">
        <w:rPr>
          <w:rFonts w:ascii="Times New Roman" w:hAnsi="Times New Roman" w:cs="Times New Roman"/>
          <w:color w:val="000000"/>
          <w:sz w:val="26"/>
          <w:szCs w:val="26"/>
        </w:rPr>
        <w:t>гог</w:t>
      </w:r>
      <w:r w:rsidR="00CE674E" w:rsidRPr="003914AB">
        <w:rPr>
          <w:rFonts w:ascii="Times New Roman" w:hAnsi="Times New Roman" w:cs="Times New Roman"/>
          <w:color w:val="000000"/>
          <w:sz w:val="26"/>
          <w:szCs w:val="26"/>
        </w:rPr>
        <w:t xml:space="preserve">, першу – </w:t>
      </w:r>
      <w:r w:rsidR="0031587E" w:rsidRPr="003914AB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CE674E" w:rsidRPr="003914AB">
        <w:rPr>
          <w:rFonts w:ascii="Times New Roman" w:hAnsi="Times New Roman" w:cs="Times New Roman"/>
          <w:color w:val="000000"/>
          <w:sz w:val="26"/>
          <w:szCs w:val="26"/>
        </w:rPr>
        <w:t xml:space="preserve">, другу – </w:t>
      </w:r>
      <w:r w:rsidR="0031587E" w:rsidRPr="003914A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CE674E" w:rsidRPr="003914AB">
        <w:rPr>
          <w:rFonts w:ascii="Times New Roman" w:hAnsi="Times New Roman" w:cs="Times New Roman"/>
          <w:color w:val="000000"/>
          <w:sz w:val="26"/>
          <w:szCs w:val="26"/>
        </w:rPr>
        <w:t xml:space="preserve">, спеціаліст – </w:t>
      </w:r>
      <w:r w:rsidR="0031587E" w:rsidRPr="003914A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CE674E" w:rsidRPr="003914A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0452DA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      </w:t>
      </w:r>
      <w:r w:rsidR="0031587E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2158D16E" w14:textId="06EDC109" w:rsidR="00980BE6" w:rsidRPr="003914AB" w:rsidRDefault="00980BE6" w:rsidP="00980BE6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У ході атестації педагогічних працівників було проведено тижні педа</w:t>
      </w:r>
      <w:r w:rsidR="0031587E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гога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, де педагоги демонстрували свої надбання, ділилися досвідом роботи з колегами.</w:t>
      </w:r>
    </w:p>
    <w:p w14:paraId="6767328A" w14:textId="47A7E8D2" w:rsidR="00212FB3" w:rsidRPr="003914AB" w:rsidRDefault="00212FB3" w:rsidP="0031587E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Адміністрація навчального закладу сприяє підвищенню кваліфікації педагогічних працівників, розроблений перспективний план підвищення кваліфікації та план підвищення кваліфікації на рік. Планові курси педагогічні працівники проходять на базі </w:t>
      </w:r>
      <w:r w:rsidR="0031587E"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Л</w:t>
      </w: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ОІППО, педагоги закладу освіти є активними членами вебспільноти освітян, працюючи на таких платформах, як «Всеосвіта», «На урок», «Прометеус», «Едера» тощо, де проходять курси, беруть участь у семінарах та конференціях, розміщують власні методичні матеріали, створюють тести для перевірки рівня навчальних досягнень учнів.</w:t>
      </w:r>
    </w:p>
    <w:p w14:paraId="7D0AC034" w14:textId="062DFE84" w:rsidR="000452DA" w:rsidRPr="003914AB" w:rsidRDefault="00980BE6" w:rsidP="00EE5560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 проведенні атестації адміністрація школи приділяє належну увагу моральному заохоченню педагогічних працівників, представляючи їх до нагородження грамотами різного рівня. </w:t>
      </w:r>
    </w:p>
    <w:p w14:paraId="2D89D3B6" w14:textId="6E0E5E19" w:rsidR="009A1A50" w:rsidRPr="003914AB" w:rsidRDefault="009A1A50" w:rsidP="00EE5560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>Участь педагогів у конкурсах протягом 2022/2023 навчального року подано у таблиці:</w:t>
      </w:r>
    </w:p>
    <w:p w14:paraId="7CCEA9E2" w14:textId="50D28EED" w:rsidR="009A1A50" w:rsidRDefault="009A1A50" w:rsidP="00EE5560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4"/>
        <w:tblW w:w="10174" w:type="dxa"/>
        <w:tblLook w:val="04A0" w:firstRow="1" w:lastRow="0" w:firstColumn="1" w:lastColumn="0" w:noHBand="0" w:noVBand="1"/>
      </w:tblPr>
      <w:tblGrid>
        <w:gridCol w:w="1802"/>
        <w:gridCol w:w="1534"/>
        <w:gridCol w:w="1875"/>
        <w:gridCol w:w="2695"/>
        <w:gridCol w:w="2268"/>
      </w:tblGrid>
      <w:tr w:rsidR="00776FEB" w:rsidRPr="00850CA3" w14:paraId="4EDD0501" w14:textId="77777777" w:rsidTr="00776FEB">
        <w:trPr>
          <w:trHeight w:val="1009"/>
        </w:trPr>
        <w:tc>
          <w:tcPr>
            <w:tcW w:w="1802" w:type="dxa"/>
          </w:tcPr>
          <w:p w14:paraId="41D2F87C" w14:textId="77777777" w:rsidR="00776FEB" w:rsidRPr="00850CA3" w:rsidRDefault="00776FEB" w:rsidP="000A2EC9">
            <w:pPr>
              <w:rPr>
                <w:b/>
              </w:rPr>
            </w:pPr>
            <w:r w:rsidRPr="00850CA3">
              <w:rPr>
                <w:b/>
              </w:rPr>
              <w:t xml:space="preserve">Вчитель  </w:t>
            </w:r>
          </w:p>
          <w:p w14:paraId="559396B2" w14:textId="77777777" w:rsidR="00776FEB" w:rsidRPr="00850CA3" w:rsidRDefault="00776FEB" w:rsidP="000A2EC9">
            <w:pPr>
              <w:rPr>
                <w:b/>
              </w:rPr>
            </w:pPr>
          </w:p>
        </w:tc>
        <w:tc>
          <w:tcPr>
            <w:tcW w:w="1534" w:type="dxa"/>
          </w:tcPr>
          <w:p w14:paraId="1A0908DA" w14:textId="77777777" w:rsidR="00776FEB" w:rsidRPr="00850CA3" w:rsidRDefault="00776FEB" w:rsidP="000A2EC9">
            <w:pPr>
              <w:rPr>
                <w:b/>
              </w:rPr>
            </w:pPr>
            <w:r w:rsidRPr="00850CA3">
              <w:rPr>
                <w:b/>
              </w:rPr>
              <w:t>предмет викладання</w:t>
            </w:r>
          </w:p>
        </w:tc>
        <w:tc>
          <w:tcPr>
            <w:tcW w:w="1875" w:type="dxa"/>
          </w:tcPr>
          <w:p w14:paraId="67A55308" w14:textId="77777777" w:rsidR="00776FEB" w:rsidRPr="00850CA3" w:rsidRDefault="00776FEB" w:rsidP="000A2EC9">
            <w:pPr>
              <w:rPr>
                <w:b/>
              </w:rPr>
            </w:pPr>
            <w:r w:rsidRPr="00850CA3">
              <w:rPr>
                <w:b/>
              </w:rPr>
              <w:t xml:space="preserve">Участь в конкурсах  (вчительські) </w:t>
            </w:r>
          </w:p>
        </w:tc>
        <w:tc>
          <w:tcPr>
            <w:tcW w:w="2695" w:type="dxa"/>
          </w:tcPr>
          <w:p w14:paraId="4C6F50D1" w14:textId="77777777" w:rsidR="00776FEB" w:rsidRPr="00850CA3" w:rsidRDefault="00776FEB" w:rsidP="000A2EC9">
            <w:pPr>
              <w:rPr>
                <w:b/>
              </w:rPr>
            </w:pPr>
            <w:r w:rsidRPr="00850CA3">
              <w:rPr>
                <w:b/>
              </w:rPr>
              <w:t xml:space="preserve">Участь в конкурсах  (учнівські) </w:t>
            </w:r>
          </w:p>
        </w:tc>
        <w:tc>
          <w:tcPr>
            <w:tcW w:w="2268" w:type="dxa"/>
          </w:tcPr>
          <w:p w14:paraId="657C45E1" w14:textId="77777777" w:rsidR="00776FEB" w:rsidRPr="00850CA3" w:rsidRDefault="00776FEB" w:rsidP="000A2EC9">
            <w:pPr>
              <w:rPr>
                <w:b/>
              </w:rPr>
            </w:pPr>
            <w:r w:rsidRPr="00850CA3">
              <w:rPr>
                <w:b/>
              </w:rPr>
              <w:t>Участь в проєктах</w:t>
            </w:r>
          </w:p>
        </w:tc>
      </w:tr>
      <w:tr w:rsidR="00776FEB" w:rsidRPr="00E23E7F" w14:paraId="7098B78F" w14:textId="77777777" w:rsidTr="00776FEB">
        <w:trPr>
          <w:trHeight w:val="492"/>
        </w:trPr>
        <w:tc>
          <w:tcPr>
            <w:tcW w:w="1802" w:type="dxa"/>
          </w:tcPr>
          <w:p w14:paraId="1015D1CE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Шепелюк Галина Романівна</w:t>
            </w:r>
          </w:p>
        </w:tc>
        <w:tc>
          <w:tcPr>
            <w:tcW w:w="1534" w:type="dxa"/>
          </w:tcPr>
          <w:p w14:paraId="301E8887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Українська мова та література</w:t>
            </w:r>
          </w:p>
        </w:tc>
        <w:tc>
          <w:tcPr>
            <w:tcW w:w="1875" w:type="dxa"/>
          </w:tcPr>
          <w:p w14:paraId="1E6881D4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2A49733D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Конкурс твору-роздуму «Рятуймо природу в дні війни»</w:t>
            </w:r>
          </w:p>
        </w:tc>
        <w:tc>
          <w:tcPr>
            <w:tcW w:w="2268" w:type="dxa"/>
          </w:tcPr>
          <w:p w14:paraId="5ED6C11A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Проєкт ГО «Центр Інновацій Освіти «Про Світ» «Спільно для вчителів»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6FEB" w:rsidRPr="00E23E7F" w14:paraId="373C7850" w14:textId="77777777" w:rsidTr="00776FEB">
        <w:trPr>
          <w:trHeight w:val="492"/>
        </w:trPr>
        <w:tc>
          <w:tcPr>
            <w:tcW w:w="1802" w:type="dxa"/>
          </w:tcPr>
          <w:p w14:paraId="2DC6CA22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Заяць Вікторія Іванівна</w:t>
            </w:r>
          </w:p>
        </w:tc>
        <w:tc>
          <w:tcPr>
            <w:tcW w:w="1534" w:type="dxa"/>
          </w:tcPr>
          <w:p w14:paraId="3E454475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Асистент вчителя</w:t>
            </w:r>
          </w:p>
        </w:tc>
        <w:tc>
          <w:tcPr>
            <w:tcW w:w="1875" w:type="dxa"/>
          </w:tcPr>
          <w:p w14:paraId="026008A3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Конкурс методичних матеріалів «Всеосвіта»</w:t>
            </w:r>
          </w:p>
        </w:tc>
        <w:tc>
          <w:tcPr>
            <w:tcW w:w="2695" w:type="dxa"/>
          </w:tcPr>
          <w:p w14:paraId="3937F74F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Інтернет конкурс «Життя домашніх тварин»</w:t>
            </w:r>
          </w:p>
        </w:tc>
        <w:tc>
          <w:tcPr>
            <w:tcW w:w="2268" w:type="dxa"/>
          </w:tcPr>
          <w:p w14:paraId="33175DFB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Проєкт «Всеосвіта»</w:t>
            </w:r>
          </w:p>
        </w:tc>
      </w:tr>
      <w:tr w:rsidR="00776FEB" w:rsidRPr="00E23E7F" w14:paraId="65D5C8F1" w14:textId="77777777" w:rsidTr="00776FEB">
        <w:trPr>
          <w:trHeight w:val="492"/>
        </w:trPr>
        <w:tc>
          <w:tcPr>
            <w:tcW w:w="1802" w:type="dxa"/>
          </w:tcPr>
          <w:p w14:paraId="25E06D08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Щуцька Олександра Володимирівна</w:t>
            </w:r>
          </w:p>
        </w:tc>
        <w:tc>
          <w:tcPr>
            <w:tcW w:w="1534" w:type="dxa"/>
          </w:tcPr>
          <w:p w14:paraId="2DC388D3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Початкові класи</w:t>
            </w:r>
          </w:p>
        </w:tc>
        <w:tc>
          <w:tcPr>
            <w:tcW w:w="1875" w:type="dxa"/>
          </w:tcPr>
          <w:p w14:paraId="4164D3FB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5425090B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Інтернет конкурс «Дослідники підземного світу»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 xml:space="preserve"> «Зимові свята в традиціях нашого народу»</w:t>
            </w:r>
          </w:p>
        </w:tc>
        <w:tc>
          <w:tcPr>
            <w:tcW w:w="2268" w:type="dxa"/>
          </w:tcPr>
          <w:p w14:paraId="2BD8C210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Проєкт «Всеосвіта»</w:t>
            </w:r>
          </w:p>
        </w:tc>
      </w:tr>
      <w:tr w:rsidR="00776FEB" w:rsidRPr="00E23E7F" w14:paraId="14E3C78B" w14:textId="77777777" w:rsidTr="00776FEB">
        <w:trPr>
          <w:trHeight w:val="1062"/>
        </w:trPr>
        <w:tc>
          <w:tcPr>
            <w:tcW w:w="1802" w:type="dxa"/>
          </w:tcPr>
          <w:p w14:paraId="558AAC47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Хома Світлана Богданівна</w:t>
            </w:r>
          </w:p>
          <w:p w14:paraId="43FFFAC2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3AB95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151A5B6F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Початкові класи</w:t>
            </w:r>
          </w:p>
        </w:tc>
        <w:tc>
          <w:tcPr>
            <w:tcW w:w="1875" w:type="dxa"/>
          </w:tcPr>
          <w:p w14:paraId="2F325ECF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3A6BE87E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Мистецький конкурс «Тарасовими шляхами» номінація «Улюблений твір Т.Шевченка»</w:t>
            </w:r>
          </w:p>
        </w:tc>
        <w:tc>
          <w:tcPr>
            <w:tcW w:w="2268" w:type="dxa"/>
          </w:tcPr>
          <w:p w14:paraId="58C2F394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FEB" w:rsidRPr="00E23E7F" w14:paraId="2426A1D4" w14:textId="77777777" w:rsidTr="00776FEB">
        <w:trPr>
          <w:trHeight w:val="480"/>
        </w:trPr>
        <w:tc>
          <w:tcPr>
            <w:tcW w:w="1802" w:type="dxa"/>
          </w:tcPr>
          <w:p w14:paraId="016AEA47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Діжак Тетяна Вікторівна</w:t>
            </w:r>
          </w:p>
        </w:tc>
        <w:tc>
          <w:tcPr>
            <w:tcW w:w="1534" w:type="dxa"/>
          </w:tcPr>
          <w:p w14:paraId="7DAA63E8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875" w:type="dxa"/>
          </w:tcPr>
          <w:p w14:paraId="0CC7AB61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63065D10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 xml:space="preserve"> Всеукраїнський конкурс шкільних малюнків «Мої права: разом до перемоги»</w:t>
            </w:r>
          </w:p>
        </w:tc>
        <w:tc>
          <w:tcPr>
            <w:tcW w:w="2268" w:type="dxa"/>
          </w:tcPr>
          <w:p w14:paraId="062D0AD4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FEB" w:rsidRPr="00E23E7F" w14:paraId="6C871B74" w14:textId="77777777" w:rsidTr="00776FEB">
        <w:trPr>
          <w:trHeight w:val="408"/>
        </w:trPr>
        <w:tc>
          <w:tcPr>
            <w:tcW w:w="1802" w:type="dxa"/>
          </w:tcPr>
          <w:p w14:paraId="791AF4BD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Савчин Тетяна Яківна</w:t>
            </w:r>
          </w:p>
        </w:tc>
        <w:tc>
          <w:tcPr>
            <w:tcW w:w="1534" w:type="dxa"/>
          </w:tcPr>
          <w:p w14:paraId="1A2BF5BE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Біологія та хімія</w:t>
            </w:r>
          </w:p>
          <w:p w14:paraId="237F2FE6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615D5508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14:paraId="549402E0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Дитячий еколого-патріотичний конкурс» Рятуймо природу в дні війни» номінації:</w:t>
            </w:r>
          </w:p>
          <w:p w14:paraId="4D3F2597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-малюнок «Природа очима дітей»;</w:t>
            </w:r>
          </w:p>
          <w:p w14:paraId="0A91E002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 xml:space="preserve">-екологічна сумка з </w:t>
            </w:r>
            <w:r w:rsidRPr="00E23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мотиками природи.</w:t>
            </w:r>
          </w:p>
          <w:p w14:paraId="194B7183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Всеукраїнський конкурс «Птах року-22. Ластівка міська»</w:t>
            </w:r>
          </w:p>
        </w:tc>
        <w:tc>
          <w:tcPr>
            <w:tcW w:w="2268" w:type="dxa"/>
          </w:tcPr>
          <w:p w14:paraId="7E4E7EAF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FEB" w:rsidRPr="00E23E7F" w14:paraId="67BFF776" w14:textId="77777777" w:rsidTr="00776FEB">
        <w:trPr>
          <w:trHeight w:val="444"/>
        </w:trPr>
        <w:tc>
          <w:tcPr>
            <w:tcW w:w="1802" w:type="dxa"/>
          </w:tcPr>
          <w:p w14:paraId="16351B64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Всі педпрацівники закладу</w:t>
            </w:r>
          </w:p>
        </w:tc>
        <w:tc>
          <w:tcPr>
            <w:tcW w:w="1534" w:type="dxa"/>
          </w:tcPr>
          <w:p w14:paraId="0E6894B0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CD0BE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3580FAB1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Конкурс «Найкраща шкільна клумба України»</w:t>
            </w:r>
          </w:p>
        </w:tc>
        <w:tc>
          <w:tcPr>
            <w:tcW w:w="2695" w:type="dxa"/>
          </w:tcPr>
          <w:p w14:paraId="301E20D5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DE5EA1" w14:textId="77777777" w:rsidR="00776FEB" w:rsidRPr="00E23E7F" w:rsidRDefault="00776FEB" w:rsidP="000A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в проє</w:t>
            </w:r>
            <w:r w:rsidRPr="00E23E7F">
              <w:rPr>
                <w:rFonts w:ascii="Times New Roman" w:hAnsi="Times New Roman" w:cs="Times New Roman"/>
                <w:sz w:val="24"/>
                <w:szCs w:val="24"/>
              </w:rPr>
              <w:t>кті «Квіти для школи»</w:t>
            </w:r>
          </w:p>
        </w:tc>
      </w:tr>
    </w:tbl>
    <w:p w14:paraId="4A8563DA" w14:textId="77777777" w:rsidR="009A1A50" w:rsidRPr="00E23E7F" w:rsidRDefault="009A1A50" w:rsidP="009A1A50">
      <w:pPr>
        <w:rPr>
          <w:rFonts w:ascii="Times New Roman" w:hAnsi="Times New Roman" w:cs="Times New Roman"/>
          <w:sz w:val="24"/>
          <w:szCs w:val="24"/>
        </w:rPr>
      </w:pPr>
    </w:p>
    <w:p w14:paraId="38C1EB2C" w14:textId="77777777" w:rsidR="009A1A50" w:rsidRDefault="009A1A50" w:rsidP="00EE5560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7C968F" w14:textId="296978FD" w:rsidR="00980BE6" w:rsidRPr="003914AB" w:rsidRDefault="00EE5560" w:rsidP="00EE5560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</w:pPr>
      <w:r w:rsidRPr="003914A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Щороку, з нагоди Дня працівника освіти відповідно до Положення про преміювання педагогічних працівників відбувається преміювання усіх педагогічних працівників в розмірі до одного посадового окладу. </w:t>
      </w:r>
      <w:r w:rsidRPr="003914AB">
        <w:rPr>
          <w:rFonts w:ascii="Times New Roman" w:eastAsia="Times New Roman" w:hAnsi="Times New Roman" w:cs="Times New Roman"/>
          <w:spacing w:val="-8"/>
          <w:sz w:val="26"/>
          <w:szCs w:val="26"/>
          <w:bdr w:val="none" w:sz="0" w:space="0" w:color="auto" w:frame="1"/>
          <w:lang w:eastAsia="ru-RU"/>
        </w:rPr>
        <w:t>Технічні працівники преміюються відповідно «Положення про преміювання працівників» за сумлінне виконання службових обов’язків в розмірі однієї мінімальної зарплати</w:t>
      </w:r>
      <w:r w:rsidR="003D1BDA" w:rsidRPr="003914AB">
        <w:rPr>
          <w:rFonts w:ascii="Times New Roman" w:eastAsia="Times New Roman" w:hAnsi="Times New Roman" w:cs="Times New Roman"/>
          <w:color w:val="FF0000"/>
          <w:spacing w:val="-8"/>
          <w:sz w:val="26"/>
          <w:szCs w:val="26"/>
          <w:bdr w:val="none" w:sz="0" w:space="0" w:color="auto" w:frame="1"/>
          <w:lang w:eastAsia="ru-RU"/>
        </w:rPr>
        <w:t>.</w:t>
      </w:r>
    </w:p>
    <w:p w14:paraId="66A8B59A" w14:textId="04468729" w:rsidR="00EA69BD" w:rsidRPr="003914AB" w:rsidRDefault="00FA1CA8" w:rsidP="00A015BB">
      <w:pPr>
        <w:spacing w:before="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14AB">
        <w:rPr>
          <w:rFonts w:ascii="Times New Roman" w:eastAsia="Calibri" w:hAnsi="Times New Roman" w:cs="Times New Roman"/>
          <w:sz w:val="26"/>
          <w:szCs w:val="26"/>
        </w:rPr>
        <w:t>Як д</w:t>
      </w:r>
      <w:r w:rsidR="00D37799" w:rsidRPr="003914AB">
        <w:rPr>
          <w:rFonts w:ascii="Times New Roman" w:eastAsia="Calibri" w:hAnsi="Times New Roman" w:cs="Times New Roman"/>
          <w:sz w:val="26"/>
          <w:szCs w:val="26"/>
        </w:rPr>
        <w:t>иректор школи у роботі з працівниками дотриму</w:t>
      </w:r>
      <w:r w:rsidRPr="003914AB">
        <w:rPr>
          <w:rFonts w:ascii="Times New Roman" w:eastAsia="Calibri" w:hAnsi="Times New Roman" w:cs="Times New Roman"/>
          <w:sz w:val="26"/>
          <w:szCs w:val="26"/>
        </w:rPr>
        <w:t>ю</w:t>
      </w:r>
      <w:r w:rsidR="00D37799" w:rsidRPr="003914AB">
        <w:rPr>
          <w:rFonts w:ascii="Times New Roman" w:eastAsia="Calibri" w:hAnsi="Times New Roman" w:cs="Times New Roman"/>
          <w:sz w:val="26"/>
          <w:szCs w:val="26"/>
        </w:rPr>
        <w:t xml:space="preserve">ться партнерського стилю керівництва. Проблеми обговорюються й виробляються різні варіанти рішення, з них обирається найбільш оптимальний, затверджується і в подальшому здійснюється. Основними формами спілкування є наради, індивідуальні бесіди, інформування. Контроль здійснюється не заради пошуку винних, а заради позитивного кінцевого результату. На моє переконання, завдяки такому стилю керівництва у школі залишається мінімум агресивності, наявне творче вирішення справ; переважають такі методи керівництва як порада, особистий приклад, похвала; ставлення до людей – шанобливе, вимогливість поєднується із справедливістю, </w:t>
      </w:r>
      <w:r w:rsidR="009A1A50" w:rsidRPr="003914AB">
        <w:rPr>
          <w:rFonts w:ascii="Times New Roman" w:eastAsia="Calibri" w:hAnsi="Times New Roman" w:cs="Times New Roman"/>
          <w:sz w:val="26"/>
          <w:szCs w:val="26"/>
        </w:rPr>
        <w:t>спілкування ввічливе, поважливе</w:t>
      </w:r>
      <w:r w:rsidR="00D37799" w:rsidRPr="003914AB">
        <w:rPr>
          <w:rFonts w:ascii="Times New Roman" w:eastAsia="Calibri" w:hAnsi="Times New Roman" w:cs="Times New Roman"/>
          <w:sz w:val="26"/>
          <w:szCs w:val="26"/>
        </w:rPr>
        <w:t xml:space="preserve">. У зв'язку з цим я надаю колегам більше самостійності, відповідно їхній кваліфікації і характеру роботи, створюю необхідні умови для самореалізації. У кожному зі своїх підлеглих бачу, насамперед, особистість у всьому розмаїтті її людських якостей і властивостей. </w:t>
      </w:r>
    </w:p>
    <w:p w14:paraId="714BC3FD" w14:textId="11D51AD1" w:rsidR="00D45F33" w:rsidRPr="003914AB" w:rsidRDefault="00D45F33" w:rsidP="00D45F33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4AB">
        <w:rPr>
          <w:rFonts w:ascii="Times New Roman" w:hAnsi="Times New Roman" w:cs="Times New Roman"/>
          <w:sz w:val="26"/>
          <w:szCs w:val="26"/>
        </w:rPr>
        <w:t>Висловлюю щиру подяку за співпрацю: учням – за бажання вчитися, учителям — за творчість, за любов до своєї професії; батькам — за допомогу, розуміння, підтримку і сподіваюсь на подальшу плідну співпрацю; технічному персоналу за їх щоденну працю, за чистоту в навчальному закладі та на території школи</w:t>
      </w:r>
      <w:r w:rsidR="005B5D87" w:rsidRPr="003914AB">
        <w:rPr>
          <w:rFonts w:ascii="Times New Roman" w:hAnsi="Times New Roman" w:cs="Times New Roman"/>
          <w:sz w:val="26"/>
          <w:szCs w:val="26"/>
        </w:rPr>
        <w:t>.</w:t>
      </w:r>
    </w:p>
    <w:sectPr w:rsidR="00D45F33" w:rsidRPr="003914AB" w:rsidSect="003914AB">
      <w:pgSz w:w="11906" w:h="16838"/>
      <w:pgMar w:top="1134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E2A87" w14:textId="77777777" w:rsidR="005E54E0" w:rsidRDefault="005E54E0" w:rsidP="004171C1">
      <w:pPr>
        <w:spacing w:before="0" w:after="0" w:line="240" w:lineRule="auto"/>
      </w:pPr>
      <w:r>
        <w:separator/>
      </w:r>
    </w:p>
  </w:endnote>
  <w:endnote w:type="continuationSeparator" w:id="0">
    <w:p w14:paraId="3FB33335" w14:textId="77777777" w:rsidR="005E54E0" w:rsidRDefault="005E54E0" w:rsidP="004171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45772"/>
      <w:docPartObj>
        <w:docPartGallery w:val="Page Numbers (Bottom of Page)"/>
        <w:docPartUnique/>
      </w:docPartObj>
    </w:sdtPr>
    <w:sdtEndPr/>
    <w:sdtContent>
      <w:p w14:paraId="47DFB894" w14:textId="77777777" w:rsidR="00770FB9" w:rsidRDefault="00770FB9">
        <w:pPr>
          <w:pStyle w:val="afc"/>
        </w:pPr>
        <w:r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3BBC61" wp14:editId="4FB6AF74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Рівнобедрений трикут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95E0" w14:textId="77777777" w:rsidR="00770FB9" w:rsidRDefault="00770FB9">
                              <w:pPr>
                                <w:jc w:val="center"/>
                                <w:rPr>
                                  <w:rFonts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4FDC8026" w14:textId="44D9A56B" w:rsidR="00770FB9" w:rsidRPr="004171C1" w:rsidRDefault="00770FB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4171C1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4171C1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4171C1">
                                <w:rPr>
                                  <w:rFonts w:ascii="Times New Roman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680DF8" w:rsidRPr="00680DF8">
                                <w:rPr>
                                  <w:rFonts w:ascii="Times New Roman" w:eastAsiaTheme="majorEastAsia" w:hAnsi="Times New Roman" w:cs="Times New Roman"/>
                                  <w:b/>
                                  <w:noProof/>
                                  <w:color w:val="002060"/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4171C1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  <w:p w14:paraId="203CEA8F" w14:textId="77777777" w:rsidR="0073188D" w:rsidRDefault="007318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53BBC61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івнобедрений трикутник 4" o:spid="_x0000_s1028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" adj="21600" fillcolor="#d2eaf1" stroked="f">
                  <v:textbox>
                    <w:txbxContent>
                      <w:p w14:paraId="3E2295E0" w14:textId="77777777" w:rsidR="00770FB9" w:rsidRDefault="00770FB9">
                        <w:pPr>
                          <w:jc w:val="center"/>
                          <w:rPr>
                            <w:rFonts w:cs="Times New Roman"/>
                            <w:sz w:val="28"/>
                            <w:szCs w:val="28"/>
                          </w:rPr>
                        </w:pPr>
                      </w:p>
                      <w:p w14:paraId="4FDC8026" w14:textId="44D9A56B" w:rsidR="00770FB9" w:rsidRPr="004171C1" w:rsidRDefault="00770FB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4171C1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  <w:fldChar w:fldCharType="begin"/>
                        </w:r>
                        <w:r w:rsidRPr="004171C1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4171C1">
                          <w:rPr>
                            <w:rFonts w:ascii="Times New Roman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  <w:fldChar w:fldCharType="separate"/>
                        </w:r>
                        <w:r w:rsidR="00680DF8" w:rsidRPr="00680DF8">
                          <w:rPr>
                            <w:rFonts w:ascii="Times New Roman" w:eastAsiaTheme="majorEastAsia" w:hAnsi="Times New Roman" w:cs="Times New Roman"/>
                            <w:b/>
                            <w:noProof/>
                            <w:color w:val="002060"/>
                            <w:sz w:val="28"/>
                            <w:szCs w:val="28"/>
                          </w:rPr>
                          <w:t>9</w:t>
                        </w:r>
                        <w:r w:rsidRPr="004171C1">
                          <w:rPr>
                            <w:rFonts w:ascii="Times New Roman" w:eastAsiaTheme="majorEastAsia" w:hAnsi="Times New Roman" w:cs="Times New Roman"/>
                            <w:b/>
                            <w:color w:val="002060"/>
                            <w:sz w:val="28"/>
                            <w:szCs w:val="28"/>
                          </w:rPr>
                          <w:fldChar w:fldCharType="end"/>
                        </w:r>
                      </w:p>
                      <w:p w14:paraId="203CEA8F" w14:textId="77777777" w:rsidR="0073188D" w:rsidRDefault="0073188D"/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594C1" w14:textId="77777777" w:rsidR="005E54E0" w:rsidRDefault="005E54E0" w:rsidP="004171C1">
      <w:pPr>
        <w:spacing w:before="0" w:after="0" w:line="240" w:lineRule="auto"/>
      </w:pPr>
      <w:r>
        <w:separator/>
      </w:r>
    </w:p>
  </w:footnote>
  <w:footnote w:type="continuationSeparator" w:id="0">
    <w:p w14:paraId="1F58E920" w14:textId="77777777" w:rsidR="005E54E0" w:rsidRDefault="005E54E0" w:rsidP="004171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" w15:restartNumberingAfterBreak="0">
    <w:nsid w:val="01D27614"/>
    <w:multiLevelType w:val="hybridMultilevel"/>
    <w:tmpl w:val="28EC6FF4"/>
    <w:lvl w:ilvl="0" w:tplc="8E78FB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112A8A"/>
    <w:multiLevelType w:val="hybridMultilevel"/>
    <w:tmpl w:val="67AA41C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130094"/>
    <w:multiLevelType w:val="multilevel"/>
    <w:tmpl w:val="A3EE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0C1FEB"/>
    <w:multiLevelType w:val="hybridMultilevel"/>
    <w:tmpl w:val="62803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24E67"/>
    <w:multiLevelType w:val="hybridMultilevel"/>
    <w:tmpl w:val="23722830"/>
    <w:lvl w:ilvl="0" w:tplc="679EAD00">
      <w:numFmt w:val="bullet"/>
      <w:lvlText w:val="•"/>
      <w:lvlJc w:val="left"/>
      <w:pPr>
        <w:tabs>
          <w:tab w:val="num" w:pos="0"/>
        </w:tabs>
      </w:pPr>
      <w:rPr>
        <w:rFonts w:ascii="Arial Unicode MS" w:eastAsia="Arial Unicode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D8D"/>
    <w:multiLevelType w:val="hybridMultilevel"/>
    <w:tmpl w:val="89E24A26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5F81230"/>
    <w:multiLevelType w:val="hybridMultilevel"/>
    <w:tmpl w:val="4D1EFEE4"/>
    <w:lvl w:ilvl="0" w:tplc="7152F9C4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E5B98"/>
    <w:multiLevelType w:val="hybridMultilevel"/>
    <w:tmpl w:val="4258A7E6"/>
    <w:lvl w:ilvl="0" w:tplc="EC4487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D01D6"/>
    <w:multiLevelType w:val="hybridMultilevel"/>
    <w:tmpl w:val="FB86ED96"/>
    <w:lvl w:ilvl="0" w:tplc="1EB8C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838BE"/>
    <w:multiLevelType w:val="hybridMultilevel"/>
    <w:tmpl w:val="E152AF1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EF6C50"/>
    <w:multiLevelType w:val="hybridMultilevel"/>
    <w:tmpl w:val="1B945F70"/>
    <w:lvl w:ilvl="0" w:tplc="BF20BF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A35EDD8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87E74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E1A36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69E2BD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32EAB2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529B2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11AEF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224C5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2A6402C8"/>
    <w:multiLevelType w:val="hybridMultilevel"/>
    <w:tmpl w:val="5A7CADD4"/>
    <w:lvl w:ilvl="0" w:tplc="F544E29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55BE5"/>
    <w:multiLevelType w:val="multilevel"/>
    <w:tmpl w:val="535C5F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7045D0"/>
    <w:multiLevelType w:val="hybridMultilevel"/>
    <w:tmpl w:val="0BB22EA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DD352B"/>
    <w:multiLevelType w:val="hybridMultilevel"/>
    <w:tmpl w:val="CC3253F0"/>
    <w:lvl w:ilvl="0" w:tplc="95EC0826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6A63A7"/>
    <w:multiLevelType w:val="hybridMultilevel"/>
    <w:tmpl w:val="71A68C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B4B6F"/>
    <w:multiLevelType w:val="hybridMultilevel"/>
    <w:tmpl w:val="0128C63C"/>
    <w:lvl w:ilvl="0" w:tplc="300CBC72">
      <w:numFmt w:val="bullet"/>
      <w:lvlText w:val="•"/>
      <w:lvlJc w:val="left"/>
      <w:pPr>
        <w:ind w:left="1417" w:hanging="708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8C92EA0"/>
    <w:multiLevelType w:val="hybridMultilevel"/>
    <w:tmpl w:val="F3CEB98C"/>
    <w:lvl w:ilvl="0" w:tplc="89286AE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94967A4"/>
    <w:multiLevelType w:val="hybridMultilevel"/>
    <w:tmpl w:val="11C89DB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F35D55"/>
    <w:multiLevelType w:val="hybridMultilevel"/>
    <w:tmpl w:val="B3A419DE"/>
    <w:lvl w:ilvl="0" w:tplc="0422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A0750D6"/>
    <w:multiLevelType w:val="hybridMultilevel"/>
    <w:tmpl w:val="F5820AC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A0A4905"/>
    <w:multiLevelType w:val="hybridMultilevel"/>
    <w:tmpl w:val="0D8AB96E"/>
    <w:lvl w:ilvl="0" w:tplc="0422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327CEE"/>
    <w:multiLevelType w:val="hybridMultilevel"/>
    <w:tmpl w:val="42088FF2"/>
    <w:lvl w:ilvl="0" w:tplc="E878F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617A3B"/>
    <w:multiLevelType w:val="hybridMultilevel"/>
    <w:tmpl w:val="0798C08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ACE451B0">
      <w:numFmt w:val="bullet"/>
      <w:lvlText w:val="•"/>
      <w:lvlJc w:val="left"/>
      <w:pPr>
        <w:ind w:left="2497" w:hanging="708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7932FC"/>
    <w:multiLevelType w:val="hybridMultilevel"/>
    <w:tmpl w:val="49326FC0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753E99"/>
    <w:multiLevelType w:val="hybridMultilevel"/>
    <w:tmpl w:val="6B24BFE8"/>
    <w:lvl w:ilvl="0" w:tplc="95EC0826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3B16F0"/>
    <w:multiLevelType w:val="hybridMultilevel"/>
    <w:tmpl w:val="AD3C73B2"/>
    <w:lvl w:ilvl="0" w:tplc="F282FC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DC41FA"/>
    <w:multiLevelType w:val="hybridMultilevel"/>
    <w:tmpl w:val="0764C1DE"/>
    <w:lvl w:ilvl="0" w:tplc="500E8AD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5A610AC7"/>
    <w:multiLevelType w:val="hybridMultilevel"/>
    <w:tmpl w:val="65B64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AE3D79"/>
    <w:multiLevelType w:val="hybridMultilevel"/>
    <w:tmpl w:val="21DE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C34832"/>
    <w:multiLevelType w:val="hybridMultilevel"/>
    <w:tmpl w:val="3CE81E54"/>
    <w:lvl w:ilvl="0" w:tplc="B2ECAF94">
      <w:numFmt w:val="bullet"/>
      <w:lvlText w:val="-"/>
      <w:lvlJc w:val="left"/>
      <w:pPr>
        <w:ind w:left="1067" w:hanging="528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2" w15:restartNumberingAfterBreak="0">
    <w:nsid w:val="663B2150"/>
    <w:multiLevelType w:val="hybridMultilevel"/>
    <w:tmpl w:val="685290DE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14621"/>
    <w:multiLevelType w:val="hybridMultilevel"/>
    <w:tmpl w:val="17186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97ABA"/>
    <w:multiLevelType w:val="hybridMultilevel"/>
    <w:tmpl w:val="10108D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00383"/>
    <w:multiLevelType w:val="hybridMultilevel"/>
    <w:tmpl w:val="D436C93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75418DC"/>
    <w:multiLevelType w:val="hybridMultilevel"/>
    <w:tmpl w:val="C7F47F3C"/>
    <w:lvl w:ilvl="0" w:tplc="0422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 w15:restartNumberingAfterBreak="0">
    <w:nsid w:val="79E10121"/>
    <w:multiLevelType w:val="hybridMultilevel"/>
    <w:tmpl w:val="1EF2B014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BF377F9"/>
    <w:multiLevelType w:val="hybridMultilevel"/>
    <w:tmpl w:val="41E41966"/>
    <w:lvl w:ilvl="0" w:tplc="3894E6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DA15008"/>
    <w:multiLevelType w:val="hybridMultilevel"/>
    <w:tmpl w:val="B12EE048"/>
    <w:lvl w:ilvl="0" w:tplc="85B6F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B096F"/>
    <w:multiLevelType w:val="hybridMultilevel"/>
    <w:tmpl w:val="1ECE308E"/>
    <w:lvl w:ilvl="0" w:tplc="95EC082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7"/>
  </w:num>
  <w:num w:numId="14">
    <w:abstractNumId w:val="5"/>
  </w:num>
  <w:num w:numId="15">
    <w:abstractNumId w:val="12"/>
  </w:num>
  <w:num w:numId="16">
    <w:abstractNumId w:val="27"/>
  </w:num>
  <w:num w:numId="17">
    <w:abstractNumId w:val="9"/>
  </w:num>
  <w:num w:numId="18">
    <w:abstractNumId w:val="19"/>
  </w:num>
  <w:num w:numId="19">
    <w:abstractNumId w:val="28"/>
  </w:num>
  <w:num w:numId="20">
    <w:abstractNumId w:val="23"/>
  </w:num>
  <w:num w:numId="21">
    <w:abstractNumId w:val="10"/>
  </w:num>
  <w:num w:numId="22">
    <w:abstractNumId w:val="20"/>
  </w:num>
  <w:num w:numId="23">
    <w:abstractNumId w:val="31"/>
  </w:num>
  <w:num w:numId="24">
    <w:abstractNumId w:val="18"/>
  </w:num>
  <w:num w:numId="25">
    <w:abstractNumId w:val="14"/>
  </w:num>
  <w:num w:numId="26">
    <w:abstractNumId w:val="40"/>
  </w:num>
  <w:num w:numId="27">
    <w:abstractNumId w:val="15"/>
  </w:num>
  <w:num w:numId="28">
    <w:abstractNumId w:val="26"/>
  </w:num>
  <w:num w:numId="29">
    <w:abstractNumId w:val="32"/>
  </w:num>
  <w:num w:numId="30">
    <w:abstractNumId w:val="22"/>
  </w:num>
  <w:num w:numId="31">
    <w:abstractNumId w:val="3"/>
  </w:num>
  <w:num w:numId="32">
    <w:abstractNumId w:val="13"/>
  </w:num>
  <w:num w:numId="33">
    <w:abstractNumId w:val="6"/>
  </w:num>
  <w:num w:numId="34">
    <w:abstractNumId w:val="37"/>
  </w:num>
  <w:num w:numId="35">
    <w:abstractNumId w:val="21"/>
  </w:num>
  <w:num w:numId="36">
    <w:abstractNumId w:val="38"/>
  </w:num>
  <w:num w:numId="37">
    <w:abstractNumId w:val="24"/>
  </w:num>
  <w:num w:numId="38">
    <w:abstractNumId w:val="17"/>
  </w:num>
  <w:num w:numId="39">
    <w:abstractNumId w:val="2"/>
  </w:num>
  <w:num w:numId="40">
    <w:abstractNumId w:val="35"/>
  </w:num>
  <w:num w:numId="41">
    <w:abstractNumId w:val="34"/>
  </w:num>
  <w:num w:numId="42">
    <w:abstractNumId w:val="25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7A"/>
    <w:rsid w:val="00001FD3"/>
    <w:rsid w:val="0002613E"/>
    <w:rsid w:val="00031C5F"/>
    <w:rsid w:val="000452DA"/>
    <w:rsid w:val="000916DD"/>
    <w:rsid w:val="000B1825"/>
    <w:rsid w:val="000C4425"/>
    <w:rsid w:val="000D0D48"/>
    <w:rsid w:val="000E3957"/>
    <w:rsid w:val="000E4FDA"/>
    <w:rsid w:val="000F5B24"/>
    <w:rsid w:val="00106319"/>
    <w:rsid w:val="00112A4C"/>
    <w:rsid w:val="00114A05"/>
    <w:rsid w:val="001171AD"/>
    <w:rsid w:val="00127358"/>
    <w:rsid w:val="00133B8B"/>
    <w:rsid w:val="00140831"/>
    <w:rsid w:val="0014291E"/>
    <w:rsid w:val="001445A6"/>
    <w:rsid w:val="00145F09"/>
    <w:rsid w:val="00153531"/>
    <w:rsid w:val="00154893"/>
    <w:rsid w:val="00162647"/>
    <w:rsid w:val="00187002"/>
    <w:rsid w:val="001909E3"/>
    <w:rsid w:val="001A7F42"/>
    <w:rsid w:val="001C284D"/>
    <w:rsid w:val="001C7FAF"/>
    <w:rsid w:val="001E384C"/>
    <w:rsid w:val="001F3782"/>
    <w:rsid w:val="00203EF2"/>
    <w:rsid w:val="002041F6"/>
    <w:rsid w:val="00206656"/>
    <w:rsid w:val="00212FB3"/>
    <w:rsid w:val="00214BB0"/>
    <w:rsid w:val="002175CD"/>
    <w:rsid w:val="00222779"/>
    <w:rsid w:val="00227FC0"/>
    <w:rsid w:val="002374BE"/>
    <w:rsid w:val="0024150E"/>
    <w:rsid w:val="002444B8"/>
    <w:rsid w:val="00293298"/>
    <w:rsid w:val="002B109E"/>
    <w:rsid w:val="002B4296"/>
    <w:rsid w:val="002C7ACA"/>
    <w:rsid w:val="002E3B98"/>
    <w:rsid w:val="002E7780"/>
    <w:rsid w:val="002F06DA"/>
    <w:rsid w:val="003108D7"/>
    <w:rsid w:val="0031587E"/>
    <w:rsid w:val="00316FB0"/>
    <w:rsid w:val="00320B0F"/>
    <w:rsid w:val="0033377C"/>
    <w:rsid w:val="00335A9A"/>
    <w:rsid w:val="00337E07"/>
    <w:rsid w:val="00344893"/>
    <w:rsid w:val="00346C94"/>
    <w:rsid w:val="00347C89"/>
    <w:rsid w:val="0036077E"/>
    <w:rsid w:val="003726DE"/>
    <w:rsid w:val="00376425"/>
    <w:rsid w:val="00376E8E"/>
    <w:rsid w:val="00385597"/>
    <w:rsid w:val="003914AB"/>
    <w:rsid w:val="003C4F5E"/>
    <w:rsid w:val="003C6931"/>
    <w:rsid w:val="003C69FE"/>
    <w:rsid w:val="003D1BDA"/>
    <w:rsid w:val="003E07A0"/>
    <w:rsid w:val="003F5208"/>
    <w:rsid w:val="00412705"/>
    <w:rsid w:val="004150EC"/>
    <w:rsid w:val="00415B60"/>
    <w:rsid w:val="004171C1"/>
    <w:rsid w:val="0042355E"/>
    <w:rsid w:val="00450A64"/>
    <w:rsid w:val="00452597"/>
    <w:rsid w:val="004526FF"/>
    <w:rsid w:val="00456058"/>
    <w:rsid w:val="00493E3E"/>
    <w:rsid w:val="004C3F7B"/>
    <w:rsid w:val="004C7FD6"/>
    <w:rsid w:val="004E35F6"/>
    <w:rsid w:val="0052792B"/>
    <w:rsid w:val="00527FB6"/>
    <w:rsid w:val="00532741"/>
    <w:rsid w:val="00535D75"/>
    <w:rsid w:val="00537E48"/>
    <w:rsid w:val="005537F9"/>
    <w:rsid w:val="00585036"/>
    <w:rsid w:val="005924EF"/>
    <w:rsid w:val="0059570A"/>
    <w:rsid w:val="005A0EC1"/>
    <w:rsid w:val="005A4B4F"/>
    <w:rsid w:val="005B5D87"/>
    <w:rsid w:val="005C0C2D"/>
    <w:rsid w:val="005D5506"/>
    <w:rsid w:val="005E314B"/>
    <w:rsid w:val="005E486F"/>
    <w:rsid w:val="005E54E0"/>
    <w:rsid w:val="00614305"/>
    <w:rsid w:val="006539FE"/>
    <w:rsid w:val="0067363D"/>
    <w:rsid w:val="00680DF8"/>
    <w:rsid w:val="0068519B"/>
    <w:rsid w:val="00705EE5"/>
    <w:rsid w:val="00722E0C"/>
    <w:rsid w:val="0073188D"/>
    <w:rsid w:val="00734949"/>
    <w:rsid w:val="007439DC"/>
    <w:rsid w:val="007577DE"/>
    <w:rsid w:val="00762894"/>
    <w:rsid w:val="00770FB9"/>
    <w:rsid w:val="00772271"/>
    <w:rsid w:val="00776FEB"/>
    <w:rsid w:val="00792695"/>
    <w:rsid w:val="007A30C5"/>
    <w:rsid w:val="007B06BB"/>
    <w:rsid w:val="007B1D05"/>
    <w:rsid w:val="007C492A"/>
    <w:rsid w:val="007D0A92"/>
    <w:rsid w:val="007D32A2"/>
    <w:rsid w:val="007D386A"/>
    <w:rsid w:val="007E7BA0"/>
    <w:rsid w:val="00807DD3"/>
    <w:rsid w:val="0081236C"/>
    <w:rsid w:val="00833DB8"/>
    <w:rsid w:val="0083564E"/>
    <w:rsid w:val="00845689"/>
    <w:rsid w:val="008554EF"/>
    <w:rsid w:val="00866B49"/>
    <w:rsid w:val="008910F8"/>
    <w:rsid w:val="008B17A1"/>
    <w:rsid w:val="008B7B2D"/>
    <w:rsid w:val="008D2322"/>
    <w:rsid w:val="008E12F1"/>
    <w:rsid w:val="008F077A"/>
    <w:rsid w:val="008F44CF"/>
    <w:rsid w:val="008F52F6"/>
    <w:rsid w:val="009019F2"/>
    <w:rsid w:val="0092477A"/>
    <w:rsid w:val="0093021A"/>
    <w:rsid w:val="00933620"/>
    <w:rsid w:val="00961143"/>
    <w:rsid w:val="00974698"/>
    <w:rsid w:val="00980BE6"/>
    <w:rsid w:val="009A1A50"/>
    <w:rsid w:val="009C4916"/>
    <w:rsid w:val="009C79B1"/>
    <w:rsid w:val="009D6BE3"/>
    <w:rsid w:val="009E23F2"/>
    <w:rsid w:val="009E5953"/>
    <w:rsid w:val="009E7821"/>
    <w:rsid w:val="00A015BB"/>
    <w:rsid w:val="00A1136E"/>
    <w:rsid w:val="00A11D1B"/>
    <w:rsid w:val="00A15A62"/>
    <w:rsid w:val="00A401ED"/>
    <w:rsid w:val="00A4370A"/>
    <w:rsid w:val="00A51B12"/>
    <w:rsid w:val="00A63E3F"/>
    <w:rsid w:val="00A86D7E"/>
    <w:rsid w:val="00A92013"/>
    <w:rsid w:val="00AB1DBD"/>
    <w:rsid w:val="00AB33A3"/>
    <w:rsid w:val="00AB4C0E"/>
    <w:rsid w:val="00AB5E16"/>
    <w:rsid w:val="00AB6BD1"/>
    <w:rsid w:val="00AC1496"/>
    <w:rsid w:val="00AC49EA"/>
    <w:rsid w:val="00AE185E"/>
    <w:rsid w:val="00B0241B"/>
    <w:rsid w:val="00B054C0"/>
    <w:rsid w:val="00B221AA"/>
    <w:rsid w:val="00B409B5"/>
    <w:rsid w:val="00B45599"/>
    <w:rsid w:val="00B50B9F"/>
    <w:rsid w:val="00B603A4"/>
    <w:rsid w:val="00BA4ABD"/>
    <w:rsid w:val="00BC0633"/>
    <w:rsid w:val="00BD080A"/>
    <w:rsid w:val="00BF0856"/>
    <w:rsid w:val="00BF089E"/>
    <w:rsid w:val="00BF3303"/>
    <w:rsid w:val="00C17F8A"/>
    <w:rsid w:val="00C21965"/>
    <w:rsid w:val="00C32F45"/>
    <w:rsid w:val="00C44FBC"/>
    <w:rsid w:val="00C45E42"/>
    <w:rsid w:val="00C5087A"/>
    <w:rsid w:val="00C52A94"/>
    <w:rsid w:val="00C74056"/>
    <w:rsid w:val="00C95A93"/>
    <w:rsid w:val="00CA00E2"/>
    <w:rsid w:val="00CC0665"/>
    <w:rsid w:val="00CD5E2C"/>
    <w:rsid w:val="00CE0FBD"/>
    <w:rsid w:val="00CE674E"/>
    <w:rsid w:val="00CF40AE"/>
    <w:rsid w:val="00CF67C2"/>
    <w:rsid w:val="00D21BD9"/>
    <w:rsid w:val="00D37799"/>
    <w:rsid w:val="00D45F33"/>
    <w:rsid w:val="00D50E0A"/>
    <w:rsid w:val="00D8555F"/>
    <w:rsid w:val="00D86A07"/>
    <w:rsid w:val="00DC332A"/>
    <w:rsid w:val="00DD2957"/>
    <w:rsid w:val="00DE12B2"/>
    <w:rsid w:val="00DE4006"/>
    <w:rsid w:val="00E210ED"/>
    <w:rsid w:val="00E4373F"/>
    <w:rsid w:val="00E47BAD"/>
    <w:rsid w:val="00E70727"/>
    <w:rsid w:val="00E7295C"/>
    <w:rsid w:val="00E72ABE"/>
    <w:rsid w:val="00E918A9"/>
    <w:rsid w:val="00EA69BD"/>
    <w:rsid w:val="00EC01E6"/>
    <w:rsid w:val="00EC7A24"/>
    <w:rsid w:val="00ED70EC"/>
    <w:rsid w:val="00ED7196"/>
    <w:rsid w:val="00EE5560"/>
    <w:rsid w:val="00EF3E2A"/>
    <w:rsid w:val="00F13EFC"/>
    <w:rsid w:val="00F2558B"/>
    <w:rsid w:val="00F45847"/>
    <w:rsid w:val="00F56BC7"/>
    <w:rsid w:val="00F57656"/>
    <w:rsid w:val="00F748A2"/>
    <w:rsid w:val="00F75FCB"/>
    <w:rsid w:val="00F8247D"/>
    <w:rsid w:val="00F93AFE"/>
    <w:rsid w:val="00F96F62"/>
    <w:rsid w:val="00FA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57631"/>
  <w15:docId w15:val="{56B99619-B32B-4485-9DB1-9AD63BAC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73F"/>
  </w:style>
  <w:style w:type="paragraph" w:styleId="1">
    <w:name w:val="heading 1"/>
    <w:basedOn w:val="a"/>
    <w:next w:val="a"/>
    <w:link w:val="10"/>
    <w:uiPriority w:val="9"/>
    <w:qFormat/>
    <w:rsid w:val="00DE4006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006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006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006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006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006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006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00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00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65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20665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06656"/>
    <w:pPr>
      <w:spacing w:after="0" w:line="240" w:lineRule="auto"/>
    </w:pPr>
    <w:rPr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06656"/>
    <w:pPr>
      <w:ind w:left="720"/>
      <w:contextualSpacing/>
    </w:pPr>
  </w:style>
  <w:style w:type="table" w:customStyle="1" w:styleId="11">
    <w:name w:val="Сітка таблиці1"/>
    <w:basedOn w:val="a1"/>
    <w:next w:val="a4"/>
    <w:uiPriority w:val="59"/>
    <w:rsid w:val="00D37799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DE4006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DE4006"/>
    <w:rPr>
      <w:caps/>
      <w:spacing w:val="15"/>
      <w:shd w:val="clear" w:color="auto" w:fill="D9DFEF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DE4006"/>
    <w:rPr>
      <w:caps/>
      <w:color w:val="243255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DE4006"/>
    <w:rPr>
      <w:caps/>
      <w:color w:val="374C80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E4006"/>
    <w:rPr>
      <w:caps/>
      <w:color w:val="374C80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E4006"/>
    <w:rPr>
      <w:caps/>
      <w:color w:val="374C80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E4006"/>
    <w:rPr>
      <w:caps/>
      <w:color w:val="374C80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E400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E4006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DE4006"/>
    <w:rPr>
      <w:b/>
      <w:bCs/>
      <w:color w:val="374C80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DE4006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a8">
    <w:name w:val="Назва Знак"/>
    <w:basedOn w:val="a0"/>
    <w:link w:val="a7"/>
    <w:uiPriority w:val="10"/>
    <w:rsid w:val="00DE4006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DE400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Підзаголовок Знак"/>
    <w:basedOn w:val="a0"/>
    <w:link w:val="a9"/>
    <w:uiPriority w:val="11"/>
    <w:rsid w:val="00DE4006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DE4006"/>
    <w:rPr>
      <w:b/>
      <w:bCs/>
    </w:rPr>
  </w:style>
  <w:style w:type="character" w:styleId="ac">
    <w:name w:val="Emphasis"/>
    <w:uiPriority w:val="20"/>
    <w:qFormat/>
    <w:rsid w:val="00DE4006"/>
    <w:rPr>
      <w:caps/>
      <w:color w:val="243255" w:themeColor="accent1" w:themeShade="7F"/>
      <w:spacing w:val="5"/>
    </w:rPr>
  </w:style>
  <w:style w:type="paragraph" w:styleId="ad">
    <w:name w:val="No Spacing"/>
    <w:uiPriority w:val="1"/>
    <w:qFormat/>
    <w:rsid w:val="00DE4006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DE4006"/>
    <w:rPr>
      <w:i/>
      <w:iCs/>
      <w:sz w:val="24"/>
      <w:szCs w:val="24"/>
    </w:rPr>
  </w:style>
  <w:style w:type="character" w:customStyle="1" w:styleId="af">
    <w:name w:val="Цитата Знак"/>
    <w:basedOn w:val="a0"/>
    <w:link w:val="ae"/>
    <w:uiPriority w:val="29"/>
    <w:rsid w:val="00DE4006"/>
    <w:rPr>
      <w:i/>
      <w:iCs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DE4006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af1">
    <w:name w:val="Насичена цитата Знак"/>
    <w:basedOn w:val="a0"/>
    <w:link w:val="af0"/>
    <w:uiPriority w:val="30"/>
    <w:rsid w:val="00DE4006"/>
    <w:rPr>
      <w:color w:val="4A66AC" w:themeColor="accent1"/>
      <w:sz w:val="24"/>
      <w:szCs w:val="24"/>
    </w:rPr>
  </w:style>
  <w:style w:type="character" w:styleId="af2">
    <w:name w:val="Subtle Emphasis"/>
    <w:uiPriority w:val="19"/>
    <w:qFormat/>
    <w:rsid w:val="00DE4006"/>
    <w:rPr>
      <w:i/>
      <w:iCs/>
      <w:color w:val="243255" w:themeColor="accent1" w:themeShade="7F"/>
    </w:rPr>
  </w:style>
  <w:style w:type="character" w:styleId="af3">
    <w:name w:val="Intense Emphasis"/>
    <w:uiPriority w:val="21"/>
    <w:qFormat/>
    <w:rsid w:val="00DE4006"/>
    <w:rPr>
      <w:b/>
      <w:bCs/>
      <w:caps/>
      <w:color w:val="243255" w:themeColor="accent1" w:themeShade="7F"/>
      <w:spacing w:val="10"/>
    </w:rPr>
  </w:style>
  <w:style w:type="character" w:styleId="af4">
    <w:name w:val="Subtle Reference"/>
    <w:uiPriority w:val="31"/>
    <w:qFormat/>
    <w:rsid w:val="00DE4006"/>
    <w:rPr>
      <w:b/>
      <w:bCs/>
      <w:color w:val="4A66AC" w:themeColor="accent1"/>
    </w:rPr>
  </w:style>
  <w:style w:type="character" w:styleId="af5">
    <w:name w:val="Intense Reference"/>
    <w:uiPriority w:val="32"/>
    <w:qFormat/>
    <w:rsid w:val="00DE4006"/>
    <w:rPr>
      <w:b/>
      <w:bCs/>
      <w:i/>
      <w:iCs/>
      <w:caps/>
      <w:color w:val="4A66AC" w:themeColor="accent1"/>
    </w:rPr>
  </w:style>
  <w:style w:type="character" w:styleId="af6">
    <w:name w:val="Book Title"/>
    <w:uiPriority w:val="33"/>
    <w:qFormat/>
    <w:rsid w:val="00DE4006"/>
    <w:rPr>
      <w:b/>
      <w:bCs/>
      <w:i/>
      <w:iCs/>
      <w:spacing w:val="0"/>
    </w:rPr>
  </w:style>
  <w:style w:type="paragraph" w:styleId="af7">
    <w:name w:val="TOC Heading"/>
    <w:basedOn w:val="1"/>
    <w:next w:val="a"/>
    <w:uiPriority w:val="39"/>
    <w:unhideWhenUsed/>
    <w:qFormat/>
    <w:rsid w:val="00DE4006"/>
    <w:pPr>
      <w:outlineLvl w:val="9"/>
    </w:pPr>
  </w:style>
  <w:style w:type="paragraph" w:styleId="af8">
    <w:name w:val="Balloon Text"/>
    <w:basedOn w:val="a"/>
    <w:link w:val="af9"/>
    <w:uiPriority w:val="99"/>
    <w:unhideWhenUsed/>
    <w:rsid w:val="00961143"/>
    <w:pPr>
      <w:spacing w:before="0"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rsid w:val="00961143"/>
    <w:rPr>
      <w:rFonts w:ascii="Segoe UI" w:eastAsiaTheme="minorHAns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4171C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b">
    <w:name w:val="Верхній колонтитул Знак"/>
    <w:basedOn w:val="a0"/>
    <w:link w:val="afa"/>
    <w:uiPriority w:val="99"/>
    <w:rsid w:val="004171C1"/>
  </w:style>
  <w:style w:type="paragraph" w:styleId="afc">
    <w:name w:val="footer"/>
    <w:basedOn w:val="a"/>
    <w:link w:val="afd"/>
    <w:uiPriority w:val="99"/>
    <w:unhideWhenUsed/>
    <w:rsid w:val="004171C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d">
    <w:name w:val="Нижній колонтитул Знак"/>
    <w:basedOn w:val="a0"/>
    <w:link w:val="afc"/>
    <w:uiPriority w:val="99"/>
    <w:rsid w:val="004171C1"/>
  </w:style>
  <w:style w:type="table" w:customStyle="1" w:styleId="-61">
    <w:name w:val="Таблиця-сітка 6 (кольорова)1"/>
    <w:basedOn w:val="a1"/>
    <w:uiPriority w:val="51"/>
    <w:rsid w:val="007E7BA0"/>
    <w:pPr>
      <w:spacing w:before="0" w:after="0" w:line="240" w:lineRule="auto"/>
    </w:pPr>
    <w:rPr>
      <w:rFonts w:ascii="Times New Roman" w:eastAsia="Times New Roman" w:hAnsi="Times New Roman" w:cs="Times New Roman"/>
      <w:color w:val="000000" w:themeColor="text1"/>
      <w:lang w:eastAsia="uk-U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1">
    <w:name w:val="Сітка таблиці 6 (кольорова)1"/>
    <w:basedOn w:val="a1"/>
    <w:next w:val="-61"/>
    <w:uiPriority w:val="51"/>
    <w:rsid w:val="00F45847"/>
    <w:pPr>
      <w:spacing w:before="0" w:after="0" w:line="240" w:lineRule="auto"/>
    </w:pPr>
    <w:rPr>
      <w:rFonts w:ascii="Times New Roman" w:eastAsia="Times New Roman" w:hAnsi="Times New Roman" w:cs="Times New Roman"/>
      <w:color w:val="000000"/>
      <w:lang w:eastAsia="uk-UA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62">
    <w:name w:val="Сітка таблиці 6 (кольорова)2"/>
    <w:basedOn w:val="a1"/>
    <w:next w:val="-61"/>
    <w:uiPriority w:val="51"/>
    <w:rsid w:val="002175CD"/>
    <w:pPr>
      <w:spacing w:before="0" w:after="0" w:line="240" w:lineRule="auto"/>
    </w:pPr>
    <w:rPr>
      <w:rFonts w:ascii="Times New Roman" w:eastAsia="Times New Roman" w:hAnsi="Times New Roman" w:cs="Times New Roman"/>
      <w:color w:val="000000"/>
      <w:lang w:eastAsia="uk-UA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1">
    <w:name w:val="Сітка таблиці2"/>
    <w:basedOn w:val="a1"/>
    <w:next w:val="a4"/>
    <w:uiPriority w:val="59"/>
    <w:rsid w:val="0067363D"/>
    <w:pPr>
      <w:spacing w:before="0"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ий текст Знак"/>
    <w:link w:val="aff"/>
    <w:locked/>
    <w:rsid w:val="001F3782"/>
    <w:rPr>
      <w:b/>
      <w:bCs/>
      <w:sz w:val="23"/>
      <w:szCs w:val="23"/>
      <w:shd w:val="clear" w:color="auto" w:fill="FFFFFF"/>
    </w:rPr>
  </w:style>
  <w:style w:type="character" w:customStyle="1" w:styleId="aff0">
    <w:name w:val="Основной текст + Не полужирный"/>
    <w:basedOn w:val="afe"/>
    <w:rsid w:val="001F3782"/>
    <w:rPr>
      <w:b/>
      <w:bCs/>
      <w:sz w:val="23"/>
      <w:szCs w:val="23"/>
      <w:shd w:val="clear" w:color="auto" w:fill="FFFFFF"/>
    </w:rPr>
  </w:style>
  <w:style w:type="paragraph" w:styleId="aff">
    <w:name w:val="Body Text"/>
    <w:basedOn w:val="a"/>
    <w:link w:val="afe"/>
    <w:rsid w:val="001F3782"/>
    <w:pPr>
      <w:widowControl w:val="0"/>
      <w:shd w:val="clear" w:color="auto" w:fill="FFFFFF"/>
      <w:spacing w:before="0" w:after="300" w:line="298" w:lineRule="exact"/>
      <w:ind w:firstLine="780"/>
      <w:jc w:val="both"/>
    </w:pPr>
    <w:rPr>
      <w:b/>
      <w:bCs/>
      <w:sz w:val="23"/>
      <w:szCs w:val="23"/>
    </w:rPr>
  </w:style>
  <w:style w:type="character" w:customStyle="1" w:styleId="12">
    <w:name w:val="Основний текст Знак1"/>
    <w:basedOn w:val="a0"/>
    <w:uiPriority w:val="99"/>
    <w:semiHidden/>
    <w:rsid w:val="001F3782"/>
  </w:style>
  <w:style w:type="paragraph" w:customStyle="1" w:styleId="110">
    <w:name w:val="Заголовок 11"/>
    <w:basedOn w:val="a"/>
    <w:uiPriority w:val="1"/>
    <w:qFormat/>
    <w:rsid w:val="0014291E"/>
    <w:pPr>
      <w:widowControl w:val="0"/>
      <w:autoSpaceDE w:val="0"/>
      <w:autoSpaceDN w:val="0"/>
      <w:spacing w:before="0" w:after="0" w:line="240" w:lineRule="auto"/>
      <w:ind w:left="1097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Інтеграл">
  <a:themeElements>
    <a:clrScheme name="Теплий сині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Інтеграл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І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4336-BDCC-4917-A333-B040A4C9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13114</Words>
  <Characters>7476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38067</dc:creator>
  <cp:lastModifiedBy>Користувач Windows</cp:lastModifiedBy>
  <cp:revision>11</cp:revision>
  <cp:lastPrinted>2023-06-16T07:30:00Z</cp:lastPrinted>
  <dcterms:created xsi:type="dcterms:W3CDTF">2023-05-30T19:59:00Z</dcterms:created>
  <dcterms:modified xsi:type="dcterms:W3CDTF">2023-06-21T08:44:00Z</dcterms:modified>
</cp:coreProperties>
</file>