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76769" w14:textId="77777777" w:rsidR="005A7584" w:rsidRPr="005A7584" w:rsidRDefault="005A7584" w:rsidP="005A758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ВИСНОВОК</w:t>
      </w:r>
    </w:p>
    <w:p w14:paraId="0B970EA0" w14:textId="21EAD328" w:rsidR="005A7584" w:rsidRPr="005A7584" w:rsidRDefault="005A7584" w:rsidP="005A758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якість освітньої діяльності закладу освіти, внутрішню систему забезпечення якості освіти за результатами проведення самоаналізу КЗДО с.</w:t>
      </w:r>
      <w:r w:rsidR="00CB15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Комарів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(ясла-садок) Сокальської МР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1"/>
        <w:gridCol w:w="412"/>
        <w:gridCol w:w="423"/>
        <w:gridCol w:w="446"/>
        <w:gridCol w:w="605"/>
        <w:gridCol w:w="559"/>
        <w:gridCol w:w="485"/>
        <w:gridCol w:w="559"/>
        <w:gridCol w:w="559"/>
      </w:tblGrid>
      <w:tr w:rsidR="00925BFD" w:rsidRPr="005A7584" w14:paraId="2E985C36" w14:textId="77777777" w:rsidTr="005A7584">
        <w:trPr>
          <w:trHeight w:val="264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18BDAF" w14:textId="4DB08CDB" w:rsidR="005A7584" w:rsidRPr="005A7584" w:rsidRDefault="005A7584" w:rsidP="005A7584">
            <w:pPr>
              <w:spacing w:after="0" w:line="240" w:lineRule="auto"/>
              <w:ind w:hanging="27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              КОМУНАЛЬНИЙ  ЗАКЛАД ДОШКІЛЬНОЇ ОСВІТИ с.</w:t>
            </w:r>
            <w:r w:rsidR="00CB15C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Комарів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(ясла-садок)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31A6D5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DA256E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DA9DBD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E23F05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25BFD" w:rsidRPr="005A7584" w14:paraId="5DF67722" w14:textId="77777777" w:rsidTr="005A7584">
        <w:trPr>
          <w:trHeight w:val="278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1662B4" w14:textId="77777777" w:rsidR="005A7584" w:rsidRPr="005A7584" w:rsidRDefault="005A7584" w:rsidP="005A7584">
            <w:pPr>
              <w:spacing w:after="0" w:line="240" w:lineRule="auto"/>
              <w:ind w:left="22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Червоноградського району Львівської обл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D55A1F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EF4315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7ED6513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4B9232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347197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25BFD" w:rsidRPr="005A7584" w14:paraId="61EB127C" w14:textId="77777777" w:rsidTr="005A7584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4545EB" w14:textId="77777777" w:rsidR="005A7584" w:rsidRPr="005A7584" w:rsidRDefault="005A7584" w:rsidP="005A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9817CC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D5B545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97C878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F28A78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B7067E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80F501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43EA0D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76C186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A7584" w:rsidRPr="005A7584" w14:paraId="366976AC" w14:textId="77777777" w:rsidTr="005A7584">
        <w:trPr>
          <w:trHeight w:val="806"/>
        </w:trPr>
        <w:tc>
          <w:tcPr>
            <w:tcW w:w="0" w:type="auto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3112F7" w14:textId="59180469" w:rsidR="005A7584" w:rsidRPr="005A7584" w:rsidRDefault="005A7584" w:rsidP="005A758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Юридична адреса: Україна, 8008</w:t>
            </w:r>
            <w:r w:rsidR="00CB15C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Львівська обл., Червоноградський район, с.</w:t>
            </w:r>
            <w:r w:rsidR="00CB15C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Комарів 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вул,</w:t>
            </w:r>
            <w:r w:rsidR="00CB15C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Грушевського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="00CB15C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5а</w:t>
            </w:r>
            <w:r w:rsidRPr="005A7584">
              <w:rPr>
                <w:rFonts w:ascii="Calibri" w:eastAsia="Times New Roman" w:hAnsi="Calibri" w:cs="Calibri"/>
                <w:color w:val="000000"/>
                <w:lang w:eastAsia="uk-UA"/>
              </w:rPr>
              <w:t>  </w:t>
            </w:r>
          </w:p>
          <w:p w14:paraId="7FB14121" w14:textId="0DDEE8E9" w:rsidR="005A7584" w:rsidRPr="005A7584" w:rsidRDefault="00CB15C6" w:rsidP="005A758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uk-UA"/>
              </w:rPr>
              <w:t>komarivsad@gmail</w:t>
            </w: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val="en-US" w:eastAsia="uk-UA"/>
              </w:rPr>
              <w:t>com</w:t>
            </w:r>
            <w:r w:rsidR="005A7584" w:rsidRPr="005A7584">
              <w:rPr>
                <w:rFonts w:ascii="Calibri" w:eastAsia="Times New Roman" w:hAnsi="Calibri" w:cs="Calibri"/>
                <w:color w:val="000000"/>
                <w:lang w:eastAsia="uk-UA"/>
              </w:rPr>
              <w:t>          </w:t>
            </w:r>
          </w:p>
          <w:p w14:paraId="4E1C800E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25BFD" w:rsidRPr="005A7584" w14:paraId="43B51A3E" w14:textId="77777777" w:rsidTr="005A7584">
        <w:trPr>
          <w:trHeight w:val="384"/>
        </w:trPr>
        <w:tc>
          <w:tcPr>
            <w:tcW w:w="0" w:type="auto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FA794F" w14:textId="4E8D8F3E" w:rsidR="005A7584" w:rsidRPr="005A7584" w:rsidRDefault="005A7584" w:rsidP="00CB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Директор </w:t>
            </w:r>
            <w:r w:rsidR="00CB15C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Працун Любов Павлівна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0C707D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444C5E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328DA3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7077BD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AE591D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9D8400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DDE55F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25BFD" w:rsidRPr="005A7584" w14:paraId="2C1ADED3" w14:textId="77777777" w:rsidTr="005A7584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BCA739" w14:textId="77777777" w:rsidR="005A7584" w:rsidRPr="005A7584" w:rsidRDefault="005A7584" w:rsidP="005A7584">
            <w:pPr>
              <w:spacing w:after="6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Ідентифікаційний</w:t>
            </w:r>
          </w:p>
          <w:p w14:paraId="0168025D" w14:textId="77777777" w:rsidR="005A7584" w:rsidRPr="005A7584" w:rsidRDefault="005A7584" w:rsidP="005A7584">
            <w:pPr>
              <w:spacing w:before="60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код юридичної особи за ЄДРПОУ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2F564C" w14:textId="77777777" w:rsidR="005A7584" w:rsidRPr="005A7584" w:rsidRDefault="005A7584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0E510A" w14:textId="75D56D7B" w:rsidR="005A7584" w:rsidRPr="005A7584" w:rsidRDefault="00925BFD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47D126" w14:textId="77777777" w:rsidR="005A7584" w:rsidRPr="005A7584" w:rsidRDefault="005A7584" w:rsidP="005A7584">
            <w:pPr>
              <w:spacing w:after="20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2F7F29" w14:textId="1DFF27E6" w:rsidR="005A7584" w:rsidRPr="005A7584" w:rsidRDefault="00CB15C6" w:rsidP="005A7584">
            <w:pPr>
              <w:spacing w:after="20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2E385E" w14:textId="012C28A9" w:rsidR="005A7584" w:rsidRPr="005A7584" w:rsidRDefault="00CB15C6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3513FC" w14:textId="7A4C7039" w:rsidR="005A7584" w:rsidRPr="005A7584" w:rsidRDefault="00CB15C6" w:rsidP="005A7584">
            <w:pPr>
              <w:spacing w:after="20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4CA055" w14:textId="2A9E6DFF" w:rsidR="005A7584" w:rsidRPr="005A7584" w:rsidRDefault="00CB15C6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AFCB67" w14:textId="77777777" w:rsidR="005A7584" w:rsidRPr="005A7584" w:rsidRDefault="005A7584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</w:tr>
      <w:tr w:rsidR="005A7584" w:rsidRPr="005A7584" w14:paraId="17B4B4C3" w14:textId="77777777" w:rsidTr="005A7584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DE3052B" w14:textId="77777777" w:rsidR="005A7584" w:rsidRPr="005A7584" w:rsidRDefault="005A7584" w:rsidP="005A75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Засновник юридичної особи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4A0529" w14:textId="77777777" w:rsidR="005A7584" w:rsidRPr="005A7584" w:rsidRDefault="005A7584" w:rsidP="005A7584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Сокальська міська рада</w:t>
            </w:r>
          </w:p>
        </w:tc>
      </w:tr>
      <w:tr w:rsidR="00925BFD" w:rsidRPr="005A7584" w14:paraId="47447376" w14:textId="77777777" w:rsidTr="005A7584">
        <w:trPr>
          <w:trHeight w:val="8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875F88" w14:textId="77777777" w:rsidR="005A7584" w:rsidRPr="005A7584" w:rsidRDefault="005A7584" w:rsidP="005A75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Ідентифікаційний</w:t>
            </w:r>
          </w:p>
          <w:p w14:paraId="06688AD9" w14:textId="77777777" w:rsidR="005A7584" w:rsidRPr="005A7584" w:rsidRDefault="005A7584" w:rsidP="005A75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код засновника юридичної особи за ЄДРПОУ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A36146" w14:textId="77777777" w:rsidR="005A7584" w:rsidRPr="005A7584" w:rsidRDefault="005A7584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D7AE58" w14:textId="07F0ED1D" w:rsidR="005A7584" w:rsidRPr="005A7584" w:rsidRDefault="00925BFD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483FCF" w14:textId="66775245" w:rsidR="005A7584" w:rsidRPr="005A7584" w:rsidRDefault="00925BFD" w:rsidP="005A7584">
            <w:pPr>
              <w:spacing w:after="20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C4B9E0" w14:textId="1D76C223" w:rsidR="005A7584" w:rsidRPr="005A7584" w:rsidRDefault="00925BFD" w:rsidP="005A7584">
            <w:pPr>
              <w:spacing w:after="20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B7966" w14:textId="28E07B42" w:rsidR="005A7584" w:rsidRPr="005A7584" w:rsidRDefault="00925BFD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0D32A5" w14:textId="77777777" w:rsidR="005A7584" w:rsidRPr="005A7584" w:rsidRDefault="005A7584" w:rsidP="005A7584">
            <w:pPr>
              <w:spacing w:after="20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5CAFB2" w14:textId="77777777" w:rsidR="005A7584" w:rsidRPr="005A7584" w:rsidRDefault="005A7584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CD0BA5" w14:textId="77777777" w:rsidR="005A7584" w:rsidRPr="005A7584" w:rsidRDefault="005A7584" w:rsidP="005A7584">
            <w:pPr>
              <w:spacing w:after="20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</w:tr>
      <w:tr w:rsidR="00925BFD" w:rsidRPr="005A7584" w14:paraId="13DC9CB8" w14:textId="77777777" w:rsidTr="005A7584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0E4A63" w14:textId="77777777" w:rsidR="005A7584" w:rsidRPr="005A7584" w:rsidRDefault="005A7584" w:rsidP="005A75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Юридична адреса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488D9C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Поштовий індекс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6D64C0" w14:textId="77777777" w:rsidR="005A7584" w:rsidRPr="005A7584" w:rsidRDefault="005A7584" w:rsidP="005A758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BEF3BE" w14:textId="77777777" w:rsidR="005A7584" w:rsidRPr="005A7584" w:rsidRDefault="005A7584" w:rsidP="005A7584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997946" w14:textId="77777777" w:rsidR="005A7584" w:rsidRPr="005A7584" w:rsidRDefault="005A7584" w:rsidP="005A758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CE1D38" w14:textId="77777777" w:rsidR="005A7584" w:rsidRPr="005A7584" w:rsidRDefault="005A7584" w:rsidP="005A7584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4395F5" w14:textId="67B24072" w:rsidR="005A7584" w:rsidRPr="005A7584" w:rsidRDefault="00925BFD" w:rsidP="005A7584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A7584" w:rsidRPr="005A7584" w14:paraId="3166583C" w14:textId="77777777" w:rsidTr="005A7584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74F89E" w14:textId="57B415BB" w:rsidR="005A7584" w:rsidRPr="005A7584" w:rsidRDefault="005A7584" w:rsidP="005A75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Україна, 8008</w:t>
            </w:r>
            <w:r w:rsidR="00925B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 Львівська обл., Червоноградський район, с.</w:t>
            </w:r>
            <w:r w:rsidR="00925B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Комарів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вул, </w:t>
            </w:r>
            <w:r w:rsidR="00925B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Грушевського 4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5а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727A99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Телефон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D61812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A7584" w:rsidRPr="005A7584" w14:paraId="4B7419AC" w14:textId="77777777" w:rsidTr="005A7584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53CCA4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DE7710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Факс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8A5F3B" w14:textId="77777777" w:rsidR="005A7584" w:rsidRPr="005A7584" w:rsidRDefault="005A7584" w:rsidP="005A7584">
            <w:pPr>
              <w:spacing w:after="0" w:line="240" w:lineRule="auto"/>
              <w:ind w:left="180" w:firstLine="7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</w:tr>
      <w:tr w:rsidR="005A7584" w:rsidRPr="005A7584" w14:paraId="05F07DDB" w14:textId="77777777" w:rsidTr="005A7584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09C103" w14:textId="77777777" w:rsidR="005A7584" w:rsidRPr="005A7584" w:rsidRDefault="005A7584" w:rsidP="005A75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uk-UA"/>
              </w:rPr>
              <w:t>(область, район, населений пункт, вулиця, номер будинку, корпусу)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3E6EA6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E-mail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4FA716" w14:textId="77777777" w:rsidR="004E5F0F" w:rsidRPr="005A7584" w:rsidRDefault="004E5F0F" w:rsidP="004E5F0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uk-UA"/>
              </w:rPr>
              <w:t>komarivsad@gmail</w:t>
            </w: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val="en-US" w:eastAsia="uk-UA"/>
              </w:rPr>
              <w:t>com</w:t>
            </w:r>
            <w:r w:rsidRPr="005A7584">
              <w:rPr>
                <w:rFonts w:ascii="Calibri" w:eastAsia="Times New Roman" w:hAnsi="Calibri" w:cs="Calibri"/>
                <w:color w:val="000000"/>
                <w:lang w:eastAsia="uk-UA"/>
              </w:rPr>
              <w:t>          </w:t>
            </w:r>
          </w:p>
          <w:p w14:paraId="6327B8FC" w14:textId="279D8AD4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25BFD" w:rsidRPr="005A7584" w14:paraId="2B8914A8" w14:textId="77777777" w:rsidTr="005A7584">
        <w:trPr>
          <w:trHeight w:val="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18FA05" w14:textId="77777777" w:rsidR="005A7584" w:rsidRPr="005A7584" w:rsidRDefault="005A7584" w:rsidP="005A75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Фактичне місцезнаходження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3C8C40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Поштовий індекс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DD4599" w14:textId="77777777" w:rsidR="005A7584" w:rsidRPr="005A7584" w:rsidRDefault="005A7584" w:rsidP="005A758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C3C9F6" w14:textId="77777777" w:rsidR="005A7584" w:rsidRPr="005A7584" w:rsidRDefault="005A7584" w:rsidP="005A7584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27B1DE" w14:textId="77777777" w:rsidR="005A7584" w:rsidRPr="005A7584" w:rsidRDefault="005A7584" w:rsidP="005A758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DF60C5" w14:textId="77777777" w:rsidR="005A7584" w:rsidRPr="005A7584" w:rsidRDefault="005A7584" w:rsidP="005A7584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905E93" w14:textId="2C37102E" w:rsidR="005A7584" w:rsidRPr="005A7584" w:rsidRDefault="00925BFD" w:rsidP="005A7584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925BFD" w:rsidRPr="005A7584" w14:paraId="036FF0B6" w14:textId="77777777" w:rsidTr="005A7584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EA300C" w14:textId="62ECF824" w:rsidR="005A7584" w:rsidRPr="005A7584" w:rsidRDefault="005A7584" w:rsidP="005A75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Україна, 8008</w:t>
            </w:r>
            <w:r w:rsidR="00925B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 Львівська обл., Червоноградський район, с.</w:t>
            </w:r>
            <w:r w:rsidR="00925BFD"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.</w:t>
            </w:r>
            <w:r w:rsidR="00925B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Комарів</w:t>
            </w:r>
            <w:r w:rsidR="00925BFD"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вул, </w:t>
            </w:r>
            <w:r w:rsidR="00925B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Грушевського 4</w:t>
            </w:r>
            <w:r w:rsidR="00925BFD"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5а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420CFB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Телефон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F8E41B" w14:textId="77777777" w:rsidR="005A7584" w:rsidRPr="005A7584" w:rsidRDefault="005A7584" w:rsidP="005A7584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53C15D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2DF9CF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D538B0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ECA483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25BFD" w:rsidRPr="005A7584" w14:paraId="17658267" w14:textId="77777777" w:rsidTr="005A7584">
        <w:trPr>
          <w:trHeight w:val="182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7235A7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814912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DD05B1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C301C15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B24817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847ADE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6A4853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25BFD" w:rsidRPr="005A7584" w14:paraId="7E701221" w14:textId="77777777" w:rsidTr="005A7584">
        <w:trPr>
          <w:trHeight w:val="1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4872A0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2295B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D981F8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5BCEF3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1F2188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5655C5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2527AD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A7584" w:rsidRPr="005A7584" w14:paraId="1649200E" w14:textId="77777777" w:rsidTr="005A7584">
        <w:trPr>
          <w:trHeight w:val="16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74669D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915ACC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Е- mail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A18B5F" w14:textId="77777777" w:rsidR="00925BFD" w:rsidRPr="005A7584" w:rsidRDefault="00925BFD" w:rsidP="00925BF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uk-UA"/>
              </w:rPr>
              <w:t>komarivsad@gmail</w:t>
            </w: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val="en-US" w:eastAsia="uk-UA"/>
              </w:rPr>
              <w:t>com</w:t>
            </w:r>
            <w:r w:rsidRPr="005A7584">
              <w:rPr>
                <w:rFonts w:ascii="Calibri" w:eastAsia="Times New Roman" w:hAnsi="Calibri" w:cs="Calibri"/>
                <w:color w:val="000000"/>
                <w:lang w:eastAsia="uk-UA"/>
              </w:rPr>
              <w:t>          </w:t>
            </w:r>
          </w:p>
          <w:p w14:paraId="4B54FBB5" w14:textId="57748C9A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A7584" w:rsidRPr="005A7584" w14:paraId="6CC3B2E0" w14:textId="77777777" w:rsidTr="005A7584">
        <w:trPr>
          <w:trHeight w:val="1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5F6FA3" w14:textId="77777777" w:rsidR="005A7584" w:rsidRPr="005A7584" w:rsidRDefault="005A7584" w:rsidP="005A75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uk-UA"/>
              </w:rPr>
              <w:t>(область, район, населений пункт, вулиця, номер будинку)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A7CAE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E0F75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A7584" w:rsidRPr="005A7584" w14:paraId="7F1AC8C9" w14:textId="77777777" w:rsidTr="005A7584">
        <w:trPr>
          <w:trHeight w:val="84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B21E22" w14:textId="77777777" w:rsidR="005A7584" w:rsidRPr="005A7584" w:rsidRDefault="005A7584" w:rsidP="005A758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Прізвище, ім'я, по батькові керівника закладу освіти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3AC16A" w14:textId="6EC599B2" w:rsidR="005A7584" w:rsidRPr="005A7584" w:rsidRDefault="00925BFD" w:rsidP="005A7584">
            <w:pPr>
              <w:spacing w:after="0"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Працун Любов Павлівна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5A7584" w:rsidRPr="005A7584" w14:paraId="42FDA566" w14:textId="77777777" w:rsidTr="005A7584">
        <w:trPr>
          <w:trHeight w:val="56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95B996" w14:textId="77777777" w:rsidR="005A7584" w:rsidRPr="005A7584" w:rsidRDefault="005A7584" w:rsidP="005A758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Строки проведення інституційного аудиту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FD7EFE" w14:textId="77777777" w:rsidR="005A7584" w:rsidRPr="005A7584" w:rsidRDefault="005A7584" w:rsidP="005A7584">
            <w:pPr>
              <w:spacing w:after="0"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05.2023</w:t>
            </w:r>
          </w:p>
        </w:tc>
      </w:tr>
      <w:tr w:rsidR="005A7584" w:rsidRPr="005A7584" w14:paraId="02FE872D" w14:textId="77777777" w:rsidTr="005A7584">
        <w:trPr>
          <w:trHeight w:val="514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BF0CB4" w14:textId="77777777" w:rsidR="005A7584" w:rsidRPr="005A7584" w:rsidRDefault="005A7584" w:rsidP="005A758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Розпорядчий документ, на виконання якого проводився інституційний аудит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571648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A7584" w:rsidRPr="005A7584" w14:paraId="302A8BFF" w14:textId="77777777" w:rsidTr="005A7584">
        <w:trPr>
          <w:trHeight w:val="56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94739B" w14:textId="77777777" w:rsidR="005A7584" w:rsidRPr="005A7584" w:rsidRDefault="005A7584" w:rsidP="005A758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Реєстраційний номер акта, складеного за результатами проведення інституційного аудиту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23EC3C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A7584" w:rsidRPr="005A7584" w14:paraId="0D4A812E" w14:textId="77777777" w:rsidTr="005A7584">
        <w:trPr>
          <w:trHeight w:val="288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497313" w14:textId="77777777" w:rsidR="005A7584" w:rsidRPr="005A7584" w:rsidRDefault="005A7584" w:rsidP="005A758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Загальна кількість працівників на день перевірки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D09E01" w14:textId="73064B49" w:rsidR="005A7584" w:rsidRPr="005A7584" w:rsidRDefault="00925BFD" w:rsidP="005A7584">
            <w:pPr>
              <w:spacing w:after="0" w:line="240" w:lineRule="auto"/>
              <w:ind w:left="180" w:firstLine="7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A7584" w:rsidRPr="005A7584" w14:paraId="76ED0DA6" w14:textId="77777777" w:rsidTr="005A7584">
        <w:trPr>
          <w:trHeight w:val="28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E4A7C14" w14:textId="77777777" w:rsidR="005A7584" w:rsidRPr="005A7584" w:rsidRDefault="005A7584" w:rsidP="005A758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 них педагогічних працівників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86F837" w14:textId="64F254C4" w:rsidR="005A7584" w:rsidRPr="005A7584" w:rsidRDefault="00925BFD" w:rsidP="005A7584">
            <w:pPr>
              <w:spacing w:after="0" w:line="240" w:lineRule="auto"/>
              <w:ind w:left="180" w:firstLine="7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A7584" w:rsidRPr="005A7584" w14:paraId="58581E0E" w14:textId="77777777" w:rsidTr="005A7584">
        <w:trPr>
          <w:trHeight w:val="7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3197EE" w14:textId="77777777" w:rsidR="005A7584" w:rsidRPr="005A7584" w:rsidRDefault="005A7584" w:rsidP="005A758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Загальна кількість здобувачів освіти на день перевірки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9E84C4" w14:textId="4620E3A7" w:rsidR="005A7584" w:rsidRPr="005A7584" w:rsidRDefault="00925BFD" w:rsidP="005A7584">
            <w:pPr>
              <w:spacing w:after="0" w:line="240" w:lineRule="auto"/>
              <w:ind w:left="180" w:firstLine="74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</w:tbl>
    <w:p w14:paraId="4785EA88" w14:textId="77777777" w:rsidR="005A7584" w:rsidRPr="005A7584" w:rsidRDefault="005A7584" w:rsidP="005A7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7834F60" w14:textId="77777777" w:rsidR="005A7584" w:rsidRPr="005A7584" w:rsidRDefault="005A7584" w:rsidP="005A758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Загальна характеристика закладу освіти</w:t>
      </w:r>
    </w:p>
    <w:p w14:paraId="03890C44" w14:textId="40EB3E0A" w:rsidR="005A7584" w:rsidRPr="005A7584" w:rsidRDefault="005A7584" w:rsidP="005A758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Комунальний заклад дошкільної освіти с.</w:t>
      </w:r>
      <w:r w:rsidR="00925B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Комарів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(ясла-садок) Сокальської міської ради Червоноградського району Львівської області розташований у сільській місцевості, є комунальною власністю Сокальської  міської ради.</w:t>
      </w:r>
    </w:p>
    <w:p w14:paraId="3BA83FE1" w14:textId="35EBF773" w:rsidR="005A7584" w:rsidRPr="005A7584" w:rsidRDefault="005A7584" w:rsidP="005A758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 було відкрито 19</w:t>
      </w:r>
      <w:r w:rsidR="00925B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60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</w:t>
      </w:r>
      <w:r w:rsidR="00925B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 У 2021 році заклад передано на баланс Сокальської міської ради. </w:t>
      </w:r>
    </w:p>
    <w:p w14:paraId="40A776E6" w14:textId="5A35BD2D" w:rsidR="005A7584" w:rsidRPr="005A7584" w:rsidRDefault="005A7584" w:rsidP="005A758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 освіти розташований на території площею 0,</w:t>
      </w:r>
      <w:r w:rsidR="00C66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га. </w:t>
      </w:r>
    </w:p>
    <w:p w14:paraId="73893F6D" w14:textId="3A0B7D41" w:rsidR="005A7584" w:rsidRPr="005A7584" w:rsidRDefault="005A7584" w:rsidP="005A758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закладі функціонує </w:t>
      </w:r>
      <w:r w:rsidR="00C66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різновіков</w:t>
      </w:r>
      <w:r w:rsidR="00C66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груп</w:t>
      </w:r>
      <w:r w:rsidR="00C66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.Проєктна потужність закладу </w:t>
      </w:r>
      <w:r w:rsidR="00C66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6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</w:t>
      </w:r>
      <w:r w:rsidR="00C66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дітей, фактична наповнюваність - </w:t>
      </w:r>
      <w:r w:rsidR="00C66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</w:t>
      </w:r>
      <w:r w:rsidRPr="005A75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дітей.</w:t>
      </w:r>
    </w:p>
    <w:p w14:paraId="58BFD8C6" w14:textId="4B88E341" w:rsidR="005A7584" w:rsidRPr="005A7584" w:rsidRDefault="005A7584" w:rsidP="00C661A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758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A758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A7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Самоаналіз за напрямом 1: Освітнє середовище закладу дошкільної освіти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8083"/>
      </w:tblGrid>
      <w:tr w:rsidR="005A7584" w:rsidRPr="005A7584" w14:paraId="61935960" w14:textId="77777777" w:rsidTr="005A7584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EC1C0A" w14:textId="77777777" w:rsidR="005A7584" w:rsidRPr="005A7584" w:rsidRDefault="005A7584" w:rsidP="005A758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Вимога/правило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FC8BFE" w14:textId="77777777" w:rsidR="005A7584" w:rsidRPr="005A7584" w:rsidRDefault="005A7584" w:rsidP="005A758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</w:t>
            </w:r>
          </w:p>
        </w:tc>
      </w:tr>
      <w:tr w:rsidR="005A7584" w:rsidRPr="005A7584" w14:paraId="0380602A" w14:textId="77777777" w:rsidTr="005A7584">
        <w:trPr>
          <w:trHeight w:val="12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D8AA5D" w14:textId="77777777" w:rsidR="005A7584" w:rsidRPr="005A7584" w:rsidRDefault="005A7584" w:rsidP="005A758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1.1. Створення безпечних , доступних та нешкідливих умов розвитку, виховання, навчання дітей та праці і</w:t>
            </w:r>
          </w:p>
          <w:p w14:paraId="4F0CA09A" w14:textId="77777777" w:rsidR="005A7584" w:rsidRPr="005A7584" w:rsidRDefault="005A7584" w:rsidP="005A75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  <w:p w14:paraId="327A26A9" w14:textId="77777777" w:rsidR="005A7584" w:rsidRPr="005A7584" w:rsidRDefault="005A7584" w:rsidP="005A758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1.2. Створення освітнього середовища, вільного від будь-яких форм насильства та дискримінації</w:t>
            </w:r>
          </w:p>
          <w:p w14:paraId="1329FEC2" w14:textId="77777777" w:rsidR="005A7584" w:rsidRPr="005A7584" w:rsidRDefault="005A7584" w:rsidP="005A75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A75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  <w:p w14:paraId="4D1F1864" w14:textId="77777777" w:rsidR="005A7584" w:rsidRPr="005A7584" w:rsidRDefault="005A7584" w:rsidP="005A7584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1.3.  Формування інклюзивного, безпечного, розвивального, мотивуючого освітнього 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F78BD8" w14:textId="38111EE2" w:rsidR="005A7584" w:rsidRPr="005A7584" w:rsidRDefault="005A7584" w:rsidP="005A7584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Територія та приміщення закладу  є обладнаними та безпечними, мають належні  безпечні і доступні умови розвитку, виховання, навчання та праці. На  території закладу освіти розташован</w:t>
            </w:r>
            <w:r w:rsidR="00C661A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 основна будівля, господарські приміщення, ігрові майданчики для  </w:t>
            </w:r>
            <w:r w:rsidR="00C661A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різновікової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груп</w:t>
            </w:r>
            <w:r w:rsidR="00C661A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и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та спортивний майданчик. Територія закладу огороджена парканом.</w:t>
            </w:r>
            <w:r w:rsidR="004E5F0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Ззаді частково відсутній паркан,а половину паркану потрібно поміняти на нову.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Ворота унеможливлюють несанкціонований заїзд автотранспорту зі сторони дороги та  доступу сторонніх осіб.</w:t>
            </w:r>
          </w:p>
          <w:p w14:paraId="7FBCBD4C" w14:textId="4A558195" w:rsidR="005A7584" w:rsidRPr="005A7584" w:rsidRDefault="005A7584" w:rsidP="005A7584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 На території розміщено кілька допоміжних приміщень (зокрема вбиральні, укриття та складське приміщення). </w:t>
            </w:r>
          </w:p>
          <w:p w14:paraId="06B71907" w14:textId="25111360" w:rsidR="005A7584" w:rsidRPr="005A7584" w:rsidRDefault="004E5F0F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Різнов</w:t>
            </w:r>
            <w:r w:rsidR="005A7584"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іков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="005A7584"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груп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="005A7584"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є</w:t>
            </w:r>
            <w:r w:rsidR="005A7584"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ігровий майданчик. Територія   ігрового  та спортивного майданчика засіяна травою, періодично здійснюється покіс трави та прибирання опалого листя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.</w:t>
            </w:r>
            <w:r w:rsidR="005A7584"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</w:t>
            </w:r>
            <w:r w:rsidR="00E81FE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</w:t>
            </w:r>
            <w:r w:rsidR="005A7584"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акож є </w:t>
            </w:r>
            <w:r w:rsidR="00E81FE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літній павільон</w:t>
            </w:r>
            <w:r w:rsidR="005A7584"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 на  майданчик</w:t>
            </w:r>
            <w:r w:rsidR="00E81FE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у і пісочниця</w:t>
            </w:r>
            <w:r w:rsidR="005A7584"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   з бортиками і  </w:t>
            </w:r>
            <w:r w:rsidR="00E81FE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кришкою</w:t>
            </w:r>
            <w:r w:rsidR="005A7584"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.</w:t>
            </w:r>
          </w:p>
          <w:p w14:paraId="3947E44E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На території відсутні небезпечні для здоров'я дітей рослини та дерева. </w:t>
            </w:r>
          </w:p>
          <w:p w14:paraId="160E581C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Спортивний майданчик  новий, сучасний , без пошкодження.</w:t>
            </w:r>
          </w:p>
          <w:p w14:paraId="3F56E07F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    Огляд території щодо її безпечності для учасників освітнього процесу здійснюється щодня двірником ,  комісією - під час підготовки до початку навчального року та перед літнім періодом.</w:t>
            </w:r>
          </w:p>
          <w:p w14:paraId="02EF3611" w14:textId="02C64CF2" w:rsidR="005A7584" w:rsidRPr="005A7584" w:rsidRDefault="005A7584" w:rsidP="005A7584">
            <w:pPr>
              <w:spacing w:after="0" w:line="240" w:lineRule="auto"/>
              <w:ind w:firstLine="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  Забезпечено  безперешкодний рух територією закладу, є можливість проїзду візком. Але відсутні умови входу в приміщення  для візка (відсутні пандуси).  В закладі відсутні інклюзивні групи, немає безбар’єрного  доступу не забезпечено (відсутнє контрасне маркування на стінах та підлозі, вказівники). Ресурсна кімната в закладі відсутня. Туалетн</w:t>
            </w:r>
            <w:r w:rsidR="00E81FE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кімнат</w:t>
            </w:r>
            <w:r w:rsidR="00E81FE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простор</w:t>
            </w:r>
            <w:r w:rsidR="00E81FE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, відсутній  широкий безпороговий прохід, відсутні поручні. Є можливість вільного та зручного переміщення в груповому осередку та користування меблями. Всі шафи, полиці та стелажі надійно закріплені. Висота дитячих столів регулюється, стільці підібрані відповідно до росту дітей.   </w:t>
            </w:r>
          </w:p>
          <w:p w14:paraId="2DF9DA0E" w14:textId="0B2D2749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Групові осередки складаються з вхідного коридору, роздягальної, групової, спальної та туалетної кімнат</w:t>
            </w:r>
            <w:r w:rsidR="00E81FE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и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. Стан всіх приміщень відповідають вимогам безпеки та оснащені сучасним обладнанням, відповідають санітарним нормам, чисті, охайні та естетично оформлені. Щороку проводиться косметичний ремонт  групових приміщень.</w:t>
            </w:r>
          </w:p>
          <w:p w14:paraId="652F278C" w14:textId="36D8C893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     Підтримується відповідний повітряно-тепловий режим в межах 19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uk-UA"/>
              </w:rPr>
              <w:t>0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-21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uk-UA"/>
              </w:rPr>
              <w:t>0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С; опалення централізоване; природне та штучне освітлення відповідає санітарним нормам, цьому сприяють великі пластикові вікна (з режимом провітрювання) та двері.  Потрібно провести заміну </w:t>
            </w:r>
            <w:r w:rsidR="00CD31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електромережі в столові і на харчоблоці,встановити нові розетки і вимикачі.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</w:t>
            </w:r>
          </w:p>
          <w:p w14:paraId="5D0D1C3F" w14:textId="2914197A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       Водопостачання та водовідведення централізоване. В закладі встановлено </w:t>
            </w:r>
            <w:r w:rsidR="00CD31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два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бойлери, це дає змогу дітям мити руки в туалетн</w:t>
            </w:r>
            <w:r w:rsidR="00CD31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ій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кімнат</w:t>
            </w:r>
            <w:r w:rsidR="00CD31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і 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теплою водою.  Туалетн</w:t>
            </w:r>
            <w:r w:rsidR="00CD31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кімнат</w:t>
            </w:r>
            <w:r w:rsidR="00CD31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забезпечен</w:t>
            </w:r>
            <w:r w:rsidR="00CD319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всіма необхідними гігієнічними засобами (дозаторами для рідкого мила, антисептиками, ємкостями з паперовими рушниками) та дотриманням всіх карантинних вимог; облаштовані новими сучасними рукомийниками та унітазами, однак потрібно встановити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між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перегородк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ами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дверчатка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.     Вологе прибирання та провітрювання групових приміщень здійснюється згідно Санітарного регламенту та графіку.</w:t>
            </w:r>
          </w:p>
          <w:p w14:paraId="5B01766D" w14:textId="6202A733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   Питний режим забезпечується індивідуально, через наявність кулер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у  групі.</w:t>
            </w:r>
          </w:p>
          <w:p w14:paraId="62290FC2" w14:textId="72284FCB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 Обладнання основних приміщень відповідає зросту, віку дітей та санітарно-гігієнічним вимогам. Приміщення роздягальні  обладнані індивідуальними шафами по 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кількості дітей. В групов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ій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кімнат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і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осередки розвивального середовища забезпечені сучасними шафами та полицями за призначенням, які міцно та надійно закріплені. Всі меблі підібрані до зросту дітей, виготовлені зі світлих та матових тонів.  Спальн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я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кімнат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а 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забезпечен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двохярусними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ліжками 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.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Постільна білизна промаркована . Туалетн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кімнат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  у сучасному стилі,  наявні вішаки для рушників, відсутні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дверцятка між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перегородк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ами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.    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уалетн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кімнат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оснащен</w:t>
            </w:r>
            <w:r w:rsidR="006604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рукомийниками, дозаторами для мила, туалетним папером. Індивідуальні шафи, ліжка, рушники мають відповідну індивідуальну наклейку, яка відома дитині.</w:t>
            </w:r>
          </w:p>
          <w:p w14:paraId="5C4E6F59" w14:textId="5FBAAD1C" w:rsidR="005A7584" w:rsidRPr="005A7584" w:rsidRDefault="005A7584" w:rsidP="005A7584">
            <w:pPr>
              <w:spacing w:after="0" w:line="240" w:lineRule="auto"/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 закладі наявна зала для музичних занять, фізкультурний зал. Відсутня кімната ручної праці, логопедичний кабінет( у звязку з відсутністю логопеда), психологічний кабінет- теж за відсутності психолога, кімната для занять з технічними засобами навчання (ТНЗ), басейн, інші приміщення.  Обладнання основних приміщень закладу дошкільної освіти відповідає зросту та віку дітей     </w:t>
            </w:r>
          </w:p>
          <w:p w14:paraId="48129C6C" w14:textId="77777777" w:rsidR="005A7584" w:rsidRPr="005A7584" w:rsidRDefault="005A7584" w:rsidP="005A7584">
            <w:pPr>
              <w:spacing w:after="0" w:line="240" w:lineRule="auto"/>
              <w:ind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Працівники закладу дошкільної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їх, розроблені плани дій в разі нещасних випадків. </w:t>
            </w:r>
          </w:p>
          <w:p w14:paraId="0D07B514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       Правила внутрішнього розпорядку ЗДО містять пункти, які стосуються питань з охорони праці, виробничої санітарії, цивільного захисту, протипожежної безпеки, передбачених відповідними правилами та інструкціями. У плані роботи ЗДО на2021/2022 навчальний рік у розділі ІV «Адміністративно-господарська діяльність» є підпункт 4.1. Забезпечення матеріально-технічних та навчально-методичних  умов ; 4.2. Інструктажі з питань ОП та БЖД. </w:t>
            </w:r>
          </w:p>
          <w:p w14:paraId="7BBA6B92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Розділ VІ. «Внутрішня система оцінювання якості освітньої діяльності» плану роботи ЗДО містить підрозділ 6.4. «Вивчення питань з охорони праці, пожежної безпеки, ТБ та ЦЗ» згідно  якого проводиться контроль з даного питання та є відповідні доповідні записки, довідки та накази директора. Матеріали щодо проведення атестації робочих місць за умовами праці є в наявності (2022 рік)</w:t>
            </w:r>
          </w:p>
          <w:p w14:paraId="39BDBFCB" w14:textId="77777777" w:rsidR="005A7584" w:rsidRPr="005A7584" w:rsidRDefault="005A7584" w:rsidP="005A7584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Інструктажі, навчання з охорони праці, безпеки життєдіяльності, пожежної безпеки, правил поведінки в умовах надзвичайних ситуацій із працівниками закладу та здобувачами освіти проводяться систематично (згідно з вимогами законодавства про охорону праці та планом роботи закладу освіти). У закладі створено Раду з питань охорони праці, які контролюють відповідні  питання; призначено відповідальних осіб з охорони праці, пожежної безпеки, проведення інструктажів;. Ведуться всі необхідні журнали.                                         </w:t>
            </w:r>
          </w:p>
          <w:p w14:paraId="3F739D0C" w14:textId="77777777" w:rsidR="005A7584" w:rsidRPr="005A7584" w:rsidRDefault="005A7584" w:rsidP="005A7584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За період 2022-2023 рр. травм виробничого та невиробничого характеру не зафіксовано, алгоритм дій під час нещасних випадків розроблено та всі його дотримуються.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14:paraId="515CA814" w14:textId="77777777" w:rsidR="005A7584" w:rsidRPr="005A7584" w:rsidRDefault="005A7584" w:rsidP="005A7584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Отже, у закладі здійснюються всі визначені законодавством інструктажі, проте загалом робота щодо безпеки життєдіяльності, попередження травматизму потребує вдосконалення. </w:t>
            </w:r>
          </w:p>
          <w:p w14:paraId="6AA8F57C" w14:textId="2502E777" w:rsidR="005A7584" w:rsidRPr="005A7584" w:rsidRDefault="005A7584" w:rsidP="005A7584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У закладі дошкільної освіти створено умови для якісного харчування здобувачів освіти. Організоване 3-разове харчування дошкільників. Наявне перспективне чотирьохтижневе меню на зимовий та весняний період згідно нових вимог; щоденне меню, затверджене керівником, вивішено на видному місці у кожній віковій групі та висвітлюється у створених батьківських  онлайн-групах з виходом кожної страви.  Здійснюються заходи з упровадження системи НАССР, працює група НАССР, щомісячно проводяться перевірки щодо дотримання принципів системи НАССР. Графік видачі їжі розміщений на харчоблоці та завірений керівником ЗДО. Таблиці з об’ємом порції знаходяться на харчоблоці та  груп</w:t>
            </w:r>
            <w:r w:rsidR="0074354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і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. Помічник виховател</w:t>
            </w:r>
            <w:r w:rsidR="0074354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я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дотриму</w:t>
            </w:r>
            <w:r w:rsidR="0074354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ється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графіку видачі їжі з харчоблоку. Харчоблок та  груп</w:t>
            </w:r>
            <w:r w:rsidR="0074354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забезпечен</w:t>
            </w:r>
            <w:r w:rsidR="0074354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необхідним столовим посудом з відповідним маркуванням. Відра, каструлі, ополоники на харчоблоці виміряні та мають відповідні позначки, чого немає у груп</w:t>
            </w:r>
            <w:r w:rsidR="0074354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і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. Не використовується пластмасовий посуд багаторазового використання, пощерблений та емальований посуд з пошкодженою емаллю. В групі  кількість столового посуду відповідає кількості дітей по списку. Працівник 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харчоблоку забезпечен</w:t>
            </w:r>
            <w:r w:rsidR="0074354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ий 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трьома комплектами спецодягу, помічник виховател</w:t>
            </w:r>
            <w:r w:rsidR="0074354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я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двома. Їжа з харчоблоку доставляється у груп</w:t>
            </w:r>
            <w:r w:rsidR="0074354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у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у промаркованих, закритих кришками ємкостях.</w:t>
            </w:r>
          </w:p>
          <w:p w14:paraId="6EDE774D" w14:textId="797DF7AE" w:rsidR="005A7584" w:rsidRPr="005A7584" w:rsidRDefault="005A7584" w:rsidP="005A7584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Місце для прийому їжі в  групі доцільно розташовані, чисті, оснащені  буфетними з необхідними столовими приборами та  посудом. За кожною дитиною закріплене своє місце  для вживання їжі, відповідно марковане та відповідає вимогам Санітарного регламенту щодо зросту дітей. Виховання культурно-гігієнічних навичок відбувається під контролем дорослих: миття рук, користування  столовими приборами, правилами поведінки за столом, чергування  під час приймання їжі (середня </w:t>
            </w:r>
            <w:r w:rsidR="00F757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під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група), користування туалетним папером та індивідуальним рушником. Сервіровка столів відбувається згідно меню. В планах роботи педагогів висвітлюється питання щодо формування культурно-гігієнічних навичок у дітей згідно вікових особливостей.</w:t>
            </w:r>
          </w:p>
          <w:p w14:paraId="6793BC55" w14:textId="77777777" w:rsidR="005A7584" w:rsidRPr="005A7584" w:rsidRDefault="005A7584" w:rsidP="005A7584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У закладі  ведеться аналіз виконання норм харчування, щоквартально  та щорічно видаються накази директора ЗДО про стан харчування дітей в ЗДО за  минулий (квартал, рік) період. На батьківських зборах, виробничих нарадах,  неодноразово розглядаються питання харчування дітей в закладі. Кухарем  ЗДО ведуться всі необхідні журнали, які стосуються харчування в закладі. </w:t>
            </w:r>
          </w:p>
          <w:p w14:paraId="29ACF05B" w14:textId="77777777" w:rsidR="005A7584" w:rsidRPr="005A7584" w:rsidRDefault="005A7584" w:rsidP="005A7584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У плані роботи ЗДО, в аналізі  за минулий навчальний рік є розділ «Стан здоровя та фізичний розвиток», де висвітлюється виконання норм, харчування дітей пільгових категорій, питання роботи Ради з питань харчування та розмір оплати за харчування. </w:t>
            </w:r>
          </w:p>
          <w:p w14:paraId="6A8DA6FA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Переважна більшість батьків вважають харчування в закладі безпечним, збалансованим оновленим та різноманітним. Загалом всі працівники задоволені харчуванням у ЗДО.  </w:t>
            </w:r>
          </w:p>
          <w:p w14:paraId="574BAF71" w14:textId="64231DBA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У закладі створено умови для фізичного розвитку та зміцнення здоров’я здобувачів дошкільної освіти: забезпечується медичне обслуговування  дітей, у разі потреби  надається невідкладна домедична допомога. Функціонує медичний кабінет, в якому наявне все необхідне медичне обладнання та лікарські засоби для надання невідкладної медичної допомоги</w:t>
            </w:r>
            <w:r w:rsidR="00F757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.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   План роботи 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медичного кабінету відсутній у звязку з відсутністю медичної сестри у закладі. Відсутні   карти профілактичних щеплень (063/0) та індивідуальні карти дітей (086) відповідно до спискового складу здобувачів освіти. Не ведеться журнал обліку профілактичних щеплень (064/0), у зв’язку з тим, що щеплення роблять у ЦСМ міста, всі інші журнали відсутні . В наявності є  та ведуться відповідно вимог журнали щоденного відвідування дітьми та журнал реєстрації медичних оглядів працівників закладу.</w:t>
            </w:r>
          </w:p>
          <w:p w14:paraId="0D966E1A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Вживаються заходи щодо дотримання протиепідемічного режиму: здійснюється  щоденно дезінфекція приміщень, іграшки обробляються дезінфекційними засобами відповідно до Санітарного регламенту, проводиться температурний скринінг вранці щодня. У разі виявлення ознак інфекційної хвороби дитину ізолюють від здорових дітей. </w:t>
            </w:r>
          </w:p>
          <w:p w14:paraId="5F0A8C12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У закладі відсутня ставка фізінструктора тому  проводиться фізкультурно-оздоровча робота згідно планування у різних формах та видах.   Розроблено фізкультурно-оздоровчі заходи на літньо-оздоровчий період та та план роботи на навчальний рік  на основі яких здійснюється фізичне виховання та оздоровлення дошкільнят. Відсутня книга записів медико-педагогічного  контролю за фізичним розвитком дітей, та графік медико-педагогічного контролю , а також відсутні протоколи хронометражних спостережень за заняттями з фізичного виховання.</w:t>
            </w:r>
          </w:p>
          <w:p w14:paraId="32AC8A52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 закладі є спортивний зал і  музичний зал  Фізкультурно-спортивне обладнання та інвентар для розвитку основних рухів в достатній кількості:  спортивний  стаціонарний комплекс знаходиться не тільки в залі, але й у кожній віковій групі. Спортивні осередки забезпечені традиційним та нетрадиційним фізкультурним обладнанням.</w:t>
            </w:r>
          </w:p>
          <w:p w14:paraId="20434854" w14:textId="77777777" w:rsidR="005A7584" w:rsidRPr="005A7584" w:rsidRDefault="005A7584" w:rsidP="005A75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03A7E81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uk-UA"/>
              </w:rPr>
              <w:t>Потреби:</w:t>
            </w:r>
            <w:r w:rsidRPr="005A758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uk-UA"/>
              </w:rPr>
              <w:t>   </w:t>
            </w:r>
            <w:r w:rsidRPr="005A75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 </w:t>
            </w:r>
          </w:p>
          <w:p w14:paraId="6C51A70B" w14:textId="77777777" w:rsidR="005A7584" w:rsidRPr="005A7584" w:rsidRDefault="005A7584" w:rsidP="005A758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Доукомплектування бази комп’ютерної техніки ;</w:t>
            </w:r>
          </w:p>
          <w:p w14:paraId="05950FC4" w14:textId="77777777" w:rsidR="005A7584" w:rsidRPr="005A7584" w:rsidRDefault="005A7584" w:rsidP="005A758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Ввести в штатний розпис 0,5 ст медичного працівника</w:t>
            </w:r>
          </w:p>
          <w:p w14:paraId="428A8A66" w14:textId="0F88EAD1" w:rsidR="005A7584" w:rsidRPr="005A7584" w:rsidRDefault="005A7584" w:rsidP="005A758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Встановити</w:t>
            </w:r>
            <w:r w:rsidR="00F2236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дверцята між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перегородк</w:t>
            </w:r>
            <w:r w:rsidR="00F2236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ами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в дитяч</w:t>
            </w:r>
            <w:r w:rsidR="00F2236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ому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туалет</w:t>
            </w:r>
            <w:r w:rsidR="00F2236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і.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</w:t>
            </w:r>
          </w:p>
          <w:p w14:paraId="57EC4DBC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F6F079B" w14:textId="77777777" w:rsidR="005A7584" w:rsidRPr="005A7584" w:rsidRDefault="005A7584" w:rsidP="005A7584">
            <w:pPr>
              <w:spacing w:after="20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В закладі розроблено, затверджено та оприлюднено на сайті закладу План заходів, спрямованих на запобігання та протидію булінгу (цькуванню).</w:t>
            </w:r>
          </w:p>
          <w:p w14:paraId="018384C7" w14:textId="77777777" w:rsidR="005A7584" w:rsidRPr="005A7584" w:rsidRDefault="005A7584" w:rsidP="005A7584">
            <w:pPr>
              <w:spacing w:after="20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На педагогічних радах проводиться аналіз  чинників, які найчастіше провокують булінг.</w:t>
            </w:r>
          </w:p>
          <w:p w14:paraId="2D897400" w14:textId="77777777" w:rsidR="005A7584" w:rsidRPr="005A7584" w:rsidRDefault="005A7584" w:rsidP="005A7584">
            <w:pPr>
              <w:spacing w:after="20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Серед педагогів проводяться тренінги для формування єдиного бачення проблеми насильства, створюється безпечне емоційно-психологічне середовище: розвиток в учасників освітнього   процесу   соціально-емоційної   грамотності,   толерантності, прийняття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ab/>
              <w:t>різноманітності,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ab/>
              <w:t>вмінню співпрацювати, навичок ненасильницької комунікації.</w:t>
            </w:r>
          </w:p>
          <w:p w14:paraId="0D33F633" w14:textId="77777777" w:rsidR="005A7584" w:rsidRPr="005A7584" w:rsidRDefault="005A7584" w:rsidP="005A7584">
            <w:pPr>
              <w:spacing w:after="20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Проводяться комплексні заходи з протидії булінгу:</w:t>
            </w:r>
          </w:p>
          <w:p w14:paraId="1D78CB79" w14:textId="77777777" w:rsidR="005A7584" w:rsidRPr="005A7584" w:rsidRDefault="005A7584" w:rsidP="005A7584">
            <w:pPr>
              <w:spacing w:after="200" w:line="240" w:lineRule="auto"/>
              <w:ind w:left="107" w:right="8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·  Розробляється план заходів щодо протидії булінгу у закладі;</w:t>
            </w:r>
          </w:p>
          <w:p w14:paraId="3E22A0FC" w14:textId="77777777" w:rsidR="005A7584" w:rsidRPr="005A7584" w:rsidRDefault="005A7584" w:rsidP="005A7584">
            <w:pPr>
              <w:spacing w:after="200" w:line="240" w:lineRule="auto"/>
              <w:ind w:left="107" w:right="8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·  Інформування батьків, педагогів та інших учасників освітнього процесу про запровадження відповідальності за вчинення  булінгу (цькування) та вироблення небайдужості до проблеми булінгу;</w:t>
            </w:r>
          </w:p>
          <w:p w14:paraId="5186B255" w14:textId="77777777" w:rsidR="005A7584" w:rsidRPr="005A7584" w:rsidRDefault="005A7584" w:rsidP="005A7584">
            <w:pPr>
              <w:spacing w:after="200" w:line="240" w:lineRule="auto"/>
              <w:ind w:left="107" w:right="8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·  На сайті ЗДО оприлюднено порядок реагування на звернення про випадки булінгу, план заходів щодо попередження булінгу.</w:t>
            </w:r>
          </w:p>
          <w:p w14:paraId="377453AD" w14:textId="77777777" w:rsidR="005A7584" w:rsidRPr="005A7584" w:rsidRDefault="005A7584" w:rsidP="005A7584">
            <w:pPr>
              <w:spacing w:after="200" w:line="240" w:lineRule="auto"/>
              <w:ind w:left="107" w:right="8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·   Здійснюється оцінка поширення булінгу в закладі.</w:t>
            </w:r>
          </w:p>
          <w:p w14:paraId="04BAE3CD" w14:textId="77777777" w:rsidR="005A7584" w:rsidRPr="005A7584" w:rsidRDefault="005A7584" w:rsidP="005A7584">
            <w:pPr>
              <w:spacing w:after="200" w:line="240" w:lineRule="auto"/>
              <w:ind w:left="78" w:right="8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· Здійснюється розвиток навичок толерантного спілкування.</w:t>
            </w:r>
          </w:p>
          <w:p w14:paraId="10C1DBAF" w14:textId="77777777" w:rsidR="005A7584" w:rsidRPr="005A7584" w:rsidRDefault="005A7584" w:rsidP="005A7584">
            <w:pPr>
              <w:spacing w:after="200" w:line="240" w:lineRule="auto"/>
              <w:ind w:left="107" w:right="8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· Проводяться заходи щодо розвитку навичок конструктивного вирішення конфліктних ситуацій.</w:t>
            </w:r>
          </w:p>
          <w:p w14:paraId="7815827E" w14:textId="77777777" w:rsidR="005A7584" w:rsidRPr="005A7584" w:rsidRDefault="005A7584" w:rsidP="005A7584">
            <w:pPr>
              <w:spacing w:after="200" w:line="240" w:lineRule="auto"/>
              <w:ind w:left="107" w:right="8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· Проводиться робота щодо формування знань з правил безпечної поведінки в мережі Інтернет.</w:t>
            </w:r>
          </w:p>
          <w:p w14:paraId="6C3C0545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Але робота щодо цього питання потребує покращення. Накази керівника з даного питання є в наявності.  Усі педагогічні працівники ознайомлені з нормативно-правовими документами щодо булінгу, іншого насильства та запобігання йому. </w:t>
            </w:r>
          </w:p>
          <w:p w14:paraId="55A31EAD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Оскільки випадків булінгу в ЗДО не зафіксовано, заклад не звертався з цього приводу у відповідні органи, служби у справах дітей та  правоохоронні органи.</w:t>
            </w:r>
          </w:p>
          <w:p w14:paraId="6DDCC15D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Загалом освітнє середовище є достатньо сприятливим для навчання, розвитку та виховання здобувачів освіти.</w:t>
            </w:r>
          </w:p>
          <w:p w14:paraId="48F309EA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ED03D09" w14:textId="77777777" w:rsidR="005A7584" w:rsidRPr="005A7584" w:rsidRDefault="005A7584" w:rsidP="005A7584">
            <w:pPr>
              <w:spacing w:after="20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Потреби:</w:t>
            </w:r>
          </w:p>
          <w:p w14:paraId="05C252BF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1.   Створення дієвої системи роботи з батьками щодо розуміння проблем булінгу.</w:t>
            </w:r>
          </w:p>
          <w:p w14:paraId="0AED2003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   Налагодження співпраці з громадськими та державними організаціями по організації просвітницької роботи щодо попередження випадків булінгу.</w:t>
            </w:r>
          </w:p>
          <w:p w14:paraId="45F1D686" w14:textId="77777777" w:rsidR="005A7584" w:rsidRPr="005A7584" w:rsidRDefault="005A7584" w:rsidP="005A75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69BFBECD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У закладі немає дітей  з освітніми особливими потребами. </w:t>
            </w:r>
          </w:p>
          <w:p w14:paraId="7C079C6E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B091F9F" w14:textId="77777777" w:rsidR="005A7584" w:rsidRPr="005A7584" w:rsidRDefault="005A7584" w:rsidP="005A7584">
            <w:pPr>
              <w:spacing w:after="20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Умови доступності закладу освіти для навчання осіб з особливими освітніми потребами (архітектурна доступність, наявність пандусу, кнопка виклику. пристосований санвузол ) немає . Керівництво закладу вивчає потреби учасників освітнього процесу. Навколишнє середовище за можливості планується так, щоб у ньому було якомога комфортніше усім дітям, незалежно від їхнього віку та фізичних чи когнітивних можливостей. Визначені найбільш пріоритетні потреби на найближчу перспективу.</w:t>
            </w:r>
          </w:p>
          <w:p w14:paraId="380EF3C0" w14:textId="77777777" w:rsidR="005A7584" w:rsidRPr="005A7584" w:rsidRDefault="005A7584" w:rsidP="005A7584">
            <w:pPr>
              <w:spacing w:after="200" w:line="240" w:lineRule="auto"/>
              <w:ind w:left="78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 закладі не облаштоване освітнє середовище для роботи з дітьми з особливими освітніми потребами.</w:t>
            </w:r>
          </w:p>
          <w:p w14:paraId="30A9D030" w14:textId="77777777" w:rsidR="005A7584" w:rsidRPr="005A7584" w:rsidRDefault="005A7584" w:rsidP="005A7584">
            <w:pPr>
              <w:spacing w:after="20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Мінімальне забезпечення необхідними навчально-методичними і наочно- дидактичними посібниками та допоміжними засобами навчання відповідно до потреб здобувачів освіти. Не облаштована ресурсна кімната.</w:t>
            </w:r>
          </w:p>
          <w:p w14:paraId="7DA48731" w14:textId="77777777" w:rsidR="005A7584" w:rsidRPr="005A7584" w:rsidRDefault="005A7584" w:rsidP="005A7584">
            <w:pPr>
              <w:spacing w:after="200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Систематично проводяться консультації з батьками з особливостей навчання і розвитку дитини.</w:t>
            </w:r>
          </w:p>
          <w:p w14:paraId="2BE36720" w14:textId="77777777" w:rsidR="005A7584" w:rsidRPr="005A7584" w:rsidRDefault="005A7584" w:rsidP="005A7584">
            <w:pPr>
              <w:spacing w:after="20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 закладі освіти не</w:t>
            </w:r>
            <w:r w:rsidRPr="005A758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  <w:t xml:space="preserve"> 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створена команда психолого-педагогічного супроводу дітей з особливими освітніми потребами. </w:t>
            </w:r>
          </w:p>
          <w:p w14:paraId="4DF80812" w14:textId="77777777" w:rsidR="005A7584" w:rsidRPr="005A7584" w:rsidRDefault="005A7584" w:rsidP="005A7584">
            <w:pPr>
              <w:spacing w:after="20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Налагоджена робота з фахівцями інклюзивно-ресурсного центру.</w:t>
            </w:r>
          </w:p>
          <w:p w14:paraId="3F5A8563" w14:textId="77777777" w:rsidR="005A7584" w:rsidRPr="005A7584" w:rsidRDefault="005A7584" w:rsidP="005A7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    У групових кімнатах є відокремлені куточки для усамітнення та відпочинку. </w:t>
            </w:r>
          </w:p>
          <w:p w14:paraId="0EBC018E" w14:textId="11D10F50" w:rsidR="005A7584" w:rsidRPr="005A7584" w:rsidRDefault="005A7584" w:rsidP="005A7584">
            <w:pPr>
              <w:spacing w:after="0" w:line="240" w:lineRule="auto"/>
              <w:ind w:firstLine="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Добір іграшок,  посібників  та обладнання для формування й облаштування безпечного розвивального освітнього середовища у закладі дошкільної освіти на основі Переліку забезпечується дотриманням вимог 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Технічного регламенту безпечності іграшок  та Санітарного регламенту для дошкільних навчальних закладів.  У груп</w:t>
            </w:r>
            <w:r w:rsidR="00F2236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і</w:t>
            </w:r>
            <w:r w:rsidRPr="005A758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 є різні види іграшок: сенсорно-дидактичні, конструктивно-будівельні, технічні, спортивні, іграшки-саморобки, які використовуються відповідно до призначення та їх змісту, відсутні м’які іграшки на період карантину. Однак не дивлячись на різноманітність, добір іграшок  та їх кількість  не відповідає Переліку ігрового та навчально-дидактичного обладнання для закладів дошкільної освіти.</w:t>
            </w:r>
          </w:p>
          <w:p w14:paraId="5D946F37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227B6786" w14:textId="77777777" w:rsidR="005A7584" w:rsidRPr="005A7584" w:rsidRDefault="005A7584" w:rsidP="005A7584">
            <w:pPr>
              <w:spacing w:after="20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Потреби:</w:t>
            </w:r>
          </w:p>
          <w:p w14:paraId="733F51A6" w14:textId="77777777" w:rsidR="005A7584" w:rsidRPr="005A7584" w:rsidRDefault="005A7584" w:rsidP="005A7584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1. Відсутній пандус до  приміщення.</w:t>
            </w:r>
          </w:p>
          <w:p w14:paraId="400298DB" w14:textId="0CE297DE" w:rsidR="005A7584" w:rsidRPr="005A7584" w:rsidRDefault="00F22362" w:rsidP="005A7584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2</w:t>
            </w:r>
            <w:r w:rsidR="005A7584" w:rsidRPr="005A75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. Вдосконалення методик роботи з дітьми з ООП з різними нозологіями.</w:t>
            </w:r>
          </w:p>
          <w:p w14:paraId="3EAEDDC7" w14:textId="5E59FFE6" w:rsidR="005A7584" w:rsidRPr="005A7584" w:rsidRDefault="00F22362" w:rsidP="005A7584">
            <w:pPr>
              <w:spacing w:after="20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3</w:t>
            </w:r>
            <w:r w:rsidR="005A7584" w:rsidRPr="005A75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  <w:t>. Пристосування території ЗДО для перебування дітей з ООП.</w:t>
            </w:r>
          </w:p>
          <w:p w14:paraId="557EFB6D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EF5DD62" w14:textId="77777777" w:rsidR="005A7584" w:rsidRPr="005A7584" w:rsidRDefault="005A7584" w:rsidP="005A75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93AE64B" w14:textId="77777777" w:rsidR="005A7584" w:rsidRPr="005A7584" w:rsidRDefault="005A7584" w:rsidP="005A758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7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Рівні оцінювання: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3"/>
        <w:gridCol w:w="51"/>
        <w:gridCol w:w="7468"/>
      </w:tblGrid>
      <w:tr w:rsidR="005A7584" w:rsidRPr="005A7584" w14:paraId="01DDA58B" w14:textId="77777777" w:rsidTr="005A7584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A1C874" w14:textId="77777777" w:rsidR="005A7584" w:rsidRPr="005A7584" w:rsidRDefault="005A7584" w:rsidP="005A7584">
            <w:pPr>
              <w:spacing w:after="20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Вимога/правило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93D19F" w14:textId="77777777" w:rsidR="005A7584" w:rsidRPr="005A7584" w:rsidRDefault="005A7584" w:rsidP="005A7584">
            <w:pPr>
              <w:spacing w:after="200" w:line="240" w:lineRule="auto"/>
              <w:ind w:left="24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Рівень освітньої діяльності</w:t>
            </w:r>
          </w:p>
        </w:tc>
      </w:tr>
      <w:tr w:rsidR="005A7584" w:rsidRPr="005A7584" w14:paraId="06BD6538" w14:textId="77777777" w:rsidTr="005A7584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2484BD" w14:textId="77777777" w:rsidR="005A7584" w:rsidRPr="005A7584" w:rsidRDefault="005A7584" w:rsidP="005A7584">
            <w:pPr>
              <w:spacing w:after="20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0505D4" w14:textId="77777777" w:rsidR="005A7584" w:rsidRPr="005A7584" w:rsidRDefault="005A7584" w:rsidP="005A7584">
            <w:pPr>
              <w:spacing w:after="200" w:line="240" w:lineRule="auto"/>
              <w:ind w:left="27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високий</w:t>
            </w:r>
          </w:p>
        </w:tc>
      </w:tr>
      <w:tr w:rsidR="005A7584" w:rsidRPr="005A7584" w14:paraId="18700616" w14:textId="77777777" w:rsidTr="005A7584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E0C899" w14:textId="77777777" w:rsidR="005A7584" w:rsidRPr="005A7584" w:rsidRDefault="005A7584" w:rsidP="005A7584">
            <w:pPr>
              <w:spacing w:after="20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7C525A" w14:textId="77777777" w:rsidR="005A7584" w:rsidRPr="005A7584" w:rsidRDefault="005A7584" w:rsidP="005A758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високий</w:t>
            </w:r>
          </w:p>
        </w:tc>
      </w:tr>
      <w:tr w:rsidR="005A7584" w:rsidRPr="005A7584" w14:paraId="1A794EB4" w14:textId="77777777" w:rsidTr="005A7584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A64719" w14:textId="77777777" w:rsidR="005A7584" w:rsidRPr="005A7584" w:rsidRDefault="005A7584" w:rsidP="005A7584">
            <w:pPr>
              <w:spacing w:after="20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1.3.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023A0A" w14:textId="77777777" w:rsidR="005A7584" w:rsidRPr="005A7584" w:rsidRDefault="005A7584" w:rsidP="005A7584">
            <w:pPr>
              <w:spacing w:after="200" w:line="240" w:lineRule="auto"/>
              <w:ind w:left="27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Між достатнім і вимагає покращення</w:t>
            </w:r>
          </w:p>
        </w:tc>
      </w:tr>
      <w:tr w:rsidR="005A7584" w:rsidRPr="005A7584" w14:paraId="2A0FADCA" w14:textId="77777777" w:rsidTr="005A7584">
        <w:trPr>
          <w:trHeight w:val="3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CD044A" w14:textId="77777777" w:rsidR="005A7584" w:rsidRPr="005A7584" w:rsidRDefault="005A7584" w:rsidP="005A7584">
            <w:pPr>
              <w:spacing w:after="20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 напрямом1: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2A6DDC" w14:textId="77777777" w:rsidR="005A7584" w:rsidRPr="005A7584" w:rsidRDefault="005A7584" w:rsidP="005A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C58F1B" w14:textId="77777777" w:rsidR="005A7584" w:rsidRPr="005A7584" w:rsidRDefault="005A7584" w:rsidP="005A758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A7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                                    </w:t>
            </w:r>
            <w:r w:rsidRPr="005A7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достатній</w:t>
            </w:r>
          </w:p>
        </w:tc>
      </w:tr>
    </w:tbl>
    <w:p w14:paraId="0DC2137A" w14:textId="77777777" w:rsidR="00BC02B3" w:rsidRDefault="00BC02B3"/>
    <w:sectPr w:rsidR="00BC02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A7"/>
    <w:rsid w:val="004E5F0F"/>
    <w:rsid w:val="005A7584"/>
    <w:rsid w:val="006604BB"/>
    <w:rsid w:val="007154A7"/>
    <w:rsid w:val="0074354B"/>
    <w:rsid w:val="00925BFD"/>
    <w:rsid w:val="009459CA"/>
    <w:rsid w:val="00B67C46"/>
    <w:rsid w:val="00BC02B3"/>
    <w:rsid w:val="00C661AB"/>
    <w:rsid w:val="00CB15C6"/>
    <w:rsid w:val="00CD319B"/>
    <w:rsid w:val="00E81FE7"/>
    <w:rsid w:val="00F22362"/>
    <w:rsid w:val="00F7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9DB9"/>
  <w15:chartTrackingRefBased/>
  <w15:docId w15:val="{08B755E5-F9D2-4C6E-9CD8-D88187D0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80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0825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384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11791</Words>
  <Characters>6721</Characters>
  <Application>Microsoft Office Word</Application>
  <DocSecurity>0</DocSecurity>
  <Lines>56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6</cp:revision>
  <dcterms:created xsi:type="dcterms:W3CDTF">2024-04-18T08:29:00Z</dcterms:created>
  <dcterms:modified xsi:type="dcterms:W3CDTF">2024-04-24T10:19:00Z</dcterms:modified>
</cp:coreProperties>
</file>