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3D7" w:rsidRPr="008503D7" w:rsidRDefault="00D23F2D" w:rsidP="008503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 2</w:t>
      </w:r>
    </w:p>
    <w:p w:rsidR="008503D7" w:rsidRPr="008503D7" w:rsidRDefault="00D23F2D" w:rsidP="00D23F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наказу </w:t>
      </w:r>
      <w:r w:rsidR="00DB7941">
        <w:rPr>
          <w:rFonts w:ascii="Times New Roman" w:hAnsi="Times New Roman" w:cs="Times New Roman"/>
          <w:sz w:val="24"/>
          <w:szCs w:val="24"/>
        </w:rPr>
        <w:t>від 01.09.2023</w:t>
      </w:r>
      <w:r w:rsidR="008503D7">
        <w:rPr>
          <w:rFonts w:ascii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/о</w:t>
      </w:r>
      <w:r w:rsidR="00DB7941">
        <w:rPr>
          <w:rFonts w:ascii="Times New Roman" w:hAnsi="Times New Roman" w:cs="Times New Roman"/>
          <w:sz w:val="24"/>
          <w:szCs w:val="24"/>
        </w:rPr>
        <w:t>д</w:t>
      </w:r>
    </w:p>
    <w:p w:rsidR="008503D7" w:rsidRP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03D7" w:rsidRPr="008503D7" w:rsidRDefault="008503D7" w:rsidP="008503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3D7">
        <w:rPr>
          <w:rFonts w:ascii="Times New Roman" w:hAnsi="Times New Roman" w:cs="Times New Roman"/>
          <w:b/>
          <w:sz w:val="24"/>
          <w:szCs w:val="24"/>
        </w:rPr>
        <w:t>Процедура подання учасниками освітнього процесу</w:t>
      </w:r>
    </w:p>
    <w:p w:rsidR="008503D7" w:rsidRPr="008503D7" w:rsidRDefault="008503D7" w:rsidP="008503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3D7">
        <w:rPr>
          <w:rFonts w:ascii="Times New Roman" w:hAnsi="Times New Roman" w:cs="Times New Roman"/>
          <w:b/>
          <w:sz w:val="24"/>
          <w:szCs w:val="24"/>
        </w:rPr>
        <w:t xml:space="preserve">заяв про випадок </w:t>
      </w:r>
      <w:proofErr w:type="spellStart"/>
      <w:r w:rsidRPr="008503D7">
        <w:rPr>
          <w:rFonts w:ascii="Times New Roman" w:hAnsi="Times New Roman" w:cs="Times New Roman"/>
          <w:b/>
          <w:sz w:val="24"/>
          <w:szCs w:val="24"/>
        </w:rPr>
        <w:t>булінгу</w:t>
      </w:r>
      <w:proofErr w:type="spellEnd"/>
      <w:r w:rsidRPr="008503D7">
        <w:rPr>
          <w:rFonts w:ascii="Times New Roman" w:hAnsi="Times New Roman" w:cs="Times New Roman"/>
          <w:b/>
          <w:sz w:val="24"/>
          <w:szCs w:val="24"/>
        </w:rPr>
        <w:t xml:space="preserve"> (цькування) та їх розгляд</w:t>
      </w:r>
    </w:p>
    <w:p w:rsidR="008503D7" w:rsidRPr="008503D7" w:rsidRDefault="00DB7941" w:rsidP="008503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spellStart"/>
      <w:r w:rsidR="00487865">
        <w:rPr>
          <w:rFonts w:ascii="Times New Roman" w:hAnsi="Times New Roman" w:cs="Times New Roman"/>
          <w:b/>
          <w:sz w:val="24"/>
          <w:szCs w:val="24"/>
        </w:rPr>
        <w:t>Романівській</w:t>
      </w:r>
      <w:proofErr w:type="spellEnd"/>
      <w:r w:rsidR="0048786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початковій школі</w:t>
      </w:r>
    </w:p>
    <w:p w:rsid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03D7" w:rsidRP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3D7">
        <w:rPr>
          <w:rFonts w:ascii="Times New Roman" w:hAnsi="Times New Roman" w:cs="Times New Roman"/>
          <w:sz w:val="24"/>
          <w:szCs w:val="24"/>
        </w:rPr>
        <w:t xml:space="preserve">Усі учасники освітнього процесу у разі виявлення випадків </w:t>
      </w:r>
      <w:proofErr w:type="spellStart"/>
      <w:r w:rsidRPr="008503D7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3D7">
        <w:rPr>
          <w:rFonts w:ascii="Times New Roman" w:hAnsi="Times New Roman" w:cs="Times New Roman"/>
          <w:sz w:val="24"/>
          <w:szCs w:val="24"/>
        </w:rPr>
        <w:t>(цькування), учасниками або свідками якого</w:t>
      </w:r>
      <w:r>
        <w:rPr>
          <w:rFonts w:ascii="Times New Roman" w:hAnsi="Times New Roman" w:cs="Times New Roman"/>
          <w:sz w:val="24"/>
          <w:szCs w:val="24"/>
        </w:rPr>
        <w:t xml:space="preserve"> вони стали, або підозрюють про </w:t>
      </w:r>
      <w:r w:rsidRPr="008503D7">
        <w:rPr>
          <w:rFonts w:ascii="Times New Roman" w:hAnsi="Times New Roman" w:cs="Times New Roman"/>
          <w:sz w:val="24"/>
          <w:szCs w:val="24"/>
        </w:rPr>
        <w:t>його вчинення по відношенню до інших о</w:t>
      </w:r>
      <w:r>
        <w:rPr>
          <w:rFonts w:ascii="Times New Roman" w:hAnsi="Times New Roman" w:cs="Times New Roman"/>
          <w:sz w:val="24"/>
          <w:szCs w:val="24"/>
        </w:rPr>
        <w:t xml:space="preserve">сіб за зовнішніми ознаками, або </w:t>
      </w:r>
      <w:r w:rsidRPr="008503D7">
        <w:rPr>
          <w:rFonts w:ascii="Times New Roman" w:hAnsi="Times New Roman" w:cs="Times New Roman"/>
          <w:sz w:val="24"/>
          <w:szCs w:val="24"/>
        </w:rPr>
        <w:t xml:space="preserve">про які отримали достовірну інформацію </w:t>
      </w:r>
      <w:r>
        <w:rPr>
          <w:rFonts w:ascii="Times New Roman" w:hAnsi="Times New Roman" w:cs="Times New Roman"/>
          <w:sz w:val="24"/>
          <w:szCs w:val="24"/>
        </w:rPr>
        <w:t xml:space="preserve">від інших осіб, в обов’язковому </w:t>
      </w:r>
      <w:r w:rsidRPr="008503D7">
        <w:rPr>
          <w:rFonts w:ascii="Times New Roman" w:hAnsi="Times New Roman" w:cs="Times New Roman"/>
          <w:sz w:val="24"/>
          <w:szCs w:val="24"/>
        </w:rPr>
        <w:t xml:space="preserve">порядку протягом </w:t>
      </w:r>
      <w:r>
        <w:rPr>
          <w:rFonts w:ascii="Times New Roman" w:hAnsi="Times New Roman" w:cs="Times New Roman"/>
          <w:sz w:val="24"/>
          <w:szCs w:val="24"/>
        </w:rPr>
        <w:t xml:space="preserve">дня повідомляють керівника закладу </w:t>
      </w:r>
      <w:r w:rsidRPr="008503D7">
        <w:rPr>
          <w:rFonts w:ascii="Times New Roman" w:hAnsi="Times New Roman" w:cs="Times New Roman"/>
          <w:sz w:val="24"/>
          <w:szCs w:val="24"/>
        </w:rPr>
        <w:t xml:space="preserve"> у письмовій формі –</w:t>
      </w:r>
    </w:p>
    <w:p w:rsidR="008503D7" w:rsidRP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3D7">
        <w:rPr>
          <w:rFonts w:ascii="Times New Roman" w:hAnsi="Times New Roman" w:cs="Times New Roman"/>
          <w:sz w:val="24"/>
          <w:szCs w:val="24"/>
        </w:rPr>
        <w:t>заява.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3D7" w:rsidRP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503D7">
        <w:rPr>
          <w:rFonts w:ascii="Times New Roman" w:hAnsi="Times New Roman" w:cs="Times New Roman"/>
          <w:sz w:val="24"/>
          <w:szCs w:val="24"/>
        </w:rPr>
        <w:t>Булінг</w:t>
      </w:r>
      <w:proofErr w:type="spellEnd"/>
      <w:r w:rsidRPr="008503D7">
        <w:rPr>
          <w:rFonts w:ascii="Times New Roman" w:hAnsi="Times New Roman" w:cs="Times New Roman"/>
          <w:sz w:val="24"/>
          <w:szCs w:val="24"/>
        </w:rPr>
        <w:t xml:space="preserve"> (цькування), тобто діяння уч</w:t>
      </w:r>
      <w:r>
        <w:rPr>
          <w:rFonts w:ascii="Times New Roman" w:hAnsi="Times New Roman" w:cs="Times New Roman"/>
          <w:sz w:val="24"/>
          <w:szCs w:val="24"/>
        </w:rPr>
        <w:t xml:space="preserve">асників освітнього процесу, які </w:t>
      </w:r>
      <w:r w:rsidRPr="008503D7">
        <w:rPr>
          <w:rFonts w:ascii="Times New Roman" w:hAnsi="Times New Roman" w:cs="Times New Roman"/>
          <w:sz w:val="24"/>
          <w:szCs w:val="24"/>
        </w:rPr>
        <w:t>полягають у психологічному, фізичн</w:t>
      </w:r>
      <w:r>
        <w:rPr>
          <w:rFonts w:ascii="Times New Roman" w:hAnsi="Times New Roman" w:cs="Times New Roman"/>
          <w:sz w:val="24"/>
          <w:szCs w:val="24"/>
        </w:rPr>
        <w:t xml:space="preserve">ому, економічному, сексуальному </w:t>
      </w:r>
      <w:r w:rsidRPr="008503D7">
        <w:rPr>
          <w:rFonts w:ascii="Times New Roman" w:hAnsi="Times New Roman" w:cs="Times New Roman"/>
          <w:sz w:val="24"/>
          <w:szCs w:val="24"/>
        </w:rPr>
        <w:t>насильстві, у тому числі із застосуванням з</w:t>
      </w:r>
      <w:r>
        <w:rPr>
          <w:rFonts w:ascii="Times New Roman" w:hAnsi="Times New Roman" w:cs="Times New Roman"/>
          <w:sz w:val="24"/>
          <w:szCs w:val="24"/>
        </w:rPr>
        <w:t xml:space="preserve">асобів електронних комунікацій, </w:t>
      </w:r>
      <w:r w:rsidRPr="008503D7">
        <w:rPr>
          <w:rFonts w:ascii="Times New Roman" w:hAnsi="Times New Roman" w:cs="Times New Roman"/>
          <w:sz w:val="24"/>
          <w:szCs w:val="24"/>
        </w:rPr>
        <w:t>що вчиняються стосовно малолітньої чи</w:t>
      </w:r>
      <w:r>
        <w:rPr>
          <w:rFonts w:ascii="Times New Roman" w:hAnsi="Times New Roman" w:cs="Times New Roman"/>
          <w:sz w:val="24"/>
          <w:szCs w:val="24"/>
        </w:rPr>
        <w:t xml:space="preserve"> неповнолітньої особи або такою </w:t>
      </w:r>
      <w:r w:rsidRPr="008503D7">
        <w:rPr>
          <w:rFonts w:ascii="Times New Roman" w:hAnsi="Times New Roman" w:cs="Times New Roman"/>
          <w:sz w:val="24"/>
          <w:szCs w:val="24"/>
        </w:rPr>
        <w:t>особою стосовно інших учасників освітнього про</w:t>
      </w:r>
      <w:r>
        <w:rPr>
          <w:rFonts w:ascii="Times New Roman" w:hAnsi="Times New Roman" w:cs="Times New Roman"/>
          <w:sz w:val="24"/>
          <w:szCs w:val="24"/>
        </w:rPr>
        <w:t xml:space="preserve">цесу, внаслідок чого могла </w:t>
      </w:r>
      <w:r w:rsidRPr="008503D7">
        <w:rPr>
          <w:rFonts w:ascii="Times New Roman" w:hAnsi="Times New Roman" w:cs="Times New Roman"/>
          <w:sz w:val="24"/>
          <w:szCs w:val="24"/>
        </w:rPr>
        <w:t>бути чи була заподіяна шкода психічному або фізичному здоров’ю</w:t>
      </w:r>
    </w:p>
    <w:p w:rsid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потерпілого (Стаття 173-4</w:t>
      </w:r>
      <w:r w:rsidRPr="008503D7">
        <w:rPr>
          <w:rFonts w:ascii="Times New Roman" w:hAnsi="Times New Roman" w:cs="Times New Roman"/>
          <w:sz w:val="24"/>
          <w:szCs w:val="24"/>
        </w:rPr>
        <w:t>.Код</w:t>
      </w:r>
      <w:r>
        <w:rPr>
          <w:rFonts w:ascii="Times New Roman" w:hAnsi="Times New Roman" w:cs="Times New Roman"/>
          <w:sz w:val="24"/>
          <w:szCs w:val="24"/>
        </w:rPr>
        <w:t xml:space="preserve">екс України про адміністративні </w:t>
      </w:r>
      <w:r w:rsidRPr="008503D7">
        <w:rPr>
          <w:rFonts w:ascii="Times New Roman" w:hAnsi="Times New Roman" w:cs="Times New Roman"/>
          <w:sz w:val="24"/>
          <w:szCs w:val="24"/>
        </w:rPr>
        <w:t>правопорушення).</w:t>
      </w:r>
    </w:p>
    <w:p w:rsidR="008503D7" w:rsidRPr="008503D7" w:rsidRDefault="008503D7" w:rsidP="008503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03D7">
        <w:rPr>
          <w:rFonts w:ascii="Times New Roman" w:hAnsi="Times New Roman" w:cs="Times New Roman"/>
          <w:b/>
          <w:sz w:val="24"/>
          <w:szCs w:val="24"/>
        </w:rPr>
        <w:t>Оформлення, подання заяв (зразок додається).</w:t>
      </w:r>
    </w:p>
    <w:p w:rsidR="008503D7" w:rsidRP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3D7">
        <w:rPr>
          <w:rFonts w:ascii="Times New Roman" w:hAnsi="Times New Roman" w:cs="Times New Roman"/>
          <w:sz w:val="24"/>
          <w:szCs w:val="24"/>
        </w:rPr>
        <w:t>Заява заповнюється державною мовою, розбі</w:t>
      </w:r>
      <w:r>
        <w:rPr>
          <w:rFonts w:ascii="Times New Roman" w:hAnsi="Times New Roman" w:cs="Times New Roman"/>
          <w:sz w:val="24"/>
          <w:szCs w:val="24"/>
        </w:rPr>
        <w:t xml:space="preserve">рливим почерком. </w:t>
      </w:r>
      <w:r w:rsidRPr="008503D7">
        <w:rPr>
          <w:rFonts w:ascii="Times New Roman" w:hAnsi="Times New Roman" w:cs="Times New Roman"/>
          <w:sz w:val="24"/>
          <w:szCs w:val="24"/>
        </w:rPr>
        <w:t>Виправлення не допускаються. У заяві необхідно вказати:</w:t>
      </w:r>
    </w:p>
    <w:p w:rsidR="008503D7" w:rsidRP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3D7">
        <w:rPr>
          <w:rFonts w:ascii="Times New Roman" w:hAnsi="Times New Roman" w:cs="Times New Roman"/>
          <w:sz w:val="24"/>
          <w:szCs w:val="24"/>
        </w:rPr>
        <w:t>- прізвище, ім’я, по батьк</w:t>
      </w:r>
      <w:r>
        <w:rPr>
          <w:rFonts w:ascii="Times New Roman" w:hAnsi="Times New Roman" w:cs="Times New Roman"/>
          <w:sz w:val="24"/>
          <w:szCs w:val="24"/>
        </w:rPr>
        <w:t xml:space="preserve">ові заявника, адресу фактичного </w:t>
      </w:r>
      <w:r w:rsidRPr="008503D7">
        <w:rPr>
          <w:rFonts w:ascii="Times New Roman" w:hAnsi="Times New Roman" w:cs="Times New Roman"/>
          <w:sz w:val="24"/>
          <w:szCs w:val="24"/>
        </w:rPr>
        <w:t>проживання, контактний телефон;</w:t>
      </w:r>
    </w:p>
    <w:p w:rsidR="008503D7" w:rsidRP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3D7">
        <w:rPr>
          <w:rFonts w:ascii="Times New Roman" w:hAnsi="Times New Roman" w:cs="Times New Roman"/>
          <w:sz w:val="24"/>
          <w:szCs w:val="24"/>
        </w:rPr>
        <w:t>- навести розгорнутий виклад</w:t>
      </w:r>
      <w:r>
        <w:rPr>
          <w:rFonts w:ascii="Times New Roman" w:hAnsi="Times New Roman" w:cs="Times New Roman"/>
          <w:sz w:val="24"/>
          <w:szCs w:val="24"/>
        </w:rPr>
        <w:t xml:space="preserve"> фактів щодо виявлених випадків </w:t>
      </w:r>
      <w:proofErr w:type="spellStart"/>
      <w:r w:rsidRPr="008503D7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8503D7">
        <w:rPr>
          <w:rFonts w:ascii="Times New Roman" w:hAnsi="Times New Roman" w:cs="Times New Roman"/>
          <w:sz w:val="24"/>
          <w:szCs w:val="24"/>
        </w:rPr>
        <w:t xml:space="preserve"> (цькування);</w:t>
      </w:r>
    </w:p>
    <w:p w:rsidR="008503D7" w:rsidRP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3D7">
        <w:rPr>
          <w:rFonts w:ascii="Times New Roman" w:hAnsi="Times New Roman" w:cs="Times New Roman"/>
          <w:sz w:val="24"/>
          <w:szCs w:val="24"/>
        </w:rPr>
        <w:t>- зазначити дату подання заяви та підписати особисто.</w:t>
      </w:r>
    </w:p>
    <w:p w:rsidR="008503D7" w:rsidRP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3D7">
        <w:rPr>
          <w:rFonts w:ascii="Times New Roman" w:hAnsi="Times New Roman" w:cs="Times New Roman"/>
          <w:sz w:val="24"/>
          <w:szCs w:val="24"/>
        </w:rPr>
        <w:t>1. Заявниками можуть бути здоб</w:t>
      </w:r>
      <w:r>
        <w:rPr>
          <w:rFonts w:ascii="Times New Roman" w:hAnsi="Times New Roman" w:cs="Times New Roman"/>
          <w:sz w:val="24"/>
          <w:szCs w:val="24"/>
        </w:rPr>
        <w:t xml:space="preserve">увачі освіти, їх батьки/законні </w:t>
      </w:r>
      <w:r w:rsidRPr="008503D7">
        <w:rPr>
          <w:rFonts w:ascii="Times New Roman" w:hAnsi="Times New Roman" w:cs="Times New Roman"/>
          <w:sz w:val="24"/>
          <w:szCs w:val="24"/>
        </w:rPr>
        <w:t>представники, працівники освітнього закладу та інші особи.</w:t>
      </w:r>
    </w:p>
    <w:p w:rsidR="008503D7" w:rsidRP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3D7">
        <w:rPr>
          <w:rFonts w:ascii="Times New Roman" w:hAnsi="Times New Roman" w:cs="Times New Roman"/>
          <w:sz w:val="24"/>
          <w:szCs w:val="24"/>
        </w:rPr>
        <w:t>2. Розгляд та неупереджене з’ясу</w:t>
      </w:r>
      <w:r>
        <w:rPr>
          <w:rFonts w:ascii="Times New Roman" w:hAnsi="Times New Roman" w:cs="Times New Roman"/>
          <w:sz w:val="24"/>
          <w:szCs w:val="24"/>
        </w:rPr>
        <w:t xml:space="preserve">вання обставин випадків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3D7">
        <w:rPr>
          <w:rFonts w:ascii="Times New Roman" w:hAnsi="Times New Roman" w:cs="Times New Roman"/>
          <w:sz w:val="24"/>
          <w:szCs w:val="24"/>
        </w:rPr>
        <w:t>(цькування) здійснюється відповідно до поданих заявниками заяв.</w:t>
      </w:r>
    </w:p>
    <w:p w:rsidR="008503D7" w:rsidRP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3D7">
        <w:rPr>
          <w:rFonts w:ascii="Times New Roman" w:hAnsi="Times New Roman" w:cs="Times New Roman"/>
          <w:sz w:val="24"/>
          <w:szCs w:val="24"/>
        </w:rPr>
        <w:t>3. Заяви, що надійшли на електро</w:t>
      </w:r>
      <w:r>
        <w:rPr>
          <w:rFonts w:ascii="Times New Roman" w:hAnsi="Times New Roman" w:cs="Times New Roman"/>
          <w:sz w:val="24"/>
          <w:szCs w:val="24"/>
        </w:rPr>
        <w:t xml:space="preserve">нну пошту отримує секретар, яка </w:t>
      </w:r>
      <w:r w:rsidRPr="008503D7">
        <w:rPr>
          <w:rFonts w:ascii="Times New Roman" w:hAnsi="Times New Roman" w:cs="Times New Roman"/>
          <w:sz w:val="24"/>
          <w:szCs w:val="24"/>
        </w:rPr>
        <w:t>зобов’язана терміно</w:t>
      </w:r>
      <w:r>
        <w:rPr>
          <w:rFonts w:ascii="Times New Roman" w:hAnsi="Times New Roman" w:cs="Times New Roman"/>
          <w:sz w:val="24"/>
          <w:szCs w:val="24"/>
        </w:rPr>
        <w:t>во повідомити керівника закладу</w:t>
      </w:r>
      <w:r w:rsidRPr="008503D7">
        <w:rPr>
          <w:rFonts w:ascii="Times New Roman" w:hAnsi="Times New Roman" w:cs="Times New Roman"/>
          <w:sz w:val="24"/>
          <w:szCs w:val="24"/>
        </w:rPr>
        <w:t>.</w:t>
      </w:r>
    </w:p>
    <w:p w:rsidR="008503D7" w:rsidRP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3D7">
        <w:rPr>
          <w:rFonts w:ascii="Times New Roman" w:hAnsi="Times New Roman" w:cs="Times New Roman"/>
          <w:sz w:val="24"/>
          <w:szCs w:val="24"/>
        </w:rPr>
        <w:t xml:space="preserve">4. Прийом та реєстрацію поданих </w:t>
      </w:r>
      <w:r>
        <w:rPr>
          <w:rFonts w:ascii="Times New Roman" w:hAnsi="Times New Roman" w:cs="Times New Roman"/>
          <w:sz w:val="24"/>
          <w:szCs w:val="24"/>
        </w:rPr>
        <w:t>Заяв здійснює особисто керівник закладу</w:t>
      </w:r>
      <w:r w:rsidRPr="008503D7">
        <w:rPr>
          <w:rFonts w:ascii="Times New Roman" w:hAnsi="Times New Roman" w:cs="Times New Roman"/>
          <w:sz w:val="24"/>
          <w:szCs w:val="24"/>
        </w:rPr>
        <w:t>.</w:t>
      </w:r>
    </w:p>
    <w:p w:rsidR="008503D7" w:rsidRP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3D7">
        <w:rPr>
          <w:rFonts w:ascii="Times New Roman" w:hAnsi="Times New Roman" w:cs="Times New Roman"/>
          <w:sz w:val="24"/>
          <w:szCs w:val="24"/>
        </w:rPr>
        <w:t>5. Заяви реєструються в окремому журналі реєстрації.</w:t>
      </w:r>
    </w:p>
    <w:p w:rsidR="008503D7" w:rsidRP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3D7">
        <w:rPr>
          <w:rFonts w:ascii="Times New Roman" w:hAnsi="Times New Roman" w:cs="Times New Roman"/>
          <w:sz w:val="24"/>
          <w:szCs w:val="24"/>
        </w:rPr>
        <w:t>6. Розгляд Зая</w:t>
      </w:r>
      <w:r>
        <w:rPr>
          <w:rFonts w:ascii="Times New Roman" w:hAnsi="Times New Roman" w:cs="Times New Roman"/>
          <w:sz w:val="24"/>
          <w:szCs w:val="24"/>
        </w:rPr>
        <w:t xml:space="preserve">в здійснює керівник закладу з дотриманням </w:t>
      </w:r>
      <w:r w:rsidRPr="008503D7">
        <w:rPr>
          <w:rFonts w:ascii="Times New Roman" w:hAnsi="Times New Roman" w:cs="Times New Roman"/>
          <w:sz w:val="24"/>
          <w:szCs w:val="24"/>
        </w:rPr>
        <w:t>конфіденційності.</w:t>
      </w:r>
    </w:p>
    <w:p w:rsidR="008503D7" w:rsidRP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03D7" w:rsidRP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3D7">
        <w:rPr>
          <w:rFonts w:ascii="Times New Roman" w:hAnsi="Times New Roman" w:cs="Times New Roman"/>
          <w:sz w:val="24"/>
          <w:szCs w:val="24"/>
        </w:rPr>
        <w:t xml:space="preserve">Розгляд заяв щодо випадків </w:t>
      </w:r>
      <w:proofErr w:type="spellStart"/>
      <w:r w:rsidRPr="008503D7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8503D7">
        <w:rPr>
          <w:rFonts w:ascii="Times New Roman" w:hAnsi="Times New Roman" w:cs="Times New Roman"/>
          <w:sz w:val="24"/>
          <w:szCs w:val="24"/>
        </w:rPr>
        <w:t xml:space="preserve"> (цькування)</w:t>
      </w:r>
    </w:p>
    <w:p w:rsidR="008503D7" w:rsidRPr="008503D7" w:rsidRDefault="00DB7941" w:rsidP="008503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 заявою директор закладу освіти</w:t>
      </w:r>
      <w:r w:rsidR="008503D7">
        <w:rPr>
          <w:rFonts w:ascii="Times New Roman" w:hAnsi="Times New Roman" w:cs="Times New Roman"/>
          <w:sz w:val="24"/>
          <w:szCs w:val="24"/>
        </w:rPr>
        <w:t xml:space="preserve"> видає наказ про проведення </w:t>
      </w:r>
      <w:r w:rsidR="008503D7" w:rsidRPr="008503D7">
        <w:rPr>
          <w:rFonts w:ascii="Times New Roman" w:hAnsi="Times New Roman" w:cs="Times New Roman"/>
          <w:sz w:val="24"/>
          <w:szCs w:val="24"/>
        </w:rPr>
        <w:t xml:space="preserve">розслідування випадків </w:t>
      </w:r>
      <w:proofErr w:type="spellStart"/>
      <w:r w:rsidR="008503D7" w:rsidRPr="008503D7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="008503D7" w:rsidRPr="008503D7">
        <w:rPr>
          <w:rFonts w:ascii="Times New Roman" w:hAnsi="Times New Roman" w:cs="Times New Roman"/>
          <w:sz w:val="24"/>
          <w:szCs w:val="24"/>
        </w:rPr>
        <w:t xml:space="preserve"> (цькуванн</w:t>
      </w:r>
      <w:r w:rsidR="008503D7">
        <w:rPr>
          <w:rFonts w:ascii="Times New Roman" w:hAnsi="Times New Roman" w:cs="Times New Roman"/>
          <w:sz w:val="24"/>
          <w:szCs w:val="24"/>
        </w:rPr>
        <w:t xml:space="preserve">я) із визначенням уповноважених </w:t>
      </w:r>
      <w:r w:rsidR="008503D7" w:rsidRPr="008503D7">
        <w:rPr>
          <w:rFonts w:ascii="Times New Roman" w:hAnsi="Times New Roman" w:cs="Times New Roman"/>
          <w:sz w:val="24"/>
          <w:szCs w:val="24"/>
        </w:rPr>
        <w:t>осіб не пізніше 3-ох робочих днів з дати прийняття заяви.</w:t>
      </w:r>
    </w:p>
    <w:p w:rsidR="008503D7" w:rsidRP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3D7">
        <w:rPr>
          <w:rFonts w:ascii="Times New Roman" w:hAnsi="Times New Roman" w:cs="Times New Roman"/>
          <w:sz w:val="24"/>
          <w:szCs w:val="24"/>
        </w:rPr>
        <w:t>2. У складі комісії педагогічні пра</w:t>
      </w:r>
      <w:r>
        <w:rPr>
          <w:rFonts w:ascii="Times New Roman" w:hAnsi="Times New Roman" w:cs="Times New Roman"/>
          <w:sz w:val="24"/>
          <w:szCs w:val="24"/>
        </w:rPr>
        <w:t>цівники</w:t>
      </w:r>
      <w:r w:rsidRPr="008503D7">
        <w:rPr>
          <w:rFonts w:ascii="Times New Roman" w:hAnsi="Times New Roman" w:cs="Times New Roman"/>
          <w:sz w:val="24"/>
          <w:szCs w:val="24"/>
        </w:rPr>
        <w:t xml:space="preserve">, батьки постраждалого </w:t>
      </w:r>
      <w:r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керівник закладу та </w:t>
      </w:r>
      <w:r w:rsidRPr="008503D7">
        <w:rPr>
          <w:rFonts w:ascii="Times New Roman" w:hAnsi="Times New Roman" w:cs="Times New Roman"/>
          <w:sz w:val="24"/>
          <w:szCs w:val="24"/>
        </w:rPr>
        <w:t>інші зацікавлені особи.</w:t>
      </w:r>
    </w:p>
    <w:p w:rsidR="008503D7" w:rsidRP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3D7">
        <w:rPr>
          <w:rFonts w:ascii="Times New Roman" w:hAnsi="Times New Roman" w:cs="Times New Roman"/>
          <w:sz w:val="24"/>
          <w:szCs w:val="24"/>
        </w:rPr>
        <w:t>3. Комісія у своїй діяльності керу</w:t>
      </w:r>
      <w:r>
        <w:rPr>
          <w:rFonts w:ascii="Times New Roman" w:hAnsi="Times New Roman" w:cs="Times New Roman"/>
          <w:sz w:val="24"/>
          <w:szCs w:val="24"/>
        </w:rPr>
        <w:t xml:space="preserve">ється законодавством України та </w:t>
      </w:r>
      <w:r w:rsidRPr="008503D7">
        <w:rPr>
          <w:rFonts w:ascii="Times New Roman" w:hAnsi="Times New Roman" w:cs="Times New Roman"/>
          <w:sz w:val="24"/>
          <w:szCs w:val="24"/>
        </w:rPr>
        <w:t>іншими нормативними документами і актами.</w:t>
      </w:r>
    </w:p>
    <w:p w:rsidR="008503D7" w:rsidRP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3D7">
        <w:rPr>
          <w:rFonts w:ascii="Times New Roman" w:hAnsi="Times New Roman" w:cs="Times New Roman"/>
          <w:sz w:val="24"/>
          <w:szCs w:val="24"/>
        </w:rPr>
        <w:t xml:space="preserve">4. З метою розслідування випадків </w:t>
      </w:r>
      <w:proofErr w:type="spellStart"/>
      <w:r w:rsidRPr="008503D7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улінгу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(цькування) уповноважені </w:t>
      </w:r>
      <w:r w:rsidRPr="008503D7">
        <w:rPr>
          <w:rFonts w:ascii="Times New Roman" w:hAnsi="Times New Roman" w:cs="Times New Roman"/>
          <w:sz w:val="24"/>
          <w:szCs w:val="24"/>
        </w:rPr>
        <w:t>особи мають право вимагати письмові пояснення та матеріали у сторін.</w:t>
      </w:r>
    </w:p>
    <w:p w:rsidR="008503D7" w:rsidRP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3D7">
        <w:rPr>
          <w:rFonts w:ascii="Times New Roman" w:hAnsi="Times New Roman" w:cs="Times New Roman"/>
          <w:sz w:val="24"/>
          <w:szCs w:val="24"/>
        </w:rPr>
        <w:t xml:space="preserve">5. Розслідування випадку </w:t>
      </w:r>
      <w:proofErr w:type="spellStart"/>
      <w:r w:rsidRPr="008503D7">
        <w:rPr>
          <w:rFonts w:ascii="Times New Roman" w:hAnsi="Times New Roman" w:cs="Times New Roman"/>
          <w:sz w:val="24"/>
          <w:szCs w:val="24"/>
        </w:rPr>
        <w:t>бул</w:t>
      </w:r>
      <w:r>
        <w:rPr>
          <w:rFonts w:ascii="Times New Roman" w:hAnsi="Times New Roman" w:cs="Times New Roman"/>
          <w:sz w:val="24"/>
          <w:szCs w:val="24"/>
        </w:rPr>
        <w:t>інгу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(цькування) комісією</w:t>
      </w:r>
      <w:r w:rsidRPr="008503D7">
        <w:rPr>
          <w:rFonts w:ascii="Times New Roman" w:hAnsi="Times New Roman" w:cs="Times New Roman"/>
          <w:sz w:val="24"/>
          <w:szCs w:val="24"/>
        </w:rPr>
        <w:t xml:space="preserve"> здійснюється упродовж 10-ти робочих днів з дати прийняття заяви.</w:t>
      </w:r>
    </w:p>
    <w:p w:rsidR="008503D7" w:rsidRP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3D7">
        <w:rPr>
          <w:rFonts w:ascii="Times New Roman" w:hAnsi="Times New Roman" w:cs="Times New Roman"/>
          <w:sz w:val="24"/>
          <w:szCs w:val="24"/>
        </w:rPr>
        <w:t xml:space="preserve">6. Якщо Комісія визначила, що це був </w:t>
      </w:r>
      <w:proofErr w:type="spellStart"/>
      <w:r w:rsidRPr="008503D7">
        <w:rPr>
          <w:rFonts w:ascii="Times New Roman" w:hAnsi="Times New Roman" w:cs="Times New Roman"/>
          <w:sz w:val="24"/>
          <w:szCs w:val="24"/>
        </w:rPr>
        <w:t>булінг</w:t>
      </w:r>
      <w:proofErr w:type="spellEnd"/>
      <w:r w:rsidRPr="008503D7">
        <w:rPr>
          <w:rFonts w:ascii="Times New Roman" w:hAnsi="Times New Roman" w:cs="Times New Roman"/>
          <w:sz w:val="24"/>
          <w:szCs w:val="24"/>
        </w:rPr>
        <w:t xml:space="preserve"> (цькування), а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3D7">
        <w:rPr>
          <w:rFonts w:ascii="Times New Roman" w:hAnsi="Times New Roman" w:cs="Times New Roman"/>
          <w:sz w:val="24"/>
          <w:szCs w:val="24"/>
        </w:rPr>
        <w:t>одноразовий конфлікт чи сварка, (відп</w:t>
      </w:r>
      <w:r>
        <w:rPr>
          <w:rFonts w:ascii="Times New Roman" w:hAnsi="Times New Roman" w:cs="Times New Roman"/>
          <w:sz w:val="24"/>
          <w:szCs w:val="24"/>
        </w:rPr>
        <w:t xml:space="preserve">овідні дії носять систематичний </w:t>
      </w:r>
      <w:r w:rsidRPr="008503D7">
        <w:rPr>
          <w:rFonts w:ascii="Times New Roman" w:hAnsi="Times New Roman" w:cs="Times New Roman"/>
          <w:sz w:val="24"/>
          <w:szCs w:val="24"/>
        </w:rPr>
        <w:t>хара</w:t>
      </w:r>
      <w:r>
        <w:rPr>
          <w:rFonts w:ascii="Times New Roman" w:hAnsi="Times New Roman" w:cs="Times New Roman"/>
          <w:sz w:val="24"/>
          <w:szCs w:val="24"/>
        </w:rPr>
        <w:t>ктер), то керівник закладу</w:t>
      </w:r>
      <w:r w:rsidRPr="008503D7">
        <w:rPr>
          <w:rFonts w:ascii="Times New Roman" w:hAnsi="Times New Roman" w:cs="Times New Roman"/>
          <w:sz w:val="24"/>
          <w:szCs w:val="24"/>
        </w:rPr>
        <w:t xml:space="preserve"> зобов</w:t>
      </w:r>
      <w:r>
        <w:rPr>
          <w:rFonts w:ascii="Times New Roman" w:hAnsi="Times New Roman" w:cs="Times New Roman"/>
          <w:sz w:val="24"/>
          <w:szCs w:val="24"/>
        </w:rPr>
        <w:t xml:space="preserve">’язаний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повідомити уповноважені </w:t>
      </w:r>
      <w:r w:rsidRPr="008503D7">
        <w:rPr>
          <w:rFonts w:ascii="Times New Roman" w:hAnsi="Times New Roman" w:cs="Times New Roman"/>
          <w:sz w:val="24"/>
          <w:szCs w:val="24"/>
        </w:rPr>
        <w:t>органи Національної поліції (ювенальна поліція) та служби у справах дітей.</w:t>
      </w:r>
    </w:p>
    <w:p w:rsidR="008503D7" w:rsidRP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3D7">
        <w:rPr>
          <w:rFonts w:ascii="Times New Roman" w:hAnsi="Times New Roman" w:cs="Times New Roman"/>
          <w:sz w:val="24"/>
          <w:szCs w:val="24"/>
        </w:rPr>
        <w:t>7. У разі, якщо Комісія не кваліфікує в</w:t>
      </w:r>
      <w:r>
        <w:rPr>
          <w:rFonts w:ascii="Times New Roman" w:hAnsi="Times New Roman" w:cs="Times New Roman"/>
          <w:sz w:val="24"/>
          <w:szCs w:val="24"/>
        </w:rPr>
        <w:t xml:space="preserve">ипадок як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булінг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(цькування), а </w:t>
      </w:r>
      <w:r w:rsidRPr="008503D7">
        <w:rPr>
          <w:rFonts w:ascii="Times New Roman" w:hAnsi="Times New Roman" w:cs="Times New Roman"/>
          <w:sz w:val="24"/>
          <w:szCs w:val="24"/>
        </w:rPr>
        <w:t>постраждалий не згодний з цим, то він може од</w:t>
      </w:r>
      <w:r>
        <w:rPr>
          <w:rFonts w:ascii="Times New Roman" w:hAnsi="Times New Roman" w:cs="Times New Roman"/>
          <w:sz w:val="24"/>
          <w:szCs w:val="24"/>
        </w:rPr>
        <w:t xml:space="preserve">разу звернутись до органів </w:t>
      </w:r>
      <w:r w:rsidRPr="008503D7">
        <w:rPr>
          <w:rFonts w:ascii="Times New Roman" w:hAnsi="Times New Roman" w:cs="Times New Roman"/>
          <w:sz w:val="24"/>
          <w:szCs w:val="24"/>
        </w:rPr>
        <w:t>Національної поліції України із заяво</w:t>
      </w:r>
      <w:r>
        <w:rPr>
          <w:rFonts w:ascii="Times New Roman" w:hAnsi="Times New Roman" w:cs="Times New Roman"/>
          <w:sz w:val="24"/>
          <w:szCs w:val="24"/>
        </w:rPr>
        <w:t xml:space="preserve">ю, про що керівник установи має </w:t>
      </w:r>
      <w:r w:rsidRPr="008503D7">
        <w:rPr>
          <w:rFonts w:ascii="Times New Roman" w:hAnsi="Times New Roman" w:cs="Times New Roman"/>
          <w:sz w:val="24"/>
          <w:szCs w:val="24"/>
        </w:rPr>
        <w:t>повідомити постраждалого.</w:t>
      </w:r>
    </w:p>
    <w:p w:rsidR="008503D7" w:rsidRP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3D7">
        <w:rPr>
          <w:rFonts w:ascii="Times New Roman" w:hAnsi="Times New Roman" w:cs="Times New Roman"/>
          <w:sz w:val="24"/>
          <w:szCs w:val="24"/>
        </w:rPr>
        <w:t>8. Рішення Комісії приймаються біль</w:t>
      </w:r>
      <w:r>
        <w:rPr>
          <w:rFonts w:ascii="Times New Roman" w:hAnsi="Times New Roman" w:cs="Times New Roman"/>
          <w:sz w:val="24"/>
          <w:szCs w:val="24"/>
        </w:rPr>
        <w:t xml:space="preserve">шістю її членів та реєструються </w:t>
      </w:r>
      <w:r w:rsidRPr="008503D7">
        <w:rPr>
          <w:rFonts w:ascii="Times New Roman" w:hAnsi="Times New Roman" w:cs="Times New Roman"/>
          <w:sz w:val="24"/>
          <w:szCs w:val="24"/>
        </w:rPr>
        <w:t>в окремому журналі, зберігаються в паперовому вигляді з оригіналами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3D7">
        <w:rPr>
          <w:rFonts w:ascii="Times New Roman" w:hAnsi="Times New Roman" w:cs="Times New Roman"/>
          <w:sz w:val="24"/>
          <w:szCs w:val="24"/>
        </w:rPr>
        <w:t>підписів всіх членів Комісії.</w:t>
      </w:r>
    </w:p>
    <w:p w:rsidR="008503D7" w:rsidRP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3D7">
        <w:rPr>
          <w:rFonts w:ascii="Times New Roman" w:hAnsi="Times New Roman" w:cs="Times New Roman"/>
          <w:sz w:val="24"/>
          <w:szCs w:val="24"/>
        </w:rPr>
        <w:t>9. Потерпілий чи його/її представн</w:t>
      </w:r>
      <w:r>
        <w:rPr>
          <w:rFonts w:ascii="Times New Roman" w:hAnsi="Times New Roman" w:cs="Times New Roman"/>
          <w:sz w:val="24"/>
          <w:szCs w:val="24"/>
        </w:rPr>
        <w:t xml:space="preserve">ик можуть звертатися відразу до </w:t>
      </w:r>
      <w:r w:rsidRPr="008503D7">
        <w:rPr>
          <w:rFonts w:ascii="Times New Roman" w:hAnsi="Times New Roman" w:cs="Times New Roman"/>
          <w:sz w:val="24"/>
          <w:szCs w:val="24"/>
        </w:rPr>
        <w:t>уповноважених органів Національної поліції</w:t>
      </w:r>
      <w:r>
        <w:rPr>
          <w:rFonts w:ascii="Times New Roman" w:hAnsi="Times New Roman" w:cs="Times New Roman"/>
          <w:sz w:val="24"/>
          <w:szCs w:val="24"/>
        </w:rPr>
        <w:t xml:space="preserve"> України (ювенальна поліція) та </w:t>
      </w:r>
      <w:r w:rsidRPr="008503D7">
        <w:rPr>
          <w:rFonts w:ascii="Times New Roman" w:hAnsi="Times New Roman" w:cs="Times New Roman"/>
          <w:sz w:val="24"/>
          <w:szCs w:val="24"/>
        </w:rPr>
        <w:t xml:space="preserve">служби у справах дітей з повідомленням про випадки </w:t>
      </w:r>
      <w:proofErr w:type="spellStart"/>
      <w:r w:rsidRPr="008503D7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8503D7">
        <w:rPr>
          <w:rFonts w:ascii="Times New Roman" w:hAnsi="Times New Roman" w:cs="Times New Roman"/>
          <w:sz w:val="24"/>
          <w:szCs w:val="24"/>
        </w:rPr>
        <w:t xml:space="preserve"> (цькування).</w:t>
      </w:r>
    </w:p>
    <w:p w:rsidR="00206970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3D7">
        <w:rPr>
          <w:rFonts w:ascii="Times New Roman" w:hAnsi="Times New Roman" w:cs="Times New Roman"/>
          <w:sz w:val="24"/>
          <w:szCs w:val="24"/>
        </w:rPr>
        <w:t>10. Батьки зобов’язані виконувати рішення та рекомендації Комісії.</w:t>
      </w:r>
    </w:p>
    <w:p w:rsid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03D7" w:rsidRPr="00E220E8" w:rsidRDefault="008503D7" w:rsidP="008503D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220E8">
        <w:rPr>
          <w:rFonts w:ascii="Times New Roman" w:hAnsi="Times New Roman"/>
          <w:b/>
          <w:sz w:val="24"/>
          <w:szCs w:val="24"/>
          <w:u w:val="single"/>
        </w:rPr>
        <w:t>ЗРАЗОК ЗАЯВИ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3"/>
        <w:gridCol w:w="4926"/>
      </w:tblGrid>
      <w:tr w:rsidR="008503D7" w:rsidRPr="00E220E8" w:rsidTr="00961B2A">
        <w:tc>
          <w:tcPr>
            <w:tcW w:w="4952" w:type="dxa"/>
          </w:tcPr>
          <w:p w:rsidR="008503D7" w:rsidRPr="00E220E8" w:rsidRDefault="008503D7" w:rsidP="00961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8503D7" w:rsidRPr="00E220E8" w:rsidRDefault="00DB7941" w:rsidP="00961B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Директору</w:t>
            </w:r>
          </w:p>
          <w:p w:rsidR="008503D7" w:rsidRDefault="00487865" w:rsidP="00961B2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Романівської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B7941">
              <w:rPr>
                <w:rFonts w:ascii="Times New Roman" w:hAnsi="Times New Roman"/>
                <w:sz w:val="24"/>
                <w:szCs w:val="24"/>
                <w:lang w:val="uk-UA"/>
              </w:rPr>
              <w:t>початкової школи СМР ЛО</w:t>
            </w:r>
          </w:p>
          <w:p w:rsidR="00487865" w:rsidRPr="00E220E8" w:rsidRDefault="00487865" w:rsidP="00961B2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Жук Х.М.</w:t>
            </w:r>
          </w:p>
          <w:p w:rsidR="008503D7" w:rsidRPr="00E220E8" w:rsidRDefault="008503D7" w:rsidP="00961B2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D7" w:rsidRPr="00E220E8" w:rsidRDefault="008503D7" w:rsidP="00961B2A">
            <w:pPr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E220E8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ПІБ заявника (повністю), вчителя, учня    класу, батька, матері</w:t>
            </w:r>
          </w:p>
          <w:p w:rsidR="008503D7" w:rsidRPr="00E220E8" w:rsidRDefault="008503D7" w:rsidP="00961B2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20E8">
              <w:rPr>
                <w:rFonts w:ascii="Times New Roman" w:hAnsi="Times New Roman"/>
                <w:sz w:val="24"/>
                <w:szCs w:val="24"/>
                <w:lang w:val="uk-UA"/>
              </w:rPr>
              <w:t>Домашня адреса:</w:t>
            </w:r>
          </w:p>
          <w:p w:rsidR="008503D7" w:rsidRPr="00E220E8" w:rsidRDefault="008503D7" w:rsidP="00961B2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20E8">
              <w:rPr>
                <w:rFonts w:ascii="Times New Roman" w:hAnsi="Times New Roman"/>
                <w:sz w:val="24"/>
                <w:szCs w:val="24"/>
                <w:lang w:val="uk-UA"/>
              </w:rPr>
              <w:t>___________________________________</w:t>
            </w:r>
          </w:p>
          <w:p w:rsidR="008503D7" w:rsidRPr="00E220E8" w:rsidRDefault="008503D7" w:rsidP="00961B2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20E8">
              <w:rPr>
                <w:rFonts w:ascii="Times New Roman" w:hAnsi="Times New Roman"/>
                <w:sz w:val="24"/>
                <w:szCs w:val="24"/>
                <w:lang w:val="uk-UA"/>
              </w:rPr>
              <w:t>Контактний телефон:</w:t>
            </w:r>
          </w:p>
          <w:p w:rsidR="008503D7" w:rsidRPr="00E220E8" w:rsidRDefault="008503D7" w:rsidP="00961B2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20E8">
              <w:rPr>
                <w:rFonts w:ascii="Times New Roman" w:hAnsi="Times New Roman"/>
                <w:sz w:val="24"/>
                <w:szCs w:val="24"/>
                <w:lang w:val="uk-UA"/>
              </w:rPr>
              <w:t>___________________________________</w:t>
            </w:r>
          </w:p>
        </w:tc>
      </w:tr>
    </w:tbl>
    <w:p w:rsidR="008503D7" w:rsidRPr="00E220E8" w:rsidRDefault="008503D7" w:rsidP="008503D7">
      <w:pPr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8503D7" w:rsidRPr="00E220E8" w:rsidRDefault="008503D7" w:rsidP="008503D7">
      <w:pPr>
        <w:jc w:val="center"/>
        <w:rPr>
          <w:rFonts w:ascii="Times New Roman" w:hAnsi="Times New Roman"/>
          <w:sz w:val="24"/>
          <w:szCs w:val="24"/>
        </w:rPr>
      </w:pPr>
    </w:p>
    <w:p w:rsidR="008503D7" w:rsidRPr="00E220E8" w:rsidRDefault="008503D7" w:rsidP="008503D7">
      <w:pPr>
        <w:jc w:val="center"/>
        <w:rPr>
          <w:rFonts w:ascii="Times New Roman" w:hAnsi="Times New Roman"/>
          <w:sz w:val="24"/>
          <w:szCs w:val="24"/>
        </w:rPr>
      </w:pPr>
    </w:p>
    <w:p w:rsidR="008503D7" w:rsidRPr="00E220E8" w:rsidRDefault="008503D7" w:rsidP="008503D7">
      <w:pPr>
        <w:jc w:val="center"/>
        <w:rPr>
          <w:rFonts w:ascii="Times New Roman" w:hAnsi="Times New Roman"/>
          <w:sz w:val="24"/>
          <w:szCs w:val="24"/>
        </w:rPr>
      </w:pPr>
      <w:r w:rsidRPr="00E220E8">
        <w:rPr>
          <w:rFonts w:ascii="Times New Roman" w:hAnsi="Times New Roman"/>
          <w:sz w:val="24"/>
          <w:szCs w:val="24"/>
        </w:rPr>
        <w:t>ЗАЯВА</w:t>
      </w:r>
    </w:p>
    <w:p w:rsidR="008503D7" w:rsidRPr="00E220E8" w:rsidRDefault="008503D7" w:rsidP="008503D7">
      <w:pPr>
        <w:rPr>
          <w:rFonts w:ascii="Times New Roman" w:hAnsi="Times New Roman"/>
          <w:sz w:val="24"/>
          <w:szCs w:val="24"/>
        </w:rPr>
      </w:pPr>
      <w:r w:rsidRPr="00E220E8">
        <w:rPr>
          <w:rFonts w:ascii="Times New Roman" w:hAnsi="Times New Roman"/>
          <w:sz w:val="24"/>
          <w:szCs w:val="24"/>
        </w:rPr>
        <w:tab/>
        <w:t xml:space="preserve">Я, _____________________ , інформую про випадок  </w:t>
      </w:r>
      <w:proofErr w:type="spellStart"/>
      <w:r w:rsidRPr="00E220E8">
        <w:rPr>
          <w:rFonts w:ascii="Times New Roman" w:hAnsi="Times New Roman"/>
          <w:sz w:val="24"/>
          <w:szCs w:val="24"/>
        </w:rPr>
        <w:t>булінгу</w:t>
      </w:r>
      <w:proofErr w:type="spellEnd"/>
      <w:r w:rsidRPr="00E220E8">
        <w:rPr>
          <w:rFonts w:ascii="Times New Roman" w:hAnsi="Times New Roman"/>
          <w:sz w:val="24"/>
          <w:szCs w:val="24"/>
        </w:rPr>
        <w:t xml:space="preserve"> над учнем ______________________________________________________________ з боку _______________________ або групи учнів:_____________________________ . </w:t>
      </w:r>
    </w:p>
    <w:p w:rsidR="008503D7" w:rsidRPr="00E220E8" w:rsidRDefault="008503D7" w:rsidP="008503D7">
      <w:pPr>
        <w:rPr>
          <w:rFonts w:ascii="Times New Roman" w:hAnsi="Times New Roman"/>
          <w:i/>
          <w:sz w:val="24"/>
          <w:szCs w:val="24"/>
        </w:rPr>
      </w:pPr>
      <w:r w:rsidRPr="00E220E8">
        <w:rPr>
          <w:rFonts w:ascii="Times New Roman" w:hAnsi="Times New Roman"/>
          <w:i/>
          <w:sz w:val="24"/>
          <w:szCs w:val="24"/>
        </w:rPr>
        <w:t>(Далі в довільній формі викладаються докладно всі обставини)</w:t>
      </w:r>
    </w:p>
    <w:p w:rsidR="008503D7" w:rsidRPr="00E220E8" w:rsidRDefault="008503D7" w:rsidP="008503D7">
      <w:pPr>
        <w:rPr>
          <w:rFonts w:ascii="Times New Roman" w:hAnsi="Times New Roman"/>
          <w:sz w:val="24"/>
          <w:szCs w:val="24"/>
        </w:rPr>
      </w:pPr>
      <w:r w:rsidRPr="00E220E8">
        <w:rPr>
          <w:rFonts w:ascii="Times New Roman" w:hAnsi="Times New Roman"/>
          <w:sz w:val="24"/>
          <w:szCs w:val="24"/>
        </w:rPr>
        <w:tab/>
        <w:t>До заяви додаю фото- та відеоматеріали (за наявності).</w:t>
      </w:r>
    </w:p>
    <w:p w:rsidR="008503D7" w:rsidRPr="00E220E8" w:rsidRDefault="008503D7" w:rsidP="008503D7">
      <w:pPr>
        <w:rPr>
          <w:rFonts w:ascii="Times New Roman" w:hAnsi="Times New Roman"/>
          <w:sz w:val="24"/>
          <w:szCs w:val="24"/>
        </w:rPr>
      </w:pPr>
      <w:r w:rsidRPr="00E220E8">
        <w:rPr>
          <w:rFonts w:ascii="Times New Roman" w:hAnsi="Times New Roman"/>
          <w:sz w:val="24"/>
          <w:szCs w:val="24"/>
        </w:rPr>
        <w:tab/>
      </w:r>
    </w:p>
    <w:p w:rsidR="008503D7" w:rsidRPr="00E220E8" w:rsidRDefault="008503D7" w:rsidP="008503D7">
      <w:pPr>
        <w:rPr>
          <w:rFonts w:ascii="Times New Roman" w:hAnsi="Times New Roman"/>
          <w:sz w:val="24"/>
          <w:szCs w:val="24"/>
        </w:rPr>
      </w:pPr>
    </w:p>
    <w:p w:rsidR="008503D7" w:rsidRPr="00E220E8" w:rsidRDefault="008503D7" w:rsidP="008503D7">
      <w:pPr>
        <w:rPr>
          <w:rFonts w:ascii="Times New Roman" w:hAnsi="Times New Roman"/>
          <w:sz w:val="24"/>
          <w:szCs w:val="24"/>
        </w:rPr>
      </w:pPr>
    </w:p>
    <w:p w:rsidR="008503D7" w:rsidRPr="00E220E8" w:rsidRDefault="008503D7" w:rsidP="008503D7">
      <w:pPr>
        <w:rPr>
          <w:rFonts w:ascii="Times New Roman" w:hAnsi="Times New Roman"/>
          <w:sz w:val="24"/>
          <w:szCs w:val="24"/>
        </w:rPr>
      </w:pPr>
    </w:p>
    <w:p w:rsidR="008503D7" w:rsidRPr="00E220E8" w:rsidRDefault="008503D7" w:rsidP="008503D7">
      <w:pPr>
        <w:rPr>
          <w:rFonts w:ascii="Times New Roman" w:hAnsi="Times New Roman"/>
          <w:sz w:val="24"/>
          <w:szCs w:val="24"/>
        </w:rPr>
      </w:pPr>
    </w:p>
    <w:p w:rsidR="008503D7" w:rsidRPr="00E220E8" w:rsidRDefault="008503D7" w:rsidP="008503D7">
      <w:pPr>
        <w:rPr>
          <w:rFonts w:ascii="Times New Roman" w:hAnsi="Times New Roman"/>
          <w:sz w:val="24"/>
          <w:szCs w:val="24"/>
        </w:rPr>
      </w:pPr>
      <w:r w:rsidRPr="00E220E8">
        <w:rPr>
          <w:rFonts w:ascii="Times New Roman" w:hAnsi="Times New Roman"/>
          <w:sz w:val="24"/>
          <w:szCs w:val="24"/>
        </w:rPr>
        <w:t>Дата                                            Підпис</w:t>
      </w:r>
    </w:p>
    <w:p w:rsidR="008503D7" w:rsidRP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503D7" w:rsidRPr="008503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3D7"/>
    <w:rsid w:val="00206970"/>
    <w:rsid w:val="003F0033"/>
    <w:rsid w:val="00487865"/>
    <w:rsid w:val="008503D7"/>
    <w:rsid w:val="00971279"/>
    <w:rsid w:val="00AA0319"/>
    <w:rsid w:val="00D23F2D"/>
    <w:rsid w:val="00DB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B267C"/>
  <w15:chartTrackingRefBased/>
  <w15:docId w15:val="{67EC1673-42CE-4CC9-904D-959444F4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03D7"/>
    <w:pPr>
      <w:spacing w:after="0" w:line="240" w:lineRule="auto"/>
    </w:pPr>
    <w:rPr>
      <w:rFonts w:eastAsiaTheme="minorEastAsia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712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2744</Words>
  <Characters>1565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11</cp:revision>
  <cp:lastPrinted>2024-01-08T09:21:00Z</cp:lastPrinted>
  <dcterms:created xsi:type="dcterms:W3CDTF">2020-09-10T17:13:00Z</dcterms:created>
  <dcterms:modified xsi:type="dcterms:W3CDTF">2024-01-08T09:22:00Z</dcterms:modified>
</cp:coreProperties>
</file>