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98" w:rsidRPr="00D659B5" w:rsidRDefault="00283198" w:rsidP="00283198">
      <w:pPr>
        <w:jc w:val="center"/>
        <w:rPr>
          <w:rFonts w:cs="Times New Roman"/>
          <w:b/>
          <w:szCs w:val="24"/>
        </w:rPr>
      </w:pPr>
      <w:r w:rsidRPr="00D659B5">
        <w:rPr>
          <w:rFonts w:cs="Times New Roman"/>
          <w:b/>
          <w:szCs w:val="24"/>
        </w:rPr>
        <w:t>ЗВІТ</w:t>
      </w:r>
    </w:p>
    <w:p w:rsidR="00A25411" w:rsidRPr="00D659B5" w:rsidRDefault="00283198" w:rsidP="00283198">
      <w:pPr>
        <w:jc w:val="center"/>
        <w:rPr>
          <w:rFonts w:eastAsia="Microsoft Sans Serif" w:cs="Times New Roman"/>
          <w:b/>
          <w:szCs w:val="24"/>
          <w:lang w:eastAsia="uk-UA" w:bidi="uk-UA"/>
        </w:rPr>
      </w:pPr>
      <w:r w:rsidRPr="00D659B5">
        <w:rPr>
          <w:rFonts w:cs="Times New Roman"/>
          <w:b/>
          <w:szCs w:val="24"/>
        </w:rPr>
        <w:t>за результатами самооцінювання освітніх і управлінських процесів за напрямом</w:t>
      </w:r>
      <w:r w:rsidRPr="00D659B5">
        <w:rPr>
          <w:rFonts w:eastAsia="Microsoft Sans Serif" w:cs="Times New Roman"/>
          <w:b/>
          <w:szCs w:val="24"/>
          <w:lang w:eastAsia="uk-UA" w:bidi="uk-UA"/>
        </w:rPr>
        <w:t xml:space="preserve"> оцінювання </w:t>
      </w:r>
    </w:p>
    <w:p w:rsidR="00283198" w:rsidRPr="00D659B5" w:rsidRDefault="00283198" w:rsidP="00283198">
      <w:pPr>
        <w:jc w:val="center"/>
        <w:rPr>
          <w:rFonts w:cs="Times New Roman"/>
          <w:b/>
          <w:szCs w:val="24"/>
        </w:rPr>
      </w:pPr>
      <w:r w:rsidRPr="00D659B5">
        <w:rPr>
          <w:rFonts w:eastAsia="Microsoft Sans Serif" w:cs="Times New Roman"/>
          <w:b/>
          <w:szCs w:val="24"/>
          <w:lang w:eastAsia="uk-UA" w:bidi="uk-UA"/>
        </w:rPr>
        <w:t>«Здобувачі дошкільної освіти. Забезпечення всебічного розвитку дитини дошкільного віку, набуття нею життєвого соціального досвіду»</w:t>
      </w:r>
    </w:p>
    <w:p w:rsidR="00F536FE" w:rsidRDefault="00F536FE" w:rsidP="002831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Комунального закладу д</w:t>
      </w:r>
      <w:r w:rsidR="0051708D">
        <w:rPr>
          <w:rFonts w:cs="Times New Roman"/>
          <w:b/>
          <w:szCs w:val="24"/>
        </w:rPr>
        <w:t>ошкільної освіти (ясла-садок) №5</w:t>
      </w:r>
      <w:r w:rsidR="00BE6B42">
        <w:rPr>
          <w:rFonts w:cs="Times New Roman"/>
          <w:b/>
          <w:szCs w:val="24"/>
        </w:rPr>
        <w:t xml:space="preserve"> «Сонечко</w:t>
      </w:r>
      <w:r>
        <w:rPr>
          <w:rFonts w:cs="Times New Roman"/>
          <w:b/>
          <w:szCs w:val="24"/>
        </w:rPr>
        <w:t xml:space="preserve">» </w:t>
      </w:r>
    </w:p>
    <w:p w:rsidR="00283198" w:rsidRPr="00D659B5" w:rsidRDefault="00F536FE" w:rsidP="002831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Сокальської міської ради Львівської області</w:t>
      </w:r>
      <w:r w:rsidR="00283198" w:rsidRPr="00D659B5">
        <w:rPr>
          <w:rFonts w:cs="Times New Roman"/>
          <w:b/>
          <w:szCs w:val="24"/>
        </w:rPr>
        <w:t xml:space="preserve"> у 202</w:t>
      </w:r>
      <w:r w:rsidR="005722B9" w:rsidRPr="00D659B5">
        <w:rPr>
          <w:rFonts w:cs="Times New Roman"/>
          <w:b/>
          <w:szCs w:val="24"/>
        </w:rPr>
        <w:t>3</w:t>
      </w:r>
      <w:r w:rsidR="00283198" w:rsidRPr="00D659B5">
        <w:rPr>
          <w:rFonts w:cs="Times New Roman"/>
          <w:b/>
          <w:szCs w:val="24"/>
        </w:rPr>
        <w:t>-202</w:t>
      </w:r>
      <w:r w:rsidR="005722B9" w:rsidRPr="00D659B5">
        <w:rPr>
          <w:rFonts w:cs="Times New Roman"/>
          <w:b/>
          <w:szCs w:val="24"/>
        </w:rPr>
        <w:t>4</w:t>
      </w:r>
      <w:r w:rsidR="00283198" w:rsidRPr="00D659B5">
        <w:rPr>
          <w:rFonts w:cs="Times New Roman"/>
          <w:b/>
          <w:szCs w:val="24"/>
        </w:rPr>
        <w:t xml:space="preserve"> н.р.</w:t>
      </w:r>
    </w:p>
    <w:p w:rsidR="003864C9" w:rsidRPr="00D659B5" w:rsidRDefault="003864C9" w:rsidP="003864C9">
      <w:pPr>
        <w:pStyle w:val="a3"/>
        <w:ind w:left="0"/>
        <w:jc w:val="both"/>
        <w:rPr>
          <w:rFonts w:cs="Times New Roman"/>
          <w:b/>
          <w:szCs w:val="24"/>
        </w:rPr>
      </w:pPr>
    </w:p>
    <w:p w:rsidR="00A50A09" w:rsidRPr="006439D8" w:rsidRDefault="003864C9" w:rsidP="006439D8">
      <w:pPr>
        <w:jc w:val="both"/>
        <w:rPr>
          <w:szCs w:val="26"/>
        </w:rPr>
      </w:pPr>
      <w:r w:rsidRPr="006439D8">
        <w:rPr>
          <w:rFonts w:cs="Times New Roman"/>
          <w:b/>
          <w:szCs w:val="24"/>
        </w:rPr>
        <w:t xml:space="preserve">  </w:t>
      </w:r>
      <w:r w:rsidR="00283198" w:rsidRPr="006439D8">
        <w:rPr>
          <w:szCs w:val="24"/>
        </w:rPr>
        <w:t xml:space="preserve">Відповідно до 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 від 30.11.2020 № 01-11/71, Положення про внутрішню систему забезпечення якості освіти </w:t>
      </w:r>
      <w:r w:rsidR="006439D8" w:rsidRPr="006439D8">
        <w:rPr>
          <w:rStyle w:val="2"/>
          <w:rFonts w:eastAsia="Franklin Gothic Heavy"/>
          <w:b w:val="0"/>
          <w:sz w:val="28"/>
          <w:szCs w:val="24"/>
        </w:rPr>
        <w:t>Комунального закладу дошкільної о</w:t>
      </w:r>
      <w:r w:rsidR="0051708D">
        <w:rPr>
          <w:rStyle w:val="2"/>
          <w:rFonts w:eastAsia="Franklin Gothic Heavy"/>
          <w:b w:val="0"/>
          <w:sz w:val="28"/>
          <w:szCs w:val="24"/>
        </w:rPr>
        <w:t>світи (ясла-садок) №7 «С</w:t>
      </w:r>
      <w:r w:rsidR="00BE6B42">
        <w:rPr>
          <w:rStyle w:val="2"/>
          <w:rFonts w:eastAsia="Franklin Gothic Heavy"/>
          <w:b w:val="0"/>
          <w:sz w:val="28"/>
          <w:szCs w:val="24"/>
        </w:rPr>
        <w:t>онечко</w:t>
      </w:r>
      <w:r w:rsidR="006439D8" w:rsidRPr="006439D8">
        <w:rPr>
          <w:rStyle w:val="2"/>
          <w:rFonts w:eastAsia="Franklin Gothic Heavy"/>
          <w:b w:val="0"/>
          <w:sz w:val="28"/>
          <w:szCs w:val="24"/>
        </w:rPr>
        <w:t>» Сокальської міської ради Львівської області</w:t>
      </w:r>
      <w:r w:rsidR="00283198" w:rsidRPr="006439D8">
        <w:rPr>
          <w:b/>
          <w:color w:val="FF0000"/>
          <w:szCs w:val="24"/>
        </w:rPr>
        <w:t xml:space="preserve">, </w:t>
      </w:r>
      <w:r w:rsidR="00283198" w:rsidRPr="006439D8">
        <w:rPr>
          <w:szCs w:val="24"/>
        </w:rPr>
        <w:t>затвердженого наказом директора</w:t>
      </w:r>
      <w:r w:rsidR="00F536FE" w:rsidRPr="006439D8">
        <w:rPr>
          <w:szCs w:val="24"/>
        </w:rPr>
        <w:t xml:space="preserve"> </w:t>
      </w:r>
      <w:r w:rsidR="00F536FE" w:rsidRPr="006439D8">
        <w:rPr>
          <w:rStyle w:val="2"/>
          <w:rFonts w:eastAsia="Franklin Gothic Heavy"/>
          <w:b w:val="0"/>
          <w:color w:val="auto"/>
          <w:sz w:val="28"/>
          <w:szCs w:val="24"/>
        </w:rPr>
        <w:t>№ 57 від 27.05.2021року</w:t>
      </w:r>
      <w:r w:rsidR="00283198" w:rsidRPr="006439D8">
        <w:rPr>
          <w:szCs w:val="24"/>
        </w:rPr>
        <w:t xml:space="preserve"> «</w:t>
      </w:r>
      <w:r w:rsidR="00593C47" w:rsidRPr="006439D8">
        <w:rPr>
          <w:szCs w:val="26"/>
        </w:rPr>
        <w:t xml:space="preserve">Про затвердження  Положення про внутрішню  систему забезпечення якості освіти у </w:t>
      </w:r>
      <w:r w:rsidR="006439D8" w:rsidRPr="006439D8">
        <w:rPr>
          <w:szCs w:val="26"/>
        </w:rPr>
        <w:t>Комунальному закладі д</w:t>
      </w:r>
      <w:r w:rsidR="00BE6B42">
        <w:rPr>
          <w:szCs w:val="26"/>
        </w:rPr>
        <w:t>ошкільної освіти (ясла-садок) №5 «Сонечко</w:t>
      </w:r>
      <w:r w:rsidR="006439D8" w:rsidRPr="006439D8">
        <w:rPr>
          <w:szCs w:val="26"/>
        </w:rPr>
        <w:t xml:space="preserve">» </w:t>
      </w:r>
      <w:proofErr w:type="spellStart"/>
      <w:r w:rsidR="006439D8" w:rsidRPr="006439D8">
        <w:rPr>
          <w:szCs w:val="26"/>
        </w:rPr>
        <w:t>Сокальської</w:t>
      </w:r>
      <w:proofErr w:type="spellEnd"/>
      <w:r w:rsidR="006439D8" w:rsidRPr="006439D8">
        <w:rPr>
          <w:szCs w:val="26"/>
        </w:rPr>
        <w:t xml:space="preserve"> міської ради Львівської області</w:t>
      </w:r>
      <w:r w:rsidR="00283198" w:rsidRPr="006439D8">
        <w:rPr>
          <w:szCs w:val="24"/>
        </w:rPr>
        <w:t>», з метою забезпечення комплексного розгляду питань, пов’язаних із формуванням внутрішньої системи забезпечення якості освіти у 202</w:t>
      </w:r>
      <w:r w:rsidR="00EA3931" w:rsidRPr="006439D8">
        <w:rPr>
          <w:szCs w:val="24"/>
        </w:rPr>
        <w:t>3</w:t>
      </w:r>
      <w:r w:rsidR="00283198" w:rsidRPr="006439D8">
        <w:rPr>
          <w:szCs w:val="24"/>
        </w:rPr>
        <w:t>-202</w:t>
      </w:r>
      <w:r w:rsidR="00EA3931" w:rsidRPr="006439D8">
        <w:rPr>
          <w:szCs w:val="24"/>
        </w:rPr>
        <w:t>4</w:t>
      </w:r>
      <w:r w:rsidR="00283198" w:rsidRPr="006439D8">
        <w:rPr>
          <w:szCs w:val="24"/>
        </w:rPr>
        <w:t xml:space="preserve"> н.р. було проведено   самооцінювання освітніх та управлінських процесів за напрямом «Здобувачі дошкільної освіти. Забезпечення всебічного розвитку дитини дошкільного віку, набуття нею життєвого соціального досвіду».         </w:t>
      </w:r>
    </w:p>
    <w:p w:rsidR="00A50A09" w:rsidRPr="00D659B5" w:rsidRDefault="00593C47" w:rsidP="00593C47">
      <w:pPr>
        <w:spacing w:line="276" w:lineRule="auto"/>
        <w:jc w:val="both"/>
        <w:rPr>
          <w:b/>
          <w:sz w:val="26"/>
          <w:szCs w:val="26"/>
        </w:rPr>
      </w:pPr>
      <w:r w:rsidRPr="006439D8">
        <w:rPr>
          <w:szCs w:val="24"/>
        </w:rPr>
        <w:t xml:space="preserve">    </w:t>
      </w:r>
      <w:r w:rsidR="00283198" w:rsidRPr="006439D8">
        <w:rPr>
          <w:szCs w:val="24"/>
        </w:rPr>
        <w:t>Вивчення проводилося робочою групою</w:t>
      </w:r>
      <w:r w:rsidR="00BE6B42">
        <w:rPr>
          <w:szCs w:val="24"/>
        </w:rPr>
        <w:t xml:space="preserve">. </w:t>
      </w:r>
      <w:r w:rsidR="00283198" w:rsidRPr="00D659B5">
        <w:rPr>
          <w:szCs w:val="24"/>
        </w:rPr>
        <w:t xml:space="preserve">Для  вивчення та </w:t>
      </w:r>
      <w:proofErr w:type="spellStart"/>
      <w:r w:rsidR="00283198" w:rsidRPr="00D659B5">
        <w:rPr>
          <w:szCs w:val="24"/>
        </w:rPr>
        <w:t>самооцінювання</w:t>
      </w:r>
      <w:proofErr w:type="spellEnd"/>
      <w:r w:rsidR="00283198" w:rsidRPr="00D659B5">
        <w:rPr>
          <w:szCs w:val="24"/>
        </w:rPr>
        <w:t xml:space="preserve"> якості освіти та якості освітньої діяльності у 202</w:t>
      </w:r>
      <w:r w:rsidR="00EA3931" w:rsidRPr="00D659B5">
        <w:rPr>
          <w:szCs w:val="24"/>
        </w:rPr>
        <w:t>3</w:t>
      </w:r>
      <w:r w:rsidR="00283198" w:rsidRPr="00D659B5">
        <w:rPr>
          <w:szCs w:val="24"/>
        </w:rPr>
        <w:t>-202</w:t>
      </w:r>
      <w:r w:rsidR="00EA3931" w:rsidRPr="00D659B5">
        <w:rPr>
          <w:szCs w:val="24"/>
        </w:rPr>
        <w:t>4</w:t>
      </w:r>
      <w:r w:rsidR="00283198" w:rsidRPr="00D659B5">
        <w:rPr>
          <w:szCs w:val="24"/>
        </w:rPr>
        <w:t xml:space="preserve"> н.р. за напрямом «Здобувачі дошкільної освіти. Забезпечення всебічного розвитку дитини дошкільного віку, набуття нею жит</w:t>
      </w:r>
      <w:r w:rsidR="00A25411" w:rsidRPr="00D659B5">
        <w:rPr>
          <w:szCs w:val="24"/>
        </w:rPr>
        <w:t xml:space="preserve">тєвого соціального досвіду» та </w:t>
      </w:r>
      <w:r w:rsidR="00283198" w:rsidRPr="00D659B5">
        <w:rPr>
          <w:szCs w:val="24"/>
        </w:rPr>
        <w:t xml:space="preserve">отриманих результатів робочою групою </w:t>
      </w:r>
      <w:r w:rsidR="00283198" w:rsidRPr="00D659B5">
        <w:rPr>
          <w:rFonts w:eastAsia="Calibri"/>
          <w:szCs w:val="24"/>
          <w:lang w:eastAsia="uk-UA"/>
        </w:rPr>
        <w:t>використано методи збору інформації</w:t>
      </w:r>
      <w:r w:rsidR="00283198" w:rsidRPr="00D659B5">
        <w:rPr>
          <w:szCs w:val="24"/>
          <w:lang w:eastAsia="uk-UA"/>
        </w:rPr>
        <w:t>, рекомендовані Державною службою якості освіти.</w:t>
      </w:r>
      <w:r w:rsidR="00283198" w:rsidRPr="00D659B5">
        <w:rPr>
          <w:szCs w:val="24"/>
        </w:rPr>
        <w:t xml:space="preserve"> Результати самооцінювання якості освіти та якості освітньої діяльності  закладу узагальнено у звіті з пропозиціями щодо удосконалення освітньої діяльності.</w:t>
      </w:r>
      <w:r w:rsidR="00283198" w:rsidRPr="00D659B5">
        <w:rPr>
          <w:szCs w:val="24"/>
          <w:lang w:eastAsia="ru-RU"/>
        </w:rPr>
        <w:t xml:space="preserve"> </w:t>
      </w:r>
      <w:r w:rsidR="00283198" w:rsidRPr="00D659B5">
        <w:rPr>
          <w:szCs w:val="24"/>
        </w:rPr>
        <w:t>За результатами  самооцінювання освітніх та управлінських процесів за  напрямом «Здобувачі дошкільної освіти. Забезпечення всебічного розвитку дитини дошкільного віку, набуття нею життєвого соціального досвіду» у 202</w:t>
      </w:r>
      <w:r w:rsidR="00EA3931" w:rsidRPr="00D659B5">
        <w:rPr>
          <w:szCs w:val="24"/>
        </w:rPr>
        <w:t>3</w:t>
      </w:r>
      <w:r w:rsidR="00283198" w:rsidRPr="00D659B5">
        <w:rPr>
          <w:szCs w:val="24"/>
        </w:rPr>
        <w:t>-202</w:t>
      </w:r>
      <w:r w:rsidR="00EA3931" w:rsidRPr="00D659B5">
        <w:rPr>
          <w:szCs w:val="24"/>
        </w:rPr>
        <w:t>4</w:t>
      </w:r>
      <w:r w:rsidR="00283198" w:rsidRPr="00D659B5">
        <w:rPr>
          <w:szCs w:val="24"/>
        </w:rPr>
        <w:t xml:space="preserve"> навчальному році </w:t>
      </w:r>
      <w:r w:rsidR="00283198" w:rsidRPr="001A49E5">
        <w:rPr>
          <w:b/>
          <w:szCs w:val="24"/>
        </w:rPr>
        <w:t>визначено достатній рівень</w:t>
      </w:r>
      <w:r w:rsidR="001A49E5" w:rsidRPr="001A49E5">
        <w:rPr>
          <w:b/>
          <w:szCs w:val="24"/>
        </w:rPr>
        <w:t xml:space="preserve"> (3,</w:t>
      </w:r>
      <w:r w:rsidR="00233CA7">
        <w:rPr>
          <w:b/>
          <w:szCs w:val="24"/>
          <w:lang w:val="ru-RU"/>
        </w:rPr>
        <w:t>7</w:t>
      </w:r>
      <w:r w:rsidR="003630E9" w:rsidRPr="001A49E5">
        <w:rPr>
          <w:b/>
          <w:szCs w:val="24"/>
        </w:rPr>
        <w:t xml:space="preserve"> бали)</w:t>
      </w:r>
      <w:r w:rsidR="00283198" w:rsidRPr="001A49E5">
        <w:rPr>
          <w:b/>
          <w:szCs w:val="24"/>
        </w:rPr>
        <w:t>.</w:t>
      </w:r>
    </w:p>
    <w:p w:rsidR="00A25411" w:rsidRPr="00D659B5" w:rsidRDefault="00A25411" w:rsidP="00A25411">
      <w:pPr>
        <w:pStyle w:val="a3"/>
        <w:ind w:left="0" w:firstLine="708"/>
        <w:jc w:val="both"/>
        <w:rPr>
          <w:color w:val="FF0000"/>
          <w:szCs w:val="24"/>
        </w:rPr>
      </w:pPr>
    </w:p>
    <w:p w:rsidR="00A25411" w:rsidRPr="00D659B5" w:rsidRDefault="00A25411" w:rsidP="00A25411">
      <w:pPr>
        <w:pStyle w:val="a3"/>
        <w:ind w:left="0" w:firstLine="708"/>
        <w:jc w:val="both"/>
        <w:rPr>
          <w:color w:val="FF0000"/>
          <w:szCs w:val="24"/>
        </w:rPr>
      </w:pPr>
    </w:p>
    <w:p w:rsidR="00A25411" w:rsidRDefault="00A25411" w:rsidP="006439D8">
      <w:pPr>
        <w:jc w:val="both"/>
        <w:rPr>
          <w:szCs w:val="24"/>
        </w:rPr>
      </w:pPr>
    </w:p>
    <w:p w:rsidR="00BE6B42" w:rsidRDefault="00BE6B42" w:rsidP="006439D8">
      <w:pPr>
        <w:jc w:val="both"/>
        <w:rPr>
          <w:szCs w:val="24"/>
        </w:rPr>
      </w:pPr>
    </w:p>
    <w:p w:rsidR="006439D8" w:rsidRPr="006439D8" w:rsidRDefault="006439D8" w:rsidP="006439D8">
      <w:pPr>
        <w:jc w:val="both"/>
        <w:rPr>
          <w:szCs w:val="24"/>
        </w:rPr>
      </w:pPr>
    </w:p>
    <w:tbl>
      <w:tblPr>
        <w:tblW w:w="155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2"/>
        <w:gridCol w:w="8836"/>
        <w:gridCol w:w="1282"/>
        <w:gridCol w:w="1140"/>
        <w:gridCol w:w="998"/>
        <w:gridCol w:w="997"/>
      </w:tblGrid>
      <w:tr w:rsidR="00A25411" w:rsidRPr="00D659B5" w:rsidTr="00695D17">
        <w:trPr>
          <w:trHeight w:val="368"/>
        </w:trPr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pStyle w:val="TableParagraph"/>
              <w:ind w:firstLine="184"/>
              <w:jc w:val="center"/>
              <w:rPr>
                <w:b/>
                <w:sz w:val="24"/>
                <w:szCs w:val="24"/>
              </w:rPr>
            </w:pPr>
          </w:p>
          <w:p w:rsidR="00A25411" w:rsidRPr="00D659B5" w:rsidRDefault="00A25411" w:rsidP="00A25411">
            <w:pPr>
              <w:pStyle w:val="TableParagraph"/>
              <w:ind w:firstLine="184"/>
              <w:jc w:val="center"/>
              <w:rPr>
                <w:b/>
                <w:spacing w:val="1"/>
                <w:sz w:val="24"/>
                <w:szCs w:val="24"/>
              </w:rPr>
            </w:pPr>
            <w:r w:rsidRPr="00D659B5">
              <w:rPr>
                <w:b/>
                <w:sz w:val="24"/>
                <w:szCs w:val="24"/>
              </w:rPr>
              <w:t>Критерії</w:t>
            </w:r>
          </w:p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8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411" w:rsidRPr="00D659B5" w:rsidRDefault="00A25411" w:rsidP="00A25411">
            <w:pPr>
              <w:jc w:val="center"/>
              <w:rPr>
                <w:b/>
                <w:sz w:val="24"/>
                <w:szCs w:val="24"/>
              </w:rPr>
            </w:pPr>
          </w:p>
          <w:p w:rsidR="00A25411" w:rsidRPr="00D659B5" w:rsidRDefault="00A25411" w:rsidP="00A2541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59B5">
              <w:rPr>
                <w:b/>
                <w:sz w:val="24"/>
                <w:szCs w:val="24"/>
              </w:rPr>
              <w:t>Вербальне</w:t>
            </w:r>
            <w:r w:rsidRPr="00D659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b/>
                <w:sz w:val="24"/>
                <w:szCs w:val="24"/>
              </w:rPr>
              <w:t>Кількісне</w:t>
            </w:r>
            <w:r w:rsidRPr="00D659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b/>
                <w:sz w:val="24"/>
                <w:szCs w:val="24"/>
              </w:rPr>
              <w:t>оцінювання</w:t>
            </w:r>
          </w:p>
        </w:tc>
      </w:tr>
      <w:tr w:rsidR="00A25411" w:rsidRPr="00D659B5" w:rsidTr="00695D17">
        <w:trPr>
          <w:trHeight w:val="368"/>
        </w:trPr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8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1" w:rsidRPr="00D659B5" w:rsidRDefault="00A25411" w:rsidP="00A2541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В</w:t>
            </w:r>
          </w:p>
          <w:p w:rsidR="00A25411" w:rsidRPr="00D659B5" w:rsidRDefault="00A25411" w:rsidP="00A25411">
            <w:pPr>
              <w:pStyle w:val="TableParagraph"/>
              <w:spacing w:before="2" w:line="182" w:lineRule="exact"/>
              <w:ind w:left="141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(високий)</w:t>
            </w:r>
          </w:p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4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Д</w:t>
            </w:r>
          </w:p>
          <w:p w:rsidR="00A25411" w:rsidRPr="00D659B5" w:rsidRDefault="00A25411" w:rsidP="00A25411">
            <w:pPr>
              <w:pStyle w:val="TableParagraph"/>
              <w:spacing w:before="2" w:line="182" w:lineRule="exact"/>
              <w:ind w:left="109" w:right="157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(достатній)</w:t>
            </w:r>
          </w:p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3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pStyle w:val="TableParagraph"/>
              <w:spacing w:line="268" w:lineRule="exact"/>
              <w:ind w:left="136" w:right="13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С</w:t>
            </w:r>
          </w:p>
          <w:p w:rsidR="00A25411" w:rsidRPr="00D659B5" w:rsidRDefault="00A25411" w:rsidP="00A25411">
            <w:pPr>
              <w:pStyle w:val="TableParagraph"/>
              <w:spacing w:before="2"/>
              <w:ind w:left="51" w:right="-30" w:hanging="2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(вимагає</w:t>
            </w:r>
            <w:r w:rsidRPr="00D659B5">
              <w:rPr>
                <w:spacing w:val="1"/>
                <w:sz w:val="16"/>
                <w:szCs w:val="16"/>
              </w:rPr>
              <w:t xml:space="preserve"> </w:t>
            </w:r>
            <w:r w:rsidRPr="00D659B5">
              <w:rPr>
                <w:sz w:val="16"/>
                <w:szCs w:val="16"/>
              </w:rPr>
              <w:t>покращення)</w:t>
            </w:r>
          </w:p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2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659B5">
              <w:rPr>
                <w:sz w:val="24"/>
                <w:szCs w:val="24"/>
              </w:rPr>
              <w:t>Н</w:t>
            </w:r>
          </w:p>
          <w:p w:rsidR="00A25411" w:rsidRPr="00D659B5" w:rsidRDefault="00A25411" w:rsidP="00A25411">
            <w:pPr>
              <w:pStyle w:val="TableParagraph"/>
              <w:spacing w:before="2" w:line="182" w:lineRule="exact"/>
              <w:ind w:left="-30"/>
              <w:jc w:val="center"/>
              <w:rPr>
                <w:sz w:val="16"/>
                <w:szCs w:val="16"/>
              </w:rPr>
            </w:pPr>
            <w:r w:rsidRPr="00D659B5">
              <w:rPr>
                <w:sz w:val="16"/>
                <w:szCs w:val="16"/>
              </w:rPr>
              <w:t>(низький)</w:t>
            </w:r>
          </w:p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sz w:val="24"/>
                <w:szCs w:val="24"/>
              </w:rPr>
              <w:t>1</w:t>
            </w:r>
            <w:r w:rsidRPr="00D659B5">
              <w:rPr>
                <w:spacing w:val="-1"/>
                <w:sz w:val="24"/>
                <w:szCs w:val="24"/>
              </w:rPr>
              <w:t xml:space="preserve"> </w:t>
            </w:r>
            <w:r w:rsidRPr="00D659B5">
              <w:rPr>
                <w:sz w:val="24"/>
                <w:szCs w:val="24"/>
              </w:rPr>
              <w:t>бал</w:t>
            </w:r>
          </w:p>
        </w:tc>
      </w:tr>
      <w:tr w:rsidR="00A25411" w:rsidRPr="00D659B5" w:rsidTr="00695D17">
        <w:trPr>
          <w:trHeight w:val="368"/>
        </w:trPr>
        <w:tc>
          <w:tcPr>
            <w:tcW w:w="1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212B10" w:rsidRDefault="00A25411" w:rsidP="00A25411">
            <w:pPr>
              <w:pStyle w:val="TableParagraph"/>
              <w:spacing w:line="320" w:lineRule="exact"/>
              <w:ind w:left="2233" w:right="2225"/>
              <w:jc w:val="center"/>
              <w:rPr>
                <w:b/>
                <w:color w:val="FF0000"/>
                <w:sz w:val="28"/>
              </w:rPr>
            </w:pPr>
            <w:r w:rsidRPr="00212B10">
              <w:rPr>
                <w:b/>
                <w:color w:val="FF0000"/>
                <w:sz w:val="28"/>
              </w:rPr>
              <w:t>НАПРЯМ</w:t>
            </w:r>
            <w:r w:rsidRPr="00212B10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212B10">
              <w:rPr>
                <w:b/>
                <w:color w:val="FF0000"/>
                <w:sz w:val="28"/>
              </w:rPr>
              <w:t>2.</w:t>
            </w:r>
          </w:p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212B10">
              <w:rPr>
                <w:rFonts w:eastAsia="Microsoft Sans Serif" w:cs="Times New Roman"/>
                <w:b/>
                <w:color w:val="FF0000"/>
                <w:szCs w:val="24"/>
                <w:lang w:eastAsia="uk-UA" w:bidi="uk-UA"/>
              </w:rPr>
              <w:t>«Здобувачі дошкільної освіти. Забезпечення всебічного розвитку дитини дошкільного віку, набуття нею життєвого соціального досвіду»</w:t>
            </w:r>
          </w:p>
        </w:tc>
      </w:tr>
      <w:tr w:rsidR="00A25411" w:rsidRPr="00D659B5" w:rsidTr="00695D17">
        <w:trPr>
          <w:trHeight w:val="368"/>
        </w:trPr>
        <w:tc>
          <w:tcPr>
            <w:tcW w:w="1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25411" w:rsidRPr="00D659B5" w:rsidRDefault="00A25411" w:rsidP="00A25411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rFonts w:eastAsia="Microsoft Sans Serif" w:cs="Times New Roman"/>
                <w:b/>
                <w:color w:val="002060"/>
                <w:szCs w:val="24"/>
                <w:lang w:eastAsia="uk-UA" w:bidi="uk-UA"/>
              </w:rPr>
              <w:t>Вимога 2.1. Дотримання вимог Базового компонента дошкільної освіти</w:t>
            </w:r>
          </w:p>
        </w:tc>
      </w:tr>
      <w:tr w:rsidR="00825608" w:rsidRPr="00D659B5" w:rsidTr="00695D17">
        <w:trPr>
          <w:trHeight w:val="36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825608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2.1.1. У закладі дошкільної</w:t>
            </w:r>
            <w:r w:rsidRPr="00825608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 реалізується Базовий</w:t>
            </w:r>
            <w:r w:rsidRPr="00825608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компонент</w:t>
            </w:r>
            <w:r w:rsidRPr="00825608">
              <w:rPr>
                <w:rFonts w:eastAsia="Microsoft Sans Serif" w:cs="Times New Roman"/>
                <w:spacing w:val="-9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дошкільної</w:t>
            </w:r>
            <w:r w:rsidRPr="00825608">
              <w:rPr>
                <w:rFonts w:eastAsia="Microsoft Sans Serif" w:cs="Times New Roman"/>
                <w:spacing w:val="-8"/>
                <w:sz w:val="24"/>
                <w:szCs w:val="24"/>
                <w:lang w:eastAsia="uk-UA" w:bidi="uk-UA"/>
              </w:rPr>
              <w:t xml:space="preserve"> </w:t>
            </w:r>
            <w:r w:rsidRPr="00825608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Наявний плани роботи на навчальний 2023-2024 навчальний рік та літній період. Протоколи засідань педагогічної ради ведуться в друкованій формі, реєструються у журналі реєстрації. Щоденна кількість і послідовність занять з вихованцями ЗДО визначається орієнтовним розкладом, що корегується щорічно з урахуванням навантажень на дітей згідно програм, вікових та індивідуальних особливостей дошкільників, відповідно до санітарно-гігієнічних та педагогічних вимог.</w:t>
            </w:r>
          </w:p>
          <w:p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Організація освітнього процесу у закладі дошкільної освіти у більшості випадків здійснюється набуттю дитиною різних компетентностей відповідно до освітніх напрямів, визначених інваріантною складовою Базового компонента дошкільної освіти. </w:t>
            </w:r>
          </w:p>
          <w:p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Орієнтовний розподіл організації освітнього процесу розрахований на вікові можливості дітей, не перевищує гранично допустимого навчального навантаження, заняття з підвищеною пізнавальною активністю проводяться переважно в першу половину дня та у дні з високою працездатністю (вівторок, середа). </w:t>
            </w:r>
          </w:p>
          <w:p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Заняття в групах дошкільного віку інтегровані та чергуються із заняттями з музики та фізкультури. Розпорядок дня розроблений відповідно до вікової періодизації та індивідуальних та вікових особливості дітей раннього та дошкільного віку.</w:t>
            </w:r>
          </w:p>
          <w:p w:rsidR="00825608" w:rsidRPr="00825608" w:rsidRDefault="00825608" w:rsidP="00825608">
            <w:pPr>
              <w:jc w:val="both"/>
              <w:rPr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>Основними завданнями закладу є формування мовленнєво-комунікативної компетентності дітей дошкільного віку шляхом впровадження інноваційних методик і технологій; підвищення рівня професійної майстерності педагогічних працівників в проведенні різних форм організації освітнього процесу (очної, дистанційної та змішаної), проведенні онлайн-заходів, оволодінні формами та методами взаємодії між учасниками освітнього процесу відповідно до конкретної ситуації кожної дитини; удосконалення рівня культури педагогів у використанні мультимедійних засобів для самоосвіти та в організації навчально-пізнавальної діяльності дошкільників.</w:t>
            </w:r>
          </w:p>
          <w:p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lastRenderedPageBreak/>
              <w:t>Для того, щоб ігрова діяльність дошкільників розвивалася успішно, педагоги турбуються про її оснащення. Усі види іграшок в групах відповідають віку, інтересам дітей та завданням їх розвитку, виховання і навчання. Облаштування ігрових осередків здійснюється у відповідності до Типового переліку обов’язкового обладнання, навчально-наочних посібників та іграшок дошкільного навчального закладу, затвердженого наказом МОН України від 19. 12. 2017 р. № 1633. Щорічна експертиза ігрового обладнання проводиться адміністрацією закладу. Усе ігрове обладнання придатне для використання та відповідає вимогам безпеки життєдіяльності дошкільників.</w:t>
            </w:r>
          </w:p>
          <w:p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Щоденне планування та проведення спостережень в ранкові години, на прогулянці в першу та другу половину дня сприяють збагаченню дитячих уявлень про сезонні зміни в природі, погодні умови, встановленню зв’язків між природними явищами і погодою, між діяльністю людей та станом природи. Спостереження, які є складовою навчальних екскурсій, забезпечують безпосередній контакт дітей з об’єктами природи, в наслідок якого в дошкільників формуються реалістичні уявлення про об’єкти і явища природи та зв’язки між ними. Екскурсії в природу роблять життя вихованців цікавішим, допомагають краще орієнтуватися в довкіллі. Завдяки вдало організованим екскурсіям у дітей інтенсивно розвивається мовлення, сенсорна культура, розвиваються пізнавальні процеси, моральні якості, екологічна культура. </w:t>
            </w:r>
          </w:p>
          <w:p w:rsidR="00825608" w:rsidRPr="00825608" w:rsidRDefault="00825608" w:rsidP="00825608">
            <w:pPr>
              <w:jc w:val="both"/>
              <w:rPr>
                <w:sz w:val="24"/>
              </w:rPr>
            </w:pPr>
            <w:r w:rsidRPr="00825608">
              <w:rPr>
                <w:sz w:val="24"/>
              </w:rPr>
              <w:t xml:space="preserve">У закладі реалізується варіативна складова Базового компоненту дошкільної освіти, у переважній більшості створені необхідні умови. </w:t>
            </w:r>
          </w:p>
          <w:p w:rsidR="00825608" w:rsidRPr="00825608" w:rsidRDefault="00825608" w:rsidP="00825608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25608">
              <w:rPr>
                <w:sz w:val="24"/>
              </w:rPr>
              <w:t xml:space="preserve">Заклад працює за парціальними програмами: </w:t>
            </w:r>
            <w:r w:rsidR="00695D17">
              <w:rPr>
                <w:sz w:val="24"/>
              </w:rPr>
              <w:t>«Віконечко», «</w:t>
            </w:r>
            <w:proofErr w:type="spellStart"/>
            <w:r w:rsidR="00695D17">
              <w:rPr>
                <w:sz w:val="24"/>
              </w:rPr>
              <w:t>Афлатот</w:t>
            </w:r>
            <w:proofErr w:type="spellEnd"/>
            <w:r w:rsidR="00695D17">
              <w:rPr>
                <w:sz w:val="24"/>
              </w:rPr>
              <w:t>»</w:t>
            </w:r>
            <w:r w:rsidRPr="00825608">
              <w:rPr>
                <w:sz w:val="24"/>
              </w:rPr>
              <w:t xml:space="preserve"> та методичні рекомендації; </w:t>
            </w:r>
            <w:r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>програма з основ здоров’я та безпеки життєдіяльності дітей дошкільного віку</w:t>
            </w:r>
            <w:r w:rsidRPr="00825608">
              <w:rPr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>«Про себе треба знати, про себе треба дбати»; «Дошкільнятам – освіта сталого розвитку»; навчальна програма та календарно-тематичний план «Духовно-моральне виховання дітей дошкільного віку на християнських цінностях» ; програма з національно-патріотичного виховання для дітей середнього та старшого дошкільного віку «Україна – моя Батьківщина» .</w:t>
            </w:r>
          </w:p>
          <w:p w:rsidR="00695D17" w:rsidRPr="00825608" w:rsidRDefault="00825608" w:rsidP="00825608">
            <w:pPr>
              <w:jc w:val="both"/>
              <w:rPr>
                <w:sz w:val="24"/>
              </w:rPr>
            </w:pPr>
            <w:r w:rsidRPr="00825608">
              <w:rPr>
                <w:sz w:val="24"/>
              </w:rPr>
              <w:t xml:space="preserve">Забезпечено додаткові організаційні форми освітнього процесу - </w:t>
            </w:r>
            <w:r w:rsidRPr="00825608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гуртки, профільні групи.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 Функціонує 3  гуртки за</w:t>
            </w:r>
            <w:r w:rsidRPr="00825608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згодою</w:t>
            </w:r>
            <w:r w:rsidRPr="00825608">
              <w:rPr>
                <w:rFonts w:eastAsia="Times New Roman" w:cs="Times New Roman"/>
                <w:spacing w:val="-10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батьків</w:t>
            </w:r>
            <w:r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та</w:t>
            </w:r>
            <w:r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з</w:t>
            </w:r>
            <w:r w:rsidRPr="00825608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урахуванням</w:t>
            </w:r>
            <w:r w:rsidRPr="00825608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індивідуальних особливостей</w:t>
            </w:r>
            <w:r w:rsidRPr="0082560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здобувачів</w:t>
            </w:r>
            <w:r w:rsidRPr="00825608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>дошкільної</w:t>
            </w:r>
            <w:r w:rsidRPr="00825608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освіти: </w:t>
            </w:r>
            <w:r w:rsidRPr="00825608">
              <w:rPr>
                <w:sz w:val="24"/>
              </w:rPr>
              <w:t xml:space="preserve"> </w:t>
            </w:r>
            <w:proofErr w:type="spellStart"/>
            <w:r w:rsidR="00695D17">
              <w:rPr>
                <w:sz w:val="24"/>
              </w:rPr>
              <w:t>Економчик</w:t>
            </w:r>
            <w:proofErr w:type="spellEnd"/>
            <w:r w:rsidR="00695D17">
              <w:rPr>
                <w:sz w:val="24"/>
              </w:rPr>
              <w:t xml:space="preserve"> (фінансово-економічне спрямування), «Калинове намисто»</w:t>
            </w:r>
            <w:r w:rsidR="00233CA7">
              <w:rPr>
                <w:sz w:val="24"/>
              </w:rPr>
              <w:t xml:space="preserve"> (музично-театралізований), </w:t>
            </w:r>
            <w:r w:rsidR="00695D17">
              <w:rPr>
                <w:sz w:val="24"/>
              </w:rPr>
              <w:t>«</w:t>
            </w:r>
            <w:proofErr w:type="spellStart"/>
            <w:r w:rsidR="00233CA7">
              <w:rPr>
                <w:sz w:val="24"/>
              </w:rPr>
              <w:t>Здоров</w:t>
            </w:r>
            <w:r w:rsidR="00233CA7" w:rsidRPr="00233CA7">
              <w:rPr>
                <w:sz w:val="24"/>
              </w:rPr>
              <w:t>’</w:t>
            </w:r>
            <w:r w:rsidR="00233CA7">
              <w:rPr>
                <w:sz w:val="24"/>
              </w:rPr>
              <w:t>ятко</w:t>
            </w:r>
            <w:proofErr w:type="spellEnd"/>
            <w:r w:rsidR="00233CA7">
              <w:rPr>
                <w:sz w:val="24"/>
              </w:rPr>
              <w:t>» (фізкультурно-оздоровчий).</w:t>
            </w:r>
          </w:p>
          <w:p w:rsidR="00825608" w:rsidRPr="00825608" w:rsidRDefault="00825608" w:rsidP="00233CA7">
            <w:pPr>
              <w:jc w:val="both"/>
              <w:rPr>
                <w:sz w:val="24"/>
              </w:rPr>
            </w:pPr>
            <w:r w:rsidRPr="00825608">
              <w:rPr>
                <w:sz w:val="24"/>
              </w:rPr>
              <w:t xml:space="preserve"> Їх мета: задовольняти потреби й зацікавленості дитини до музичної діяльності, розвивати її природні, загальні та спеціальні здібності; активізувати дитячу </w:t>
            </w:r>
            <w:r w:rsidRPr="00825608">
              <w:rPr>
                <w:sz w:val="24"/>
              </w:rPr>
              <w:lastRenderedPageBreak/>
              <w:t xml:space="preserve">творчість, своєчасно виявляти обдарованість. Заняття в гуртку планується в другій половині дня.  </w:t>
            </w:r>
          </w:p>
          <w:p w:rsidR="00825608" w:rsidRPr="00825608" w:rsidRDefault="00825608" w:rsidP="00233CA7">
            <w:pPr>
              <w:widowControl w:val="0"/>
              <w:autoSpaceDE w:val="0"/>
              <w:autoSpaceDN w:val="0"/>
              <w:spacing w:line="246" w:lineRule="exact"/>
              <w:ind w:right="8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 xml:space="preserve">Взявши до уваги спостереження (освітнє середовище), </w:t>
            </w:r>
            <w:r w:rsidRPr="00825608">
              <w:t xml:space="preserve"> 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 xml:space="preserve">спостереження (організації життєдіяльності здобувачів дошкільної освіти), опитування (анкетування батьків та педагогічних працівників) визначено такі потреби:  </w:t>
            </w:r>
          </w:p>
          <w:p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  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>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мислення.</w:t>
            </w:r>
          </w:p>
          <w:p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>забезпечувати поліпшення освітнього процесу відповідно до ключових показників якості дошкільної освіти;</w:t>
            </w:r>
          </w:p>
          <w:p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 xml:space="preserve">гнучко та варіативно застосовувати форми та методи організації освітнього процесу, об’єктивно оцінювати його результативність.  </w:t>
            </w:r>
          </w:p>
          <w:p w:rsidR="00825608" w:rsidRPr="00825608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825608">
              <w:rPr>
                <w:rFonts w:eastAsia="Times New Roman" w:cs="Times New Roman"/>
                <w:sz w:val="24"/>
                <w:szCs w:val="24"/>
              </w:rPr>
              <w:t>-</w:t>
            </w:r>
            <w:r w:rsidRPr="00825608">
              <w:rPr>
                <w:rFonts w:eastAsia="Times New Roman" w:cs="Times New Roman"/>
                <w:sz w:val="24"/>
                <w:szCs w:val="24"/>
              </w:rPr>
              <w:tab/>
              <w:t>продовжувати формування у дітей старшого дошкільного віку компетентностей варіативного складника Стандарту дошкільного освіти освітніх напрямів «Особистість дитини. Спортивні ігри  (футбол)» та «Дитина в сенсорно-пізнавальному просторі. Комп’ютерна грамота», продуктивно використовуючи освітнє середовище закладу освіти та застосовуючи дієві інноваційні методи та прийоми</w:t>
            </w:r>
          </w:p>
          <w:p w:rsidR="00825608" w:rsidRPr="00825608" w:rsidRDefault="00825608" w:rsidP="00825608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розширити перелік додаткових організаційних форм   освітнього процесу (гуртки, студії) з урахуванням індивідуальних особливостей здобувачів дошкільної освіти;  </w:t>
            </w:r>
          </w:p>
          <w:p w:rsidR="00825608" w:rsidRPr="00825608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256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забезпечувати свободу вибору гуртка відповідно до нахилів, здібностей, інтересів дитини до певного виду діяльності;</w:t>
            </w:r>
          </w:p>
          <w:p w:rsidR="00825608" w:rsidRPr="00825608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825608">
              <w:rPr>
                <w:b/>
                <w:sz w:val="24"/>
                <w:szCs w:val="24"/>
              </w:rPr>
              <w:t>У цілому рівень оцінювання за вимогою 2.1.1.</w:t>
            </w:r>
          </w:p>
          <w:p w:rsidR="00825608" w:rsidRPr="00825608" w:rsidRDefault="00825608" w:rsidP="00825608">
            <w:pPr>
              <w:rPr>
                <w:b/>
                <w:sz w:val="24"/>
                <w:szCs w:val="24"/>
              </w:rPr>
            </w:pPr>
            <w:r w:rsidRPr="00825608">
              <w:rPr>
                <w:sz w:val="24"/>
                <w:szCs w:val="24"/>
              </w:rPr>
              <w:t xml:space="preserve">   </w:t>
            </w:r>
            <w:r w:rsidR="00233CA7">
              <w:rPr>
                <w:b/>
                <w:sz w:val="24"/>
                <w:szCs w:val="24"/>
              </w:rPr>
              <w:t xml:space="preserve"> 3,6</w:t>
            </w:r>
            <w:r w:rsidRPr="00825608">
              <w:rPr>
                <w:b/>
                <w:sz w:val="24"/>
                <w:szCs w:val="24"/>
              </w:rPr>
              <w:t xml:space="preserve">  достатній.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B92B3E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  <w:p w:rsidR="00825608" w:rsidRDefault="00825608" w:rsidP="00825608">
            <w:pPr>
              <w:jc w:val="center"/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</w:pPr>
          </w:p>
          <w:p w:rsidR="00825608" w:rsidRPr="00D659B5" w:rsidRDefault="00825608" w:rsidP="00825608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92B3E">
              <w:rPr>
                <w:rFonts w:eastAsia="Microsoft Sans Serif" w:cs="Times New Roman"/>
                <w:b/>
                <w:bCs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:rsidTr="00695D17">
        <w:trPr>
          <w:trHeight w:val="36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5608" w:rsidRPr="00B742BF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lastRenderedPageBreak/>
              <w:t>2.1.2. У закладі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дошкільної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освіти здійснюється внутрішній </w:t>
            </w:r>
            <w:r w:rsidRPr="00B742BF">
              <w:rPr>
                <w:rFonts w:eastAsia="Microsoft Sans Serif" w:cs="Times New Roman"/>
                <w:spacing w:val="-57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моніторинг стану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і результатів</w:t>
            </w:r>
            <w:r w:rsidRPr="00B742BF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освітньої діяльності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08" w:rsidRPr="00B742BF" w:rsidRDefault="00825608" w:rsidP="00825608">
            <w:pPr>
              <w:rPr>
                <w:rFonts w:eastAsia="Times New Roman" w:cs="Times New Roman"/>
                <w:sz w:val="22"/>
                <w:szCs w:val="24"/>
              </w:rPr>
            </w:pPr>
            <w:r w:rsidRPr="00B742BF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2.1.2.1. </w:t>
            </w:r>
            <w:r w:rsidRPr="00B742BF">
              <w:rPr>
                <w:sz w:val="24"/>
              </w:rPr>
              <w:t>У закладі дошкільної освіти проводиться внутрішній моніторинг стану і результатів освітньої діяльності, який дозволяє оцінити результати засвоєння програми «Українське дошкілля» та динаміку досягнень здобувачів дошкільної освіти. В переважній більшості визначено систему (періодичність, зміст, інструменти) моніторингу, проте система потребує оновлення. За результатами моніторингу у закладі дошкільної освіти здійснюється аналіз освітнього процесу, приймаються рішення щодо їх коригування, планування індивідуальної роботи.</w:t>
            </w:r>
          </w:p>
          <w:p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Двічі на рік (вересень, травень) заклад освіти проводить внутрішній моніторинг щодо визначення рівня засвоєння знань за освітніми напрямами Базового компонента, зокрема досліджують такі показники як: особистість дитини, дитина в сенсорно-пізнавальному просторі, дитина в соціумі, дитина у світі мистецтва, мовлення дитини, дитина в природному довкіллі та гра дитини. </w:t>
            </w:r>
          </w:p>
          <w:p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bCs/>
                <w:sz w:val="24"/>
              </w:rPr>
              <w:t xml:space="preserve">Визначення рівня розвитку дитини старшого дошкільного віку використовується за </w:t>
            </w:r>
            <w:r w:rsidRPr="00B742BF">
              <w:rPr>
                <w:bCs/>
                <w:sz w:val="24"/>
              </w:rPr>
              <w:lastRenderedPageBreak/>
              <w:t>допомогою кваліметричної моделі.</w:t>
            </w:r>
          </w:p>
          <w:p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Відповідне вивчення дає можливість відстежувати прогрес засвоєння знань та динаміку досягнень здобувачів дошкільної освіти. Визначено періодичність, зміст та інструменти моніторингу, за результатами якого у закладі дошкільної освіти здійснюється аналіз освітнього процесу та його корегування в разі необхідності. У ЗДО здійснюється діагностування дітей на предмет адаптації до освітнього процесу. </w:t>
            </w:r>
          </w:p>
          <w:p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За результатами анкетування батьків встановлено, що діти охоче йдуть до закладу; розклад занять в основному задовольняє батьків здобувачів освіти. Кожного півріччя педагогами були проведені моніторинги щодо вивчення оцінки якості освітніх послуг, які надає заклад. </w:t>
            </w:r>
          </w:p>
          <w:p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За результатами дослідження можна зробити висновок, що більшість здобувачів освіти мають достатній рівень. </w:t>
            </w:r>
          </w:p>
          <w:p w:rsidR="00825608" w:rsidRPr="00B742BF" w:rsidRDefault="00825608" w:rsidP="00825608">
            <w:pPr>
              <w:rPr>
                <w:rFonts w:eastAsia="Times New Roman" w:cs="Times New Roman"/>
                <w:b/>
                <w:i/>
                <w:sz w:val="22"/>
                <w:szCs w:val="24"/>
              </w:rPr>
            </w:pPr>
            <w:r w:rsidRPr="00B742BF">
              <w:rPr>
                <w:b/>
                <w:i/>
                <w:sz w:val="24"/>
              </w:rPr>
              <w:t>Освітні програми за 2023/2024 н.р. виконані не в повному обсязі у зв’язку із введенням воєнного стану.</w:t>
            </w:r>
          </w:p>
          <w:p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За результатами моніторингів здійснюється аналіз стану освітньої діяльності, визначаються чинники впливу на отриманий результат, приймаються рішення щодо їх коригування, помітний позитивний результат цих рішень.</w:t>
            </w:r>
          </w:p>
          <w:p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Взявши до уваги опитування (анкетування педагогічних працівників) визначено такі потреби:   </w:t>
            </w:r>
          </w:p>
          <w:p w:rsidR="00825608" w:rsidRPr="00B742BF" w:rsidRDefault="00825608" w:rsidP="00825608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B742BF">
              <w:rPr>
                <w:rFonts w:cs="Times New Roman"/>
                <w:sz w:val="24"/>
                <w:szCs w:val="24"/>
              </w:rPr>
              <w:t>розробити та затвердити програму внутрішнього моніторингу стану і результатів освітньої діяльності;</w:t>
            </w:r>
          </w:p>
          <w:p w:rsidR="00825608" w:rsidRPr="00B742BF" w:rsidRDefault="00825608" w:rsidP="00825608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>підібрати уніфікований інструментарій для здійснення моніторингу досягнень дітей дошкільного віку.</w:t>
            </w:r>
          </w:p>
          <w:p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проводити аналіз результатів моніторингу компетентностей здобувачів дошкільної освіти та корекцію освітнього процесу за його результатами;</w:t>
            </w:r>
          </w:p>
          <w:p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посилити індивідуальну роботу з дітьми, які тривалий час не відвідували заклад освіти та за результатами моніторингу якості освіти щодо сформованості компетентносте й дітей мають початковий та середній рівень знань.</w:t>
            </w:r>
          </w:p>
          <w:p w:rsidR="00825608" w:rsidRPr="00B742BF" w:rsidRDefault="00825608" w:rsidP="00825608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</w:p>
          <w:p w:rsidR="00825608" w:rsidRPr="00B742BF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У цілому рівень оцінювання за вимогою </w:t>
            </w:r>
            <w:r w:rsidRPr="00B742BF">
              <w:rPr>
                <w:rFonts w:eastAsia="Microsoft Sans Serif"/>
                <w:b/>
                <w:sz w:val="24"/>
                <w:szCs w:val="24"/>
                <w:lang w:eastAsia="uk-UA" w:bidi="uk-UA"/>
              </w:rPr>
              <w:t>2.1.2.1</w:t>
            </w:r>
          </w:p>
          <w:p w:rsidR="00825608" w:rsidRPr="00B742BF" w:rsidRDefault="00233CA7" w:rsidP="008256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3,7</w:t>
            </w:r>
            <w:r w:rsidR="00825608" w:rsidRPr="00B742BF">
              <w:rPr>
                <w:b/>
                <w:sz w:val="24"/>
                <w:szCs w:val="24"/>
              </w:rPr>
              <w:t xml:space="preserve">  достатній.</w:t>
            </w:r>
          </w:p>
          <w:p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5608" w:rsidRPr="006F094E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:rsidTr="00695D17">
        <w:trPr>
          <w:trHeight w:val="368"/>
        </w:trPr>
        <w:tc>
          <w:tcPr>
            <w:tcW w:w="1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33CA7" w:rsidRDefault="00233CA7" w:rsidP="00825608">
            <w:pPr>
              <w:jc w:val="center"/>
              <w:rPr>
                <w:rFonts w:eastAsia="Microsoft Sans Serif" w:cs="Times New Roman"/>
                <w:b/>
                <w:color w:val="1F497D" w:themeColor="text2"/>
                <w:sz w:val="24"/>
                <w:szCs w:val="24"/>
                <w:lang w:eastAsia="uk-UA" w:bidi="uk-UA"/>
              </w:rPr>
            </w:pPr>
          </w:p>
          <w:p w:rsidR="00825608" w:rsidRPr="00D659B5" w:rsidRDefault="00825608" w:rsidP="00825608">
            <w:pPr>
              <w:jc w:val="center"/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8A13E7">
              <w:rPr>
                <w:rFonts w:eastAsia="Microsoft Sans Serif" w:cs="Times New Roman"/>
                <w:b/>
                <w:color w:val="1F497D" w:themeColor="text2"/>
                <w:sz w:val="24"/>
                <w:szCs w:val="24"/>
                <w:lang w:eastAsia="uk-UA" w:bidi="uk-UA"/>
              </w:rPr>
              <w:lastRenderedPageBreak/>
              <w:t>Вимога 2.2. Організація життєдіяльності здобувачів дошкільної освіти  у закладі</w:t>
            </w:r>
          </w:p>
        </w:tc>
      </w:tr>
      <w:tr w:rsidR="00825608" w:rsidRPr="00D659B5" w:rsidTr="00695D17">
        <w:trPr>
          <w:trHeight w:val="36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lastRenderedPageBreak/>
              <w:t>2.2.1. У закладі дошкільної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освіти</w:t>
            </w:r>
            <w:r w:rsidRPr="00D659B5">
              <w:rPr>
                <w:rFonts w:eastAsia="Microsoft Sans Serif" w:cs="Times New Roman"/>
                <w:spacing w:val="-6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забезпечено</w:t>
            </w:r>
            <w:r w:rsidRPr="00D659B5">
              <w:rPr>
                <w:rFonts w:eastAsia="Microsoft Sans Serif" w:cs="Times New Roman"/>
                <w:spacing w:val="-5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 xml:space="preserve">дотримання </w:t>
            </w:r>
            <w:r w:rsidRPr="00D659B5">
              <w:rPr>
                <w:rFonts w:eastAsia="Microsoft Sans Serif" w:cs="Times New Roman"/>
                <w:spacing w:val="-57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вимог до розпорядку дня та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навчання, організації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життєдіяльності, рухової</w:t>
            </w:r>
            <w:r w:rsidRPr="00D659B5">
              <w:rPr>
                <w:rFonts w:eastAsia="Microsoft Sans Serif" w:cs="Times New Roman"/>
                <w:spacing w:val="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активності</w:t>
            </w:r>
            <w:r w:rsidRPr="00D659B5">
              <w:rPr>
                <w:rFonts w:eastAsia="Microsoft Sans Serif" w:cs="Times New Roman"/>
                <w:spacing w:val="-1"/>
                <w:sz w:val="24"/>
                <w:szCs w:val="24"/>
                <w:lang w:eastAsia="uk-UA" w:bidi="uk-UA"/>
              </w:rPr>
              <w:t xml:space="preserve"> </w:t>
            </w:r>
            <w:r w:rsidRPr="00D659B5">
              <w:rPr>
                <w:rFonts w:eastAsia="Microsoft Sans Serif" w:cs="Times New Roman"/>
                <w:sz w:val="24"/>
                <w:szCs w:val="24"/>
                <w:lang w:eastAsia="uk-UA" w:bidi="uk-UA"/>
              </w:rPr>
              <w:t>дітей</w:t>
            </w: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08" w:rsidRPr="00B742BF" w:rsidRDefault="00825608" w:rsidP="00825608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Розпорядок дня здобувачів дошкільної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="00233CA7">
              <w:rPr>
                <w:rFonts w:eastAsia="Times New Roman" w:cs="Times New Roman"/>
                <w:sz w:val="24"/>
                <w:szCs w:val="24"/>
              </w:rPr>
              <w:t>освіти у 1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33CA7">
              <w:rPr>
                <w:rFonts w:eastAsia="Times New Roman" w:cs="Times New Roman"/>
                <w:sz w:val="24"/>
                <w:szCs w:val="24"/>
              </w:rPr>
              <w:t xml:space="preserve">групі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раннього віку </w:t>
            </w:r>
            <w:r w:rsidR="00233CA7">
              <w:rPr>
                <w:rFonts w:eastAsia="Times New Roman" w:cs="Times New Roman"/>
                <w:sz w:val="24"/>
                <w:szCs w:val="24"/>
              </w:rPr>
              <w:t xml:space="preserve">,  1 групі дітей з ООП та 4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групах дошкільного віку відповідає гігієнічним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нормам</w:t>
            </w:r>
            <w:r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щодо</w:t>
            </w:r>
            <w:r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тривалості</w:t>
            </w:r>
            <w:r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сну,</w:t>
            </w:r>
            <w:r w:rsidRPr="00B742BF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організації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різних</w:t>
            </w:r>
            <w:r w:rsidRPr="00B742BF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видів</w:t>
            </w:r>
            <w:r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діяльності</w:t>
            </w:r>
            <w:r w:rsidRPr="00B742BF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та</w:t>
            </w:r>
            <w:r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відпочинку,</w:t>
            </w:r>
            <w:r w:rsidRPr="00B742BF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у</w:t>
            </w:r>
            <w:r w:rsidRPr="00B742BF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тому</w:t>
            </w:r>
            <w:r w:rsidRPr="00B742BF">
              <w:rPr>
                <w:rFonts w:eastAsia="Times New Roman" w:cs="Times New Roman"/>
                <w:spacing w:val="-57"/>
                <w:sz w:val="24"/>
                <w:szCs w:val="24"/>
              </w:rPr>
              <w:t xml:space="preserve">             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числі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навчальних</w:t>
            </w:r>
            <w:r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занять,</w:t>
            </w:r>
            <w:r w:rsidRPr="00B742BF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тривалості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перебування на свіжому повітрі, рухової</w:t>
            </w:r>
            <w:r w:rsidRPr="00B742BF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активності,</w:t>
            </w:r>
            <w:r w:rsidRPr="00B742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кратності приймання</w:t>
            </w:r>
            <w:r w:rsidRPr="00B742BF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>їжі.</w:t>
            </w:r>
          </w:p>
          <w:p w:rsidR="00825608" w:rsidRPr="00B742BF" w:rsidRDefault="00825608" w:rsidP="00825608">
            <w:pPr>
              <w:rPr>
                <w:rFonts w:eastAsia="Times New Roman" w:cs="Times New Roman"/>
                <w:sz w:val="22"/>
                <w:szCs w:val="24"/>
              </w:rPr>
            </w:pPr>
            <w:r w:rsidRPr="00B742BF">
              <w:rPr>
                <w:sz w:val="24"/>
              </w:rPr>
              <w:t xml:space="preserve">У закладі дошкільної освіти забезпечено дотримання вимог до організації процесів життєдіяльності та проведення організованої освітньої діяльності, організації рухової активності дітей та враховано вікові особливості здобувачів дошкільної освіти. </w:t>
            </w:r>
          </w:p>
          <w:p w:rsidR="00825608" w:rsidRPr="00B742BF" w:rsidRDefault="00825608" w:rsidP="00825608">
            <w:pPr>
              <w:rPr>
                <w:sz w:val="24"/>
              </w:rPr>
            </w:pPr>
            <w:r w:rsidRPr="00B742BF">
              <w:rPr>
                <w:sz w:val="24"/>
              </w:rPr>
              <w:t xml:space="preserve">У закладі дошкільної освіти забезпечено дотримання вимог до розпорядку дня та навчання. Дотримано вимог організації життєдіяльності, рухової активності дітей та враховано вікові особливості здобувачів дошкільної освіти. </w:t>
            </w:r>
          </w:p>
          <w:p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У закладі забезпечено дотримання вимог до організації процесів життєдіяльності та проведення організованої освітньої діяльності, організації рухової активності дітей та враховано вікові особливості здобувачів дошкільної освіти. </w:t>
            </w:r>
          </w:p>
          <w:p w:rsidR="00B742BF" w:rsidRPr="0051708D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Гранично допустиме навчальне навантаження на здобувача дошкільної освіти у закладі дошкільної освіти відповідає віковій групі.  Максимальна кількість занять в тиждень не перевищує норми.</w:t>
            </w:r>
          </w:p>
          <w:p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51708D">
              <w:rPr>
                <w:rFonts w:eastAsia="Times New Roman" w:cs="Times New Roman"/>
                <w:sz w:val="24"/>
                <w:szCs w:val="24"/>
              </w:rPr>
              <w:t>У групі раннього віку педагоги планують такі види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 діяльності за освітніми лініями: ознайомлення із соціумом, ознайомлення з природним довкіллям, художньо-продуктивна діяльність (музична, образотворча, театральна тощо.) сенсорний розвиток, розвиток мовлення і культура мовленнєвого спілкування</w:t>
            </w:r>
          </w:p>
          <w:p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здоров’я та фізичний розвиток  - загальна кількість занять на тиждень – 10 </w:t>
            </w:r>
          </w:p>
          <w:p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У групах дошкільного віку педагоги планують такі види діяльності за освітніми лініями : ознайомлення із соціумом, ознайомлення з природним довкіллям, художньо-продуктивна діяльність (музична, образотворча, театральна тощо.), </w:t>
            </w:r>
          </w:p>
          <w:p w:rsidR="00B742BF" w:rsidRPr="00B742BF" w:rsidRDefault="00B742BF" w:rsidP="00B742BF">
            <w:pPr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>логіко-математичний розвиток, розвиток мовлення і культура мовленнєвого спілкування, здоров’я та фізичний розвиток. Загальна кількість занять на тиждень становить – молодша група -12 , середня груп – 13, різновікова група – 13, старші групи – 16.</w:t>
            </w:r>
          </w:p>
          <w:p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</w:p>
          <w:p w:rsidR="00825608" w:rsidRPr="00B742BF" w:rsidRDefault="00825608" w:rsidP="00825608">
            <w:pPr>
              <w:widowControl w:val="0"/>
              <w:autoSpaceDE w:val="0"/>
              <w:autoSpaceDN w:val="0"/>
              <w:spacing w:line="246" w:lineRule="exact"/>
              <w:ind w:left="107" w:right="80"/>
              <w:rPr>
                <w:rFonts w:eastAsia="Times New Roman" w:cs="Times New Roman"/>
                <w:sz w:val="24"/>
                <w:szCs w:val="24"/>
              </w:rPr>
            </w:pPr>
            <w:r w:rsidRPr="00B742BF">
              <w:rPr>
                <w:rFonts w:eastAsia="Times New Roman" w:cs="Times New Roman"/>
                <w:sz w:val="24"/>
                <w:szCs w:val="24"/>
              </w:rPr>
              <w:t xml:space="preserve">Взявши до уваги </w:t>
            </w:r>
            <w:r w:rsidRPr="00B742BF">
              <w:t xml:space="preserve"> </w:t>
            </w:r>
            <w:r w:rsidRPr="00B742BF">
              <w:rPr>
                <w:rFonts w:eastAsia="Times New Roman" w:cs="Times New Roman"/>
                <w:sz w:val="24"/>
                <w:szCs w:val="24"/>
              </w:rPr>
              <w:t xml:space="preserve">спостереження (організації життєдіяльності здобувачів дошкільної освіти), опитування (анкетування педагогічних працівників, батьків) визначено такі потреби:   </w:t>
            </w:r>
          </w:p>
          <w:p w:rsidR="00B742BF" w:rsidRPr="00B742BF" w:rsidRDefault="00825608" w:rsidP="00B742BF">
            <w:pPr>
              <w:pStyle w:val="TableParagraph"/>
              <w:numPr>
                <w:ilvl w:val="0"/>
                <w:numId w:val="3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 xml:space="preserve">спланувати організацію процесів життєдіяльності  на виконання вимог до </w:t>
            </w:r>
            <w:r w:rsidRPr="00B742BF">
              <w:rPr>
                <w:sz w:val="24"/>
                <w:szCs w:val="24"/>
              </w:rPr>
              <w:lastRenderedPageBreak/>
              <w:t>розпорядку дня, з врахуванням різних факторів, що впливають чи можуть вплинути на її виконання.</w:t>
            </w:r>
          </w:p>
          <w:p w:rsidR="00B742BF" w:rsidRPr="00B742BF" w:rsidRDefault="00B742BF" w:rsidP="00B742BF">
            <w:pPr>
              <w:pStyle w:val="TableParagraph"/>
              <w:numPr>
                <w:ilvl w:val="0"/>
                <w:numId w:val="3"/>
              </w:numPr>
              <w:ind w:right="232"/>
              <w:rPr>
                <w:b/>
                <w:sz w:val="24"/>
                <w:szCs w:val="24"/>
              </w:rPr>
            </w:pPr>
            <w:r w:rsidRPr="00B742BF">
              <w:rPr>
                <w:rFonts w:eastAsiaTheme="minorHAnsi"/>
                <w:sz w:val="24"/>
                <w:szCs w:val="24"/>
              </w:rPr>
              <w:t xml:space="preserve"> при організації освітнього процесу враховувати гранично допустиме навчальне навантаження на здобувача дошкільної для продовження  реалізації завдань освітніх напрямів інваріантного складника Стандарту дошкільної освіти, дотримуючись принципу науковості, систематичності, активності та природовідповідності.</w:t>
            </w:r>
          </w:p>
          <w:p w:rsidR="00825608" w:rsidRPr="00B742BF" w:rsidRDefault="00825608" w:rsidP="00B742BF">
            <w:pPr>
              <w:pStyle w:val="a3"/>
              <w:ind w:left="467"/>
              <w:rPr>
                <w:rFonts w:cs="Times New Roman"/>
                <w:sz w:val="24"/>
                <w:szCs w:val="24"/>
              </w:rPr>
            </w:pPr>
          </w:p>
          <w:p w:rsidR="00825608" w:rsidRPr="00B742BF" w:rsidRDefault="00825608" w:rsidP="00825608">
            <w:pPr>
              <w:pStyle w:val="TableParagraph"/>
              <w:ind w:left="467" w:right="232"/>
              <w:rPr>
                <w:b/>
                <w:sz w:val="24"/>
                <w:szCs w:val="24"/>
              </w:rPr>
            </w:pPr>
            <w:r w:rsidRPr="00B742BF">
              <w:rPr>
                <w:b/>
                <w:sz w:val="24"/>
                <w:szCs w:val="24"/>
              </w:rPr>
              <w:t xml:space="preserve">У цілому рівень оцінювання за вимогою </w:t>
            </w:r>
            <w:r w:rsidRPr="00B742BF">
              <w:rPr>
                <w:rFonts w:eastAsia="Microsoft Sans Serif"/>
                <w:b/>
                <w:bCs/>
                <w:sz w:val="24"/>
                <w:szCs w:val="24"/>
                <w:lang w:eastAsia="uk-UA" w:bidi="uk-UA"/>
              </w:rPr>
              <w:t>2.2.1.</w:t>
            </w:r>
          </w:p>
          <w:p w:rsidR="00825608" w:rsidRPr="00B742BF" w:rsidRDefault="00825608" w:rsidP="00825608">
            <w:pPr>
              <w:rPr>
                <w:b/>
                <w:sz w:val="24"/>
                <w:szCs w:val="24"/>
              </w:rPr>
            </w:pPr>
            <w:r w:rsidRPr="00B742BF">
              <w:rPr>
                <w:sz w:val="24"/>
                <w:szCs w:val="24"/>
              </w:rPr>
              <w:t xml:space="preserve"> </w:t>
            </w:r>
            <w:r w:rsidRPr="00B742BF">
              <w:rPr>
                <w:b/>
                <w:sz w:val="24"/>
                <w:szCs w:val="24"/>
              </w:rPr>
              <w:t xml:space="preserve">   3,</w:t>
            </w:r>
            <w:r w:rsidR="00233CA7">
              <w:rPr>
                <w:b/>
                <w:sz w:val="24"/>
                <w:szCs w:val="24"/>
              </w:rPr>
              <w:t>7</w:t>
            </w:r>
            <w:r w:rsidRPr="00B742BF">
              <w:rPr>
                <w:b/>
                <w:sz w:val="24"/>
                <w:szCs w:val="24"/>
              </w:rPr>
              <w:t xml:space="preserve">  достатній.</w:t>
            </w:r>
          </w:p>
          <w:p w:rsidR="00825608" w:rsidRPr="00B742BF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5608" w:rsidRPr="00D659B5" w:rsidRDefault="00825608" w:rsidP="00825608">
            <w:pPr>
              <w:rPr>
                <w:rFonts w:eastAsia="Microsoft Sans Serif" w:cs="Times New Roman"/>
                <w:color w:val="FF0000"/>
                <w:sz w:val="24"/>
                <w:szCs w:val="24"/>
                <w:lang w:eastAsia="uk-UA" w:bidi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6D28EB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  <w:tr w:rsidR="00825608" w:rsidRPr="00D659B5" w:rsidTr="00695D17">
        <w:trPr>
          <w:trHeight w:val="36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8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08" w:rsidRPr="0051708D" w:rsidRDefault="00825608" w:rsidP="00825608">
            <w:pPr>
              <w:rPr>
                <w:b/>
                <w:sz w:val="24"/>
                <w:szCs w:val="24"/>
              </w:rPr>
            </w:pPr>
          </w:p>
          <w:p w:rsidR="00825608" w:rsidRPr="001A49E5" w:rsidRDefault="00825608" w:rsidP="00825608">
            <w:pPr>
              <w:rPr>
                <w:b/>
                <w:sz w:val="24"/>
                <w:szCs w:val="24"/>
              </w:rPr>
            </w:pPr>
            <w:r w:rsidRPr="001A49E5">
              <w:rPr>
                <w:b/>
                <w:sz w:val="24"/>
                <w:szCs w:val="24"/>
              </w:rPr>
              <w:t xml:space="preserve">НАПРЯМ 2 </w:t>
            </w:r>
          </w:p>
          <w:p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 w:rsidRPr="001A49E5">
              <w:rPr>
                <w:b/>
                <w:sz w:val="24"/>
                <w:szCs w:val="24"/>
              </w:rPr>
              <w:t>ЗДОБУВАЧІ ДОШКІЛЬНОЇ ОСВІТИ. ЗАБЕЗПЕЧЕННЯ ВСЕБІЧНОГО РОЗВИТКУ ДИТИНИ ДОШКІЛЬНОГО ВІКУ, НАБУТТЯ НЕЮ ЖИТТЄВОГО СОЦІАЛЬНОГО ДОСВІДУ</w:t>
            </w:r>
          </w:p>
          <w:p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</w:p>
          <w:p w:rsidR="00825608" w:rsidRPr="001A49E5" w:rsidRDefault="00825608" w:rsidP="00825608">
            <w:pP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</w:pPr>
            <w:r w:rsidRPr="001A49E5"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Загальний рівень оцінювання</w:t>
            </w:r>
          </w:p>
          <w:p w:rsidR="00825608" w:rsidRPr="001A49E5" w:rsidRDefault="00233CA7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>3.</w:t>
            </w:r>
            <w:r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7</w:t>
            </w:r>
            <w:r w:rsidR="00825608" w:rsidRPr="001A49E5"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 xml:space="preserve"> </w:t>
            </w:r>
            <w:r w:rsidR="00825608" w:rsidRPr="001A49E5">
              <w:rPr>
                <w:rFonts w:eastAsia="Microsoft Sans Serif" w:cs="Times New Roman"/>
                <w:b/>
                <w:sz w:val="24"/>
                <w:szCs w:val="24"/>
                <w:lang w:eastAsia="uk-UA" w:bidi="uk-UA"/>
              </w:rPr>
              <w:t>достатній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Default="00825608" w:rsidP="00825608">
            <w:pPr>
              <w:jc w:val="center"/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</w:pPr>
            <w:r>
              <w:rPr>
                <w:rFonts w:eastAsia="Microsoft Sans Serif" w:cs="Times New Roman"/>
                <w:b/>
                <w:sz w:val="24"/>
                <w:szCs w:val="24"/>
                <w:lang w:val="en-US" w:eastAsia="uk-UA" w:bidi="uk-UA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25608" w:rsidRPr="00D659B5" w:rsidRDefault="00825608" w:rsidP="00825608">
            <w:pPr>
              <w:rPr>
                <w:rFonts w:eastAsia="Microsoft Sans Serif" w:cs="Times New Roman"/>
                <w:sz w:val="24"/>
                <w:szCs w:val="24"/>
                <w:lang w:eastAsia="uk-UA" w:bidi="uk-UA"/>
              </w:rPr>
            </w:pPr>
          </w:p>
        </w:tc>
      </w:tr>
    </w:tbl>
    <w:p w:rsidR="005C41D0" w:rsidRPr="00D659B5" w:rsidRDefault="005C41D0" w:rsidP="005330D2"/>
    <w:sectPr w:rsidR="005C41D0" w:rsidRPr="00D659B5" w:rsidSect="003864C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4293"/>
    <w:multiLevelType w:val="hybridMultilevel"/>
    <w:tmpl w:val="65B2D970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A6288"/>
    <w:multiLevelType w:val="hybridMultilevel"/>
    <w:tmpl w:val="63484914"/>
    <w:lvl w:ilvl="0" w:tplc="755819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E5639"/>
    <w:multiLevelType w:val="multilevel"/>
    <w:tmpl w:val="129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835CC"/>
    <w:multiLevelType w:val="hybridMultilevel"/>
    <w:tmpl w:val="A1FE2D0E"/>
    <w:lvl w:ilvl="0" w:tplc="64D0F0C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F69"/>
    <w:rsid w:val="00016661"/>
    <w:rsid w:val="00040743"/>
    <w:rsid w:val="00062638"/>
    <w:rsid w:val="000A7713"/>
    <w:rsid w:val="000D131E"/>
    <w:rsid w:val="00153E44"/>
    <w:rsid w:val="001A49E5"/>
    <w:rsid w:val="001C030E"/>
    <w:rsid w:val="001C32E0"/>
    <w:rsid w:val="001D6134"/>
    <w:rsid w:val="001E7414"/>
    <w:rsid w:val="00212B10"/>
    <w:rsid w:val="00233CA7"/>
    <w:rsid w:val="00246738"/>
    <w:rsid w:val="0025500A"/>
    <w:rsid w:val="00283198"/>
    <w:rsid w:val="00291DF2"/>
    <w:rsid w:val="003170B1"/>
    <w:rsid w:val="00360192"/>
    <w:rsid w:val="003630E9"/>
    <w:rsid w:val="003864C9"/>
    <w:rsid w:val="00396DA4"/>
    <w:rsid w:val="003C2C3A"/>
    <w:rsid w:val="00435BF0"/>
    <w:rsid w:val="00436500"/>
    <w:rsid w:val="00462817"/>
    <w:rsid w:val="004632B9"/>
    <w:rsid w:val="0047371E"/>
    <w:rsid w:val="0048024E"/>
    <w:rsid w:val="004D5DB7"/>
    <w:rsid w:val="004E3258"/>
    <w:rsid w:val="004F2CF0"/>
    <w:rsid w:val="004F69B1"/>
    <w:rsid w:val="0051708D"/>
    <w:rsid w:val="00520E2C"/>
    <w:rsid w:val="00522067"/>
    <w:rsid w:val="005330D2"/>
    <w:rsid w:val="0055040F"/>
    <w:rsid w:val="00556503"/>
    <w:rsid w:val="005722B9"/>
    <w:rsid w:val="00576E6B"/>
    <w:rsid w:val="00593C47"/>
    <w:rsid w:val="00597B98"/>
    <w:rsid w:val="005A59C3"/>
    <w:rsid w:val="005B7E6F"/>
    <w:rsid w:val="005C41D0"/>
    <w:rsid w:val="00640F9D"/>
    <w:rsid w:val="006439D8"/>
    <w:rsid w:val="00665EA6"/>
    <w:rsid w:val="00695D17"/>
    <w:rsid w:val="006A0C2A"/>
    <w:rsid w:val="006D28EB"/>
    <w:rsid w:val="006F094E"/>
    <w:rsid w:val="00715565"/>
    <w:rsid w:val="00735845"/>
    <w:rsid w:val="0074175A"/>
    <w:rsid w:val="00744A9F"/>
    <w:rsid w:val="007E64D1"/>
    <w:rsid w:val="007F7152"/>
    <w:rsid w:val="00804F84"/>
    <w:rsid w:val="00812AEF"/>
    <w:rsid w:val="008165A4"/>
    <w:rsid w:val="00825608"/>
    <w:rsid w:val="008352B8"/>
    <w:rsid w:val="00865B45"/>
    <w:rsid w:val="008808EA"/>
    <w:rsid w:val="008A13E7"/>
    <w:rsid w:val="008A2436"/>
    <w:rsid w:val="00922CBC"/>
    <w:rsid w:val="00925E57"/>
    <w:rsid w:val="00952080"/>
    <w:rsid w:val="009824A9"/>
    <w:rsid w:val="009962CF"/>
    <w:rsid w:val="009965AE"/>
    <w:rsid w:val="00A00E09"/>
    <w:rsid w:val="00A155A7"/>
    <w:rsid w:val="00A174EF"/>
    <w:rsid w:val="00A25411"/>
    <w:rsid w:val="00A50A09"/>
    <w:rsid w:val="00A50D09"/>
    <w:rsid w:val="00AB4CAC"/>
    <w:rsid w:val="00AB60E1"/>
    <w:rsid w:val="00AC0D74"/>
    <w:rsid w:val="00B43F69"/>
    <w:rsid w:val="00B6264A"/>
    <w:rsid w:val="00B742BF"/>
    <w:rsid w:val="00B767D5"/>
    <w:rsid w:val="00B80DAA"/>
    <w:rsid w:val="00B92B3E"/>
    <w:rsid w:val="00BE0509"/>
    <w:rsid w:val="00BE6B42"/>
    <w:rsid w:val="00C029BA"/>
    <w:rsid w:val="00C617FC"/>
    <w:rsid w:val="00C70930"/>
    <w:rsid w:val="00C82B8A"/>
    <w:rsid w:val="00CA722E"/>
    <w:rsid w:val="00CE2A94"/>
    <w:rsid w:val="00D06637"/>
    <w:rsid w:val="00D15879"/>
    <w:rsid w:val="00D1715C"/>
    <w:rsid w:val="00D266C5"/>
    <w:rsid w:val="00D3281F"/>
    <w:rsid w:val="00D47816"/>
    <w:rsid w:val="00D63CCF"/>
    <w:rsid w:val="00D659B5"/>
    <w:rsid w:val="00D65DFE"/>
    <w:rsid w:val="00D80D89"/>
    <w:rsid w:val="00D812D3"/>
    <w:rsid w:val="00D95185"/>
    <w:rsid w:val="00D97BE4"/>
    <w:rsid w:val="00DC05D7"/>
    <w:rsid w:val="00DC17D3"/>
    <w:rsid w:val="00DD5130"/>
    <w:rsid w:val="00E143F2"/>
    <w:rsid w:val="00E1443A"/>
    <w:rsid w:val="00E1662D"/>
    <w:rsid w:val="00E3481C"/>
    <w:rsid w:val="00E55EAF"/>
    <w:rsid w:val="00E61409"/>
    <w:rsid w:val="00E75497"/>
    <w:rsid w:val="00E919C2"/>
    <w:rsid w:val="00E970C5"/>
    <w:rsid w:val="00EA3931"/>
    <w:rsid w:val="00EA54DE"/>
    <w:rsid w:val="00ED0245"/>
    <w:rsid w:val="00EE42B7"/>
    <w:rsid w:val="00EF2901"/>
    <w:rsid w:val="00F3619A"/>
    <w:rsid w:val="00F536FE"/>
    <w:rsid w:val="00F72239"/>
    <w:rsid w:val="00F724E8"/>
    <w:rsid w:val="00F772C9"/>
    <w:rsid w:val="00FA538E"/>
    <w:rsid w:val="00FB0305"/>
    <w:rsid w:val="00FB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69"/>
    <w:pPr>
      <w:ind w:left="720"/>
      <w:contextualSpacing/>
    </w:pPr>
    <w:rPr>
      <w:rFonts w:cstheme="minorHAns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43F6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3F69"/>
    <w:rPr>
      <w:rFonts w:ascii="Tahoma" w:hAnsi="Tahoma" w:cs="Tahoma"/>
      <w:sz w:val="16"/>
      <w:szCs w:val="16"/>
      <w:lang w:val="uk-UA"/>
    </w:rPr>
  </w:style>
  <w:style w:type="character" w:customStyle="1" w:styleId="2">
    <w:name w:val="Основной текст (2) + Полужирный"/>
    <w:basedOn w:val="a0"/>
    <w:rsid w:val="002831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2">
    <w:name w:val="Заголовок №2 (2)_"/>
    <w:basedOn w:val="a0"/>
    <w:link w:val="220"/>
    <w:rsid w:val="00283198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220">
    <w:name w:val="Заголовок №2 (2)"/>
    <w:basedOn w:val="a"/>
    <w:link w:val="22"/>
    <w:rsid w:val="00283198"/>
    <w:pPr>
      <w:widowControl w:val="0"/>
      <w:shd w:val="clear" w:color="auto" w:fill="FFFFFF"/>
      <w:spacing w:before="660" w:after="120" w:line="0" w:lineRule="atLeast"/>
      <w:outlineLvl w:val="1"/>
    </w:pPr>
    <w:rPr>
      <w:rFonts w:eastAsia="Times New Roman" w:cs="Times New Roman"/>
      <w:sz w:val="22"/>
      <w:szCs w:val="22"/>
      <w:lang w:val="ru-RU"/>
    </w:rPr>
  </w:style>
  <w:style w:type="character" w:customStyle="1" w:styleId="markedcontent">
    <w:name w:val="markedcontent"/>
    <w:basedOn w:val="a0"/>
    <w:rsid w:val="00A50D09"/>
  </w:style>
  <w:style w:type="character" w:customStyle="1" w:styleId="a6">
    <w:name w:val="Основной текст_"/>
    <w:link w:val="1"/>
    <w:locked/>
    <w:rsid w:val="00A50D09"/>
    <w:rPr>
      <w:rFonts w:ascii="Cambria" w:eastAsia="Cambria" w:hAnsi="Cambria" w:cs="Cambria"/>
    </w:rPr>
  </w:style>
  <w:style w:type="paragraph" w:customStyle="1" w:styleId="1">
    <w:name w:val="Основной текст1"/>
    <w:basedOn w:val="a"/>
    <w:link w:val="a6"/>
    <w:rsid w:val="00A50D09"/>
    <w:pPr>
      <w:widowControl w:val="0"/>
      <w:ind w:firstLine="400"/>
    </w:pPr>
    <w:rPr>
      <w:rFonts w:ascii="Cambria" w:eastAsia="Cambria" w:hAnsi="Cambria" w:cs="Cambria"/>
      <w:lang w:val="ru-RU"/>
    </w:rPr>
  </w:style>
  <w:style w:type="table" w:customStyle="1" w:styleId="TableNormal">
    <w:name w:val="Table Normal"/>
    <w:uiPriority w:val="2"/>
    <w:semiHidden/>
    <w:unhideWhenUsed/>
    <w:qFormat/>
    <w:rsid w:val="00A50A0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0A09"/>
    <w:pPr>
      <w:widowControl w:val="0"/>
      <w:autoSpaceDE w:val="0"/>
      <w:autoSpaceDN w:val="0"/>
    </w:pPr>
    <w:rPr>
      <w:rFonts w:eastAsia="Times New Roman" w:cs="Times New Roman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5C41D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F43D9-53BF-4573-B5CF-82F182BD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7</Pages>
  <Words>9348</Words>
  <Characters>5329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AMD</cp:lastModifiedBy>
  <cp:revision>48</cp:revision>
  <cp:lastPrinted>2024-06-14T09:51:00Z</cp:lastPrinted>
  <dcterms:created xsi:type="dcterms:W3CDTF">2024-04-09T06:57:00Z</dcterms:created>
  <dcterms:modified xsi:type="dcterms:W3CDTF">2025-03-06T12:56:00Z</dcterms:modified>
</cp:coreProperties>
</file>