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035E" w:rsidRPr="00FD035E" w:rsidRDefault="00FD035E" w:rsidP="00FD035E">
      <w:pPr>
        <w:pBdr>
          <w:bottom w:val="single" w:sz="6" w:space="8" w:color="E5E5E5"/>
        </w:pBdr>
        <w:shd w:val="clear" w:color="auto" w:fill="FFFFFF"/>
        <w:spacing w:after="375" w:line="240" w:lineRule="auto"/>
        <w:outlineLvl w:val="0"/>
        <w:rPr>
          <w:rFonts w:ascii="Times New Roman" w:eastAsia="Times New Roman" w:hAnsi="Times New Roman" w:cs="Times New Roman"/>
          <w:b/>
          <w:bCs/>
          <w:color w:val="333333"/>
          <w:kern w:val="36"/>
          <w:sz w:val="45"/>
          <w:szCs w:val="45"/>
          <w:lang w:eastAsia="uk-UA"/>
        </w:rPr>
      </w:pPr>
      <w:r w:rsidRPr="00FD035E">
        <w:rPr>
          <w:rFonts w:ascii="Times New Roman" w:eastAsia="Times New Roman" w:hAnsi="Times New Roman" w:cs="Times New Roman"/>
          <w:b/>
          <w:bCs/>
          <w:color w:val="333333"/>
          <w:kern w:val="36"/>
          <w:sz w:val="45"/>
          <w:szCs w:val="45"/>
          <w:lang w:eastAsia="uk-UA"/>
        </w:rPr>
        <w:t>Документація асистента вчителя</w:t>
      </w:r>
    </w:p>
    <w:p w:rsidR="00FD035E" w:rsidRPr="00FD035E" w:rsidRDefault="00FD035E" w:rsidP="00FD035E">
      <w:pPr>
        <w:numPr>
          <w:ilvl w:val="0"/>
          <w:numId w:val="1"/>
        </w:numPr>
        <w:shd w:val="clear" w:color="auto" w:fill="FFFFFF"/>
        <w:spacing w:after="0" w:line="240" w:lineRule="auto"/>
        <w:ind w:left="945" w:right="225"/>
        <w:jc w:val="both"/>
        <w:rPr>
          <w:rFonts w:ascii="Arial" w:eastAsia="Times New Roman" w:hAnsi="Arial" w:cs="Arial"/>
          <w:color w:val="333333"/>
          <w:sz w:val="21"/>
          <w:szCs w:val="21"/>
          <w:lang w:eastAsia="uk-UA"/>
        </w:rPr>
      </w:pPr>
      <w:r w:rsidRPr="00FD035E">
        <w:rPr>
          <w:rFonts w:ascii="Calibri" w:eastAsia="Times New Roman" w:hAnsi="Calibri" w:cs="Arial"/>
          <w:b/>
          <w:bCs/>
          <w:color w:val="333333"/>
          <w:sz w:val="30"/>
          <w:szCs w:val="30"/>
          <w:bdr w:val="none" w:sz="0" w:space="0" w:color="auto" w:frame="1"/>
          <w:lang w:eastAsia="uk-UA"/>
        </w:rPr>
        <w:t>річний план роботи;</w:t>
      </w:r>
    </w:p>
    <w:p w:rsidR="00FD035E" w:rsidRPr="00FD035E" w:rsidRDefault="00FD035E" w:rsidP="00FD035E">
      <w:pPr>
        <w:numPr>
          <w:ilvl w:val="0"/>
          <w:numId w:val="1"/>
        </w:numPr>
        <w:shd w:val="clear" w:color="auto" w:fill="FFFFFF"/>
        <w:spacing w:after="0" w:line="240" w:lineRule="auto"/>
        <w:ind w:left="945" w:right="225"/>
        <w:jc w:val="both"/>
        <w:rPr>
          <w:rFonts w:ascii="Arial" w:eastAsia="Times New Roman" w:hAnsi="Arial" w:cs="Arial"/>
          <w:color w:val="333333"/>
          <w:sz w:val="21"/>
          <w:szCs w:val="21"/>
          <w:lang w:eastAsia="uk-UA"/>
        </w:rPr>
      </w:pPr>
      <w:r w:rsidRPr="00FD035E">
        <w:rPr>
          <w:rFonts w:ascii="Calibri" w:eastAsia="Times New Roman" w:hAnsi="Calibri" w:cs="Arial"/>
          <w:b/>
          <w:bCs/>
          <w:color w:val="333333"/>
          <w:sz w:val="30"/>
          <w:szCs w:val="30"/>
          <w:bdr w:val="none" w:sz="0" w:space="0" w:color="auto" w:frame="1"/>
          <w:lang w:eastAsia="uk-UA"/>
        </w:rPr>
        <w:t>графік роботи;</w:t>
      </w:r>
    </w:p>
    <w:p w:rsidR="00FD035E" w:rsidRPr="00FD035E" w:rsidRDefault="00FD035E" w:rsidP="00FD035E">
      <w:pPr>
        <w:numPr>
          <w:ilvl w:val="0"/>
          <w:numId w:val="1"/>
        </w:numPr>
        <w:shd w:val="clear" w:color="auto" w:fill="FFFFFF"/>
        <w:spacing w:after="0" w:line="240" w:lineRule="auto"/>
        <w:ind w:left="945" w:right="225"/>
        <w:jc w:val="both"/>
        <w:rPr>
          <w:rFonts w:ascii="Arial" w:eastAsia="Times New Roman" w:hAnsi="Arial" w:cs="Arial"/>
          <w:color w:val="333333"/>
          <w:sz w:val="21"/>
          <w:szCs w:val="21"/>
          <w:lang w:eastAsia="uk-UA"/>
        </w:rPr>
      </w:pPr>
      <w:r w:rsidRPr="00FD035E">
        <w:rPr>
          <w:rFonts w:ascii="Calibri" w:eastAsia="Times New Roman" w:hAnsi="Calibri" w:cs="Arial"/>
          <w:b/>
          <w:bCs/>
          <w:color w:val="333333"/>
          <w:sz w:val="30"/>
          <w:szCs w:val="30"/>
          <w:bdr w:val="none" w:sz="0" w:space="0" w:color="auto" w:frame="1"/>
          <w:lang w:eastAsia="uk-UA"/>
        </w:rPr>
        <w:t>розклад уроків;</w:t>
      </w:r>
    </w:p>
    <w:p w:rsidR="00FD035E" w:rsidRPr="00FD035E" w:rsidRDefault="00FD035E" w:rsidP="00FD035E">
      <w:pPr>
        <w:numPr>
          <w:ilvl w:val="0"/>
          <w:numId w:val="1"/>
        </w:numPr>
        <w:shd w:val="clear" w:color="auto" w:fill="FFFFFF"/>
        <w:spacing w:after="0" w:line="240" w:lineRule="auto"/>
        <w:ind w:left="945" w:right="225"/>
        <w:jc w:val="both"/>
        <w:rPr>
          <w:rFonts w:ascii="Arial" w:eastAsia="Times New Roman" w:hAnsi="Arial" w:cs="Arial"/>
          <w:color w:val="333333"/>
          <w:sz w:val="21"/>
          <w:szCs w:val="21"/>
          <w:lang w:eastAsia="uk-UA"/>
        </w:rPr>
      </w:pPr>
      <w:r w:rsidRPr="00FD035E">
        <w:rPr>
          <w:rFonts w:ascii="Calibri" w:eastAsia="Times New Roman" w:hAnsi="Calibri" w:cs="Arial"/>
          <w:b/>
          <w:bCs/>
          <w:color w:val="333333"/>
          <w:sz w:val="30"/>
          <w:szCs w:val="30"/>
          <w:bdr w:val="none" w:sz="0" w:space="0" w:color="auto" w:frame="1"/>
          <w:lang w:eastAsia="uk-UA"/>
        </w:rPr>
        <w:t>список учнів з ООП;</w:t>
      </w:r>
    </w:p>
    <w:p w:rsidR="00FD035E" w:rsidRPr="00FD035E" w:rsidRDefault="00FD035E" w:rsidP="00FD035E">
      <w:pPr>
        <w:numPr>
          <w:ilvl w:val="0"/>
          <w:numId w:val="1"/>
        </w:numPr>
        <w:shd w:val="clear" w:color="auto" w:fill="FFFFFF"/>
        <w:spacing w:after="0" w:line="240" w:lineRule="auto"/>
        <w:ind w:left="945" w:right="225"/>
        <w:jc w:val="both"/>
        <w:rPr>
          <w:rFonts w:ascii="Arial" w:eastAsia="Times New Roman" w:hAnsi="Arial" w:cs="Arial"/>
          <w:color w:val="333333"/>
          <w:sz w:val="21"/>
          <w:szCs w:val="21"/>
          <w:lang w:eastAsia="uk-UA"/>
        </w:rPr>
      </w:pPr>
      <w:r w:rsidRPr="00FD035E">
        <w:rPr>
          <w:rFonts w:ascii="Calibri" w:eastAsia="Times New Roman" w:hAnsi="Calibri" w:cs="Arial"/>
          <w:b/>
          <w:bCs/>
          <w:color w:val="333333"/>
          <w:sz w:val="30"/>
          <w:szCs w:val="30"/>
          <w:bdr w:val="none" w:sz="0" w:space="0" w:color="auto" w:frame="1"/>
          <w:lang w:eastAsia="uk-UA"/>
        </w:rPr>
        <w:t>щоденний план роботи;</w:t>
      </w:r>
    </w:p>
    <w:p w:rsidR="00FD035E" w:rsidRPr="00FD035E" w:rsidRDefault="00FD035E" w:rsidP="00FD035E">
      <w:pPr>
        <w:numPr>
          <w:ilvl w:val="0"/>
          <w:numId w:val="1"/>
        </w:numPr>
        <w:shd w:val="clear" w:color="auto" w:fill="FFFFFF"/>
        <w:spacing w:after="0" w:line="240" w:lineRule="auto"/>
        <w:ind w:left="945" w:right="225"/>
        <w:jc w:val="both"/>
        <w:rPr>
          <w:rFonts w:ascii="Arial" w:eastAsia="Times New Roman" w:hAnsi="Arial" w:cs="Arial"/>
          <w:color w:val="333333"/>
          <w:sz w:val="21"/>
          <w:szCs w:val="21"/>
          <w:lang w:eastAsia="uk-UA"/>
        </w:rPr>
      </w:pPr>
      <w:r w:rsidRPr="00FD035E">
        <w:rPr>
          <w:rFonts w:ascii="Calibri" w:eastAsia="Times New Roman" w:hAnsi="Calibri" w:cs="Arial"/>
          <w:b/>
          <w:bCs/>
          <w:color w:val="333333"/>
          <w:sz w:val="30"/>
          <w:szCs w:val="30"/>
          <w:bdr w:val="none" w:sz="0" w:space="0" w:color="auto" w:frame="1"/>
          <w:lang w:eastAsia="uk-UA"/>
        </w:rPr>
        <w:t>листок спостережень;</w:t>
      </w:r>
    </w:p>
    <w:p w:rsidR="00FD035E" w:rsidRPr="00FD035E" w:rsidRDefault="00FD035E" w:rsidP="00FD035E">
      <w:pPr>
        <w:numPr>
          <w:ilvl w:val="0"/>
          <w:numId w:val="1"/>
        </w:numPr>
        <w:shd w:val="clear" w:color="auto" w:fill="FFFFFF"/>
        <w:spacing w:after="0" w:line="240" w:lineRule="auto"/>
        <w:ind w:left="945" w:right="225"/>
        <w:jc w:val="both"/>
        <w:rPr>
          <w:rFonts w:ascii="Arial" w:eastAsia="Times New Roman" w:hAnsi="Arial" w:cs="Arial"/>
          <w:color w:val="333333"/>
          <w:sz w:val="21"/>
          <w:szCs w:val="21"/>
          <w:lang w:eastAsia="uk-UA"/>
        </w:rPr>
      </w:pPr>
      <w:r w:rsidRPr="00FD035E">
        <w:rPr>
          <w:rFonts w:ascii="Calibri" w:eastAsia="Times New Roman" w:hAnsi="Calibri" w:cs="Arial"/>
          <w:b/>
          <w:bCs/>
          <w:color w:val="333333"/>
          <w:sz w:val="30"/>
          <w:szCs w:val="30"/>
          <w:bdr w:val="none" w:sz="0" w:space="0" w:color="auto" w:frame="1"/>
          <w:lang w:eastAsia="uk-UA"/>
        </w:rPr>
        <w:t>таблиця обліку консультацій та просвітницьких заходів;</w:t>
      </w:r>
    </w:p>
    <w:p w:rsidR="00FD035E" w:rsidRPr="00FD035E" w:rsidRDefault="00FD035E" w:rsidP="00FD035E">
      <w:pPr>
        <w:numPr>
          <w:ilvl w:val="0"/>
          <w:numId w:val="1"/>
        </w:numPr>
        <w:shd w:val="clear" w:color="auto" w:fill="FFFFFF"/>
        <w:spacing w:after="0" w:line="240" w:lineRule="auto"/>
        <w:ind w:left="945" w:right="225"/>
        <w:jc w:val="both"/>
        <w:rPr>
          <w:rFonts w:ascii="Arial" w:eastAsia="Times New Roman" w:hAnsi="Arial" w:cs="Arial"/>
          <w:color w:val="333333"/>
          <w:sz w:val="21"/>
          <w:szCs w:val="21"/>
          <w:lang w:eastAsia="uk-UA"/>
        </w:rPr>
      </w:pPr>
      <w:r w:rsidRPr="00FD035E">
        <w:rPr>
          <w:rFonts w:ascii="Calibri" w:eastAsia="Times New Roman" w:hAnsi="Calibri" w:cs="Arial"/>
          <w:b/>
          <w:bCs/>
          <w:color w:val="333333"/>
          <w:sz w:val="30"/>
          <w:szCs w:val="30"/>
          <w:bdr w:val="none" w:sz="0" w:space="0" w:color="auto" w:frame="1"/>
          <w:lang w:eastAsia="uk-UA"/>
        </w:rPr>
        <w:t>таблиця обліку методичної роботи;</w:t>
      </w:r>
    </w:p>
    <w:p w:rsidR="00FD035E" w:rsidRPr="00FD035E" w:rsidRDefault="00FD035E" w:rsidP="00FD035E">
      <w:pPr>
        <w:numPr>
          <w:ilvl w:val="0"/>
          <w:numId w:val="1"/>
        </w:numPr>
        <w:shd w:val="clear" w:color="auto" w:fill="FFFFFF"/>
        <w:spacing w:after="0" w:line="240" w:lineRule="auto"/>
        <w:ind w:left="945" w:right="225"/>
        <w:jc w:val="both"/>
        <w:rPr>
          <w:rFonts w:ascii="Arial" w:eastAsia="Times New Roman" w:hAnsi="Arial" w:cs="Arial"/>
          <w:color w:val="333333"/>
          <w:sz w:val="21"/>
          <w:szCs w:val="21"/>
          <w:lang w:eastAsia="uk-UA"/>
        </w:rPr>
      </w:pPr>
      <w:r w:rsidRPr="00FD035E">
        <w:rPr>
          <w:rFonts w:ascii="Calibri" w:eastAsia="Times New Roman" w:hAnsi="Calibri" w:cs="Arial"/>
          <w:b/>
          <w:bCs/>
          <w:color w:val="333333"/>
          <w:sz w:val="30"/>
          <w:szCs w:val="30"/>
          <w:bdr w:val="none" w:sz="0" w:space="0" w:color="auto" w:frame="1"/>
          <w:lang w:eastAsia="uk-UA"/>
        </w:rPr>
        <w:t>план самоосвіти.</w:t>
      </w:r>
    </w:p>
    <w:p w:rsidR="00FD035E" w:rsidRPr="00FD035E" w:rsidRDefault="00FD035E" w:rsidP="00FD035E">
      <w:pPr>
        <w:shd w:val="clear" w:color="auto" w:fill="FFFFFF"/>
        <w:spacing w:line="240" w:lineRule="auto"/>
        <w:jc w:val="both"/>
        <w:rPr>
          <w:rFonts w:ascii="Arial" w:eastAsia="Times New Roman" w:hAnsi="Arial" w:cs="Arial"/>
          <w:color w:val="333333"/>
          <w:sz w:val="21"/>
          <w:szCs w:val="21"/>
          <w:lang w:eastAsia="uk-UA"/>
        </w:rPr>
      </w:pPr>
      <w:r w:rsidRPr="00FD035E">
        <w:rPr>
          <w:rFonts w:ascii="Arial" w:eastAsia="Times New Roman" w:hAnsi="Arial" w:cs="Arial"/>
          <w:color w:val="333333"/>
          <w:sz w:val="21"/>
          <w:szCs w:val="21"/>
          <w:lang w:eastAsia="uk-UA"/>
        </w:rPr>
        <w:t> </w:t>
      </w:r>
    </w:p>
    <w:p w:rsidR="00FD035E" w:rsidRPr="00FD035E" w:rsidRDefault="00FD035E" w:rsidP="00FD035E">
      <w:pPr>
        <w:shd w:val="clear" w:color="auto" w:fill="FFFFFF"/>
        <w:spacing w:line="240" w:lineRule="auto"/>
        <w:jc w:val="center"/>
        <w:rPr>
          <w:rFonts w:ascii="Arial" w:eastAsia="Times New Roman" w:hAnsi="Arial" w:cs="Arial"/>
          <w:color w:val="333333"/>
          <w:sz w:val="21"/>
          <w:szCs w:val="21"/>
          <w:lang w:eastAsia="uk-UA"/>
        </w:rPr>
      </w:pPr>
      <w:r w:rsidRPr="00FD035E">
        <w:rPr>
          <w:rFonts w:ascii="Arial" w:eastAsia="Times New Roman" w:hAnsi="Arial" w:cs="Arial"/>
          <w:color w:val="333333"/>
          <w:sz w:val="21"/>
          <w:szCs w:val="21"/>
          <w:lang w:eastAsia="uk-UA"/>
        </w:rPr>
        <w:t> </w:t>
      </w:r>
    </w:p>
    <w:p w:rsidR="00FD035E" w:rsidRPr="00FD035E" w:rsidRDefault="00FD035E" w:rsidP="00FD035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333333"/>
          <w:sz w:val="21"/>
          <w:szCs w:val="21"/>
          <w:lang w:eastAsia="uk-UA"/>
        </w:rPr>
      </w:pPr>
      <w:r w:rsidRPr="00FD035E">
        <w:rPr>
          <w:rFonts w:ascii="Calibri" w:eastAsia="Times New Roman" w:hAnsi="Calibri" w:cs="Arial"/>
          <w:b/>
          <w:bCs/>
          <w:i/>
          <w:iCs/>
          <w:color w:val="00B050"/>
          <w:sz w:val="28"/>
          <w:szCs w:val="28"/>
          <w:u w:val="single"/>
          <w:bdr w:val="none" w:sz="0" w:space="0" w:color="auto" w:frame="1"/>
          <w:lang w:eastAsia="uk-UA"/>
        </w:rPr>
        <w:t>Річний план роботи</w:t>
      </w:r>
    </w:p>
    <w:p w:rsidR="00FD035E" w:rsidRPr="00FD035E" w:rsidRDefault="00FD035E" w:rsidP="00FD035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1"/>
          <w:szCs w:val="21"/>
          <w:lang w:eastAsia="uk-UA"/>
        </w:rPr>
      </w:pPr>
      <w:r w:rsidRPr="00FD035E">
        <w:rPr>
          <w:rFonts w:ascii="Calibri" w:eastAsia="Times New Roman" w:hAnsi="Calibri" w:cs="Arial"/>
          <w:color w:val="333333"/>
          <w:sz w:val="28"/>
          <w:szCs w:val="28"/>
          <w:bdr w:val="none" w:sz="0" w:space="0" w:color="auto" w:frame="1"/>
          <w:lang w:eastAsia="uk-UA"/>
        </w:rPr>
        <w:t>          У річному плані роботи слід передбачити всі види робіт, визначені посадовою інструкцією. Їх можна поділити за розділами:</w:t>
      </w:r>
    </w:p>
    <w:p w:rsidR="00FD035E" w:rsidRPr="00FD035E" w:rsidRDefault="00FD035E" w:rsidP="00FD035E">
      <w:pPr>
        <w:numPr>
          <w:ilvl w:val="0"/>
          <w:numId w:val="2"/>
        </w:numPr>
        <w:shd w:val="clear" w:color="auto" w:fill="FFFFFF"/>
        <w:spacing w:after="0" w:line="240" w:lineRule="auto"/>
        <w:ind w:left="945" w:right="225"/>
        <w:jc w:val="both"/>
        <w:rPr>
          <w:rFonts w:ascii="Arial" w:eastAsia="Times New Roman" w:hAnsi="Arial" w:cs="Arial"/>
          <w:color w:val="333333"/>
          <w:sz w:val="21"/>
          <w:szCs w:val="21"/>
          <w:lang w:eastAsia="uk-UA"/>
        </w:rPr>
      </w:pPr>
      <w:r w:rsidRPr="00FD035E">
        <w:rPr>
          <w:rFonts w:ascii="Calibri" w:eastAsia="Times New Roman" w:hAnsi="Calibri" w:cs="Arial"/>
          <w:color w:val="333333"/>
          <w:sz w:val="28"/>
          <w:szCs w:val="28"/>
          <w:bdr w:val="none" w:sz="0" w:space="0" w:color="auto" w:frame="1"/>
          <w:lang w:eastAsia="uk-UA"/>
        </w:rPr>
        <w:t xml:space="preserve">організаційна та </w:t>
      </w:r>
      <w:proofErr w:type="spellStart"/>
      <w:r w:rsidRPr="00FD035E">
        <w:rPr>
          <w:rFonts w:ascii="Calibri" w:eastAsia="Times New Roman" w:hAnsi="Calibri" w:cs="Arial"/>
          <w:color w:val="333333"/>
          <w:sz w:val="28"/>
          <w:szCs w:val="28"/>
          <w:bdr w:val="none" w:sz="0" w:space="0" w:color="auto" w:frame="1"/>
          <w:lang w:eastAsia="uk-UA"/>
        </w:rPr>
        <w:t>навчально-корекційна</w:t>
      </w:r>
      <w:proofErr w:type="spellEnd"/>
      <w:r w:rsidRPr="00FD035E">
        <w:rPr>
          <w:rFonts w:ascii="Calibri" w:eastAsia="Times New Roman" w:hAnsi="Calibri" w:cs="Arial"/>
          <w:color w:val="333333"/>
          <w:sz w:val="28"/>
          <w:szCs w:val="28"/>
          <w:bdr w:val="none" w:sz="0" w:space="0" w:color="auto" w:frame="1"/>
          <w:lang w:eastAsia="uk-UA"/>
        </w:rPr>
        <w:t xml:space="preserve"> робота;</w:t>
      </w:r>
    </w:p>
    <w:p w:rsidR="00FD035E" w:rsidRPr="00FD035E" w:rsidRDefault="00FD035E" w:rsidP="00FD035E">
      <w:pPr>
        <w:numPr>
          <w:ilvl w:val="0"/>
          <w:numId w:val="2"/>
        </w:numPr>
        <w:shd w:val="clear" w:color="auto" w:fill="FFFFFF"/>
        <w:spacing w:after="0" w:line="240" w:lineRule="auto"/>
        <w:ind w:left="945" w:right="225"/>
        <w:jc w:val="both"/>
        <w:rPr>
          <w:rFonts w:ascii="Arial" w:eastAsia="Times New Roman" w:hAnsi="Arial" w:cs="Arial"/>
          <w:color w:val="333333"/>
          <w:sz w:val="21"/>
          <w:szCs w:val="21"/>
          <w:lang w:eastAsia="uk-UA"/>
        </w:rPr>
      </w:pPr>
      <w:r w:rsidRPr="00FD035E">
        <w:rPr>
          <w:rFonts w:ascii="Calibri" w:eastAsia="Times New Roman" w:hAnsi="Calibri" w:cs="Arial"/>
          <w:color w:val="333333"/>
          <w:sz w:val="28"/>
          <w:szCs w:val="28"/>
          <w:bdr w:val="none" w:sz="0" w:space="0" w:color="auto" w:frame="1"/>
          <w:lang w:eastAsia="uk-UA"/>
        </w:rPr>
        <w:t xml:space="preserve">співпраця з </w:t>
      </w:r>
      <w:proofErr w:type="spellStart"/>
      <w:r w:rsidRPr="00FD035E">
        <w:rPr>
          <w:rFonts w:ascii="Calibri" w:eastAsia="Times New Roman" w:hAnsi="Calibri" w:cs="Arial"/>
          <w:color w:val="333333"/>
          <w:sz w:val="28"/>
          <w:szCs w:val="28"/>
          <w:bdr w:val="none" w:sz="0" w:space="0" w:color="auto" w:frame="1"/>
          <w:lang w:eastAsia="uk-UA"/>
        </w:rPr>
        <w:t>учителями-предметниками</w:t>
      </w:r>
      <w:proofErr w:type="spellEnd"/>
      <w:r w:rsidRPr="00FD035E">
        <w:rPr>
          <w:rFonts w:ascii="Calibri" w:eastAsia="Times New Roman" w:hAnsi="Calibri" w:cs="Arial"/>
          <w:color w:val="333333"/>
          <w:sz w:val="28"/>
          <w:szCs w:val="28"/>
          <w:bdr w:val="none" w:sz="0" w:space="0" w:color="auto" w:frame="1"/>
          <w:lang w:eastAsia="uk-UA"/>
        </w:rPr>
        <w:t>, вчителями-дефектологами, медичними працівниками, практичним психологом, соціальним педагогом;</w:t>
      </w:r>
    </w:p>
    <w:p w:rsidR="00FD035E" w:rsidRPr="00FD035E" w:rsidRDefault="00FD035E" w:rsidP="00FD035E">
      <w:pPr>
        <w:numPr>
          <w:ilvl w:val="0"/>
          <w:numId w:val="2"/>
        </w:numPr>
        <w:shd w:val="clear" w:color="auto" w:fill="FFFFFF"/>
        <w:spacing w:after="0" w:line="240" w:lineRule="auto"/>
        <w:ind w:left="945" w:right="225"/>
        <w:jc w:val="both"/>
        <w:rPr>
          <w:rFonts w:ascii="Arial" w:eastAsia="Times New Roman" w:hAnsi="Arial" w:cs="Arial"/>
          <w:color w:val="333333"/>
          <w:sz w:val="21"/>
          <w:szCs w:val="21"/>
          <w:lang w:eastAsia="uk-UA"/>
        </w:rPr>
      </w:pPr>
      <w:r w:rsidRPr="00FD035E">
        <w:rPr>
          <w:rFonts w:ascii="Calibri" w:eastAsia="Times New Roman" w:hAnsi="Calibri" w:cs="Arial"/>
          <w:color w:val="333333"/>
          <w:sz w:val="28"/>
          <w:szCs w:val="28"/>
          <w:bdr w:val="none" w:sz="0" w:space="0" w:color="auto" w:frame="1"/>
          <w:lang w:eastAsia="uk-UA"/>
        </w:rPr>
        <w:t>робота з батьками та громадськістю;</w:t>
      </w:r>
    </w:p>
    <w:p w:rsidR="00FD035E" w:rsidRPr="00FD035E" w:rsidRDefault="00FD035E" w:rsidP="00FD035E">
      <w:pPr>
        <w:numPr>
          <w:ilvl w:val="0"/>
          <w:numId w:val="2"/>
        </w:numPr>
        <w:shd w:val="clear" w:color="auto" w:fill="FFFFFF"/>
        <w:spacing w:after="0" w:line="240" w:lineRule="auto"/>
        <w:ind w:left="945" w:right="225"/>
        <w:jc w:val="both"/>
        <w:rPr>
          <w:rFonts w:ascii="Arial" w:eastAsia="Times New Roman" w:hAnsi="Arial" w:cs="Arial"/>
          <w:color w:val="333333"/>
          <w:sz w:val="21"/>
          <w:szCs w:val="21"/>
          <w:lang w:eastAsia="uk-UA"/>
        </w:rPr>
      </w:pPr>
      <w:r w:rsidRPr="00FD035E">
        <w:rPr>
          <w:rFonts w:ascii="Calibri" w:eastAsia="Times New Roman" w:hAnsi="Calibri" w:cs="Arial"/>
          <w:color w:val="333333"/>
          <w:sz w:val="28"/>
          <w:szCs w:val="28"/>
          <w:bdr w:val="none" w:sz="0" w:space="0" w:color="auto" w:frame="1"/>
          <w:lang w:eastAsia="uk-UA"/>
        </w:rPr>
        <w:t>методична та самоосвітня робота;</w:t>
      </w:r>
    </w:p>
    <w:p w:rsidR="00FD035E" w:rsidRPr="00FD035E" w:rsidRDefault="00FD035E" w:rsidP="00FD035E">
      <w:pPr>
        <w:numPr>
          <w:ilvl w:val="0"/>
          <w:numId w:val="2"/>
        </w:numPr>
        <w:shd w:val="clear" w:color="auto" w:fill="FFFFFF"/>
        <w:spacing w:after="0" w:line="240" w:lineRule="auto"/>
        <w:ind w:left="945" w:right="225"/>
        <w:jc w:val="both"/>
        <w:rPr>
          <w:rFonts w:ascii="Arial" w:eastAsia="Times New Roman" w:hAnsi="Arial" w:cs="Arial"/>
          <w:color w:val="333333"/>
          <w:sz w:val="21"/>
          <w:szCs w:val="21"/>
          <w:lang w:eastAsia="uk-UA"/>
        </w:rPr>
      </w:pPr>
      <w:r w:rsidRPr="00FD035E">
        <w:rPr>
          <w:rFonts w:ascii="Calibri" w:eastAsia="Times New Roman" w:hAnsi="Calibri" w:cs="Arial"/>
          <w:color w:val="333333"/>
          <w:sz w:val="28"/>
          <w:szCs w:val="28"/>
          <w:bdr w:val="none" w:sz="0" w:space="0" w:color="auto" w:frame="1"/>
          <w:lang w:eastAsia="uk-UA"/>
        </w:rPr>
        <w:t>робота з документацією.</w:t>
      </w:r>
    </w:p>
    <w:p w:rsidR="00FD035E" w:rsidRPr="00FD035E" w:rsidRDefault="00FD035E" w:rsidP="00FD035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1"/>
          <w:szCs w:val="21"/>
          <w:lang w:eastAsia="uk-UA"/>
        </w:rPr>
      </w:pPr>
      <w:r w:rsidRPr="00FD035E">
        <w:rPr>
          <w:rFonts w:ascii="Calibri" w:eastAsia="Times New Roman" w:hAnsi="Calibri" w:cs="Arial"/>
          <w:color w:val="333333"/>
          <w:sz w:val="28"/>
          <w:szCs w:val="28"/>
          <w:bdr w:val="none" w:sz="0" w:space="0" w:color="auto" w:frame="1"/>
          <w:lang w:eastAsia="uk-UA"/>
        </w:rPr>
        <w:t>У річному плані роботи слід коротко описувати зміст діяльності й терміни</w:t>
      </w:r>
    </w:p>
    <w:p w:rsidR="00FD035E" w:rsidRPr="00FD035E" w:rsidRDefault="00FD035E" w:rsidP="00FD035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1"/>
          <w:szCs w:val="21"/>
          <w:lang w:eastAsia="uk-UA"/>
        </w:rPr>
      </w:pPr>
      <w:r w:rsidRPr="00FD035E">
        <w:rPr>
          <w:rFonts w:ascii="Calibri" w:eastAsia="Times New Roman" w:hAnsi="Calibri" w:cs="Arial"/>
          <w:color w:val="333333"/>
          <w:sz w:val="28"/>
          <w:szCs w:val="28"/>
          <w:bdr w:val="none" w:sz="0" w:space="0" w:color="auto" w:frame="1"/>
          <w:lang w:eastAsia="uk-UA"/>
        </w:rPr>
        <w:t>Виконання, а також варто передбачити місце для приміток. Додатком до річного плану роботи може бути таблиця, у якій визначено особливості взаємодії з учителями інклюзивного класу, у якому працює асистент учителя, та міститься конкретний розподіл функцій між педагогами.</w:t>
      </w:r>
    </w:p>
    <w:p w:rsidR="00FD035E" w:rsidRPr="00FD035E" w:rsidRDefault="00FD035E" w:rsidP="00FD035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333333"/>
          <w:sz w:val="21"/>
          <w:szCs w:val="21"/>
          <w:lang w:eastAsia="uk-UA"/>
        </w:rPr>
      </w:pPr>
      <w:r w:rsidRPr="00FD035E">
        <w:rPr>
          <w:rFonts w:ascii="Calibri" w:eastAsia="Times New Roman" w:hAnsi="Calibri" w:cs="Arial"/>
          <w:b/>
          <w:bCs/>
          <w:i/>
          <w:iCs/>
          <w:color w:val="00B050"/>
          <w:sz w:val="28"/>
          <w:szCs w:val="28"/>
          <w:u w:val="single"/>
          <w:bdr w:val="none" w:sz="0" w:space="0" w:color="auto" w:frame="1"/>
          <w:lang w:eastAsia="uk-UA"/>
        </w:rPr>
        <w:t>Графік роботи</w:t>
      </w:r>
    </w:p>
    <w:p w:rsidR="00FD035E" w:rsidRPr="00FD035E" w:rsidRDefault="00FD035E" w:rsidP="00FD035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1"/>
          <w:szCs w:val="21"/>
          <w:lang w:eastAsia="uk-UA"/>
        </w:rPr>
      </w:pPr>
      <w:r w:rsidRPr="00FD035E">
        <w:rPr>
          <w:rFonts w:ascii="Calibri" w:eastAsia="Times New Roman" w:hAnsi="Calibri" w:cs="Arial"/>
          <w:color w:val="333333"/>
          <w:sz w:val="28"/>
          <w:szCs w:val="28"/>
          <w:bdr w:val="none" w:sz="0" w:space="0" w:color="auto" w:frame="1"/>
          <w:lang w:eastAsia="uk-UA"/>
        </w:rPr>
        <w:t>          Графік роботи асистента вчителя складають, узгоджуючи його з розкладом уроків, а також заняттями інших педагогів, спеціалістів вузького профілю. У ньому фіксують особливості навчально-виховного процесу в інклюзивному класі, вказуючи, зокрема, на такі завдання діяльності асистента вчителя, як:</w:t>
      </w:r>
    </w:p>
    <w:p w:rsidR="00FD035E" w:rsidRPr="00FD035E" w:rsidRDefault="00FD035E" w:rsidP="00FD035E">
      <w:pPr>
        <w:numPr>
          <w:ilvl w:val="0"/>
          <w:numId w:val="3"/>
        </w:numPr>
        <w:shd w:val="clear" w:color="auto" w:fill="FFFFFF"/>
        <w:spacing w:after="0" w:line="240" w:lineRule="auto"/>
        <w:ind w:left="945" w:right="225"/>
        <w:jc w:val="both"/>
        <w:rPr>
          <w:rFonts w:ascii="Arial" w:eastAsia="Times New Roman" w:hAnsi="Arial" w:cs="Arial"/>
          <w:color w:val="333333"/>
          <w:sz w:val="21"/>
          <w:szCs w:val="21"/>
          <w:lang w:eastAsia="uk-UA"/>
        </w:rPr>
      </w:pPr>
      <w:r w:rsidRPr="00FD035E">
        <w:rPr>
          <w:rFonts w:ascii="Calibri" w:eastAsia="Times New Roman" w:hAnsi="Calibri" w:cs="Arial"/>
          <w:color w:val="333333"/>
          <w:sz w:val="28"/>
          <w:szCs w:val="28"/>
          <w:bdr w:val="none" w:sz="0" w:space="0" w:color="auto" w:frame="1"/>
          <w:lang w:eastAsia="uk-UA"/>
        </w:rPr>
        <w:t>допомога вчителю під час проведення уроків;</w:t>
      </w:r>
    </w:p>
    <w:p w:rsidR="00FD035E" w:rsidRPr="00FD035E" w:rsidRDefault="00FD035E" w:rsidP="00FD035E">
      <w:pPr>
        <w:numPr>
          <w:ilvl w:val="0"/>
          <w:numId w:val="3"/>
        </w:numPr>
        <w:shd w:val="clear" w:color="auto" w:fill="FFFFFF"/>
        <w:spacing w:after="0" w:line="240" w:lineRule="auto"/>
        <w:ind w:left="945" w:right="225"/>
        <w:jc w:val="both"/>
        <w:rPr>
          <w:rFonts w:ascii="Arial" w:eastAsia="Times New Roman" w:hAnsi="Arial" w:cs="Arial"/>
          <w:color w:val="333333"/>
          <w:sz w:val="21"/>
          <w:szCs w:val="21"/>
          <w:lang w:eastAsia="uk-UA"/>
        </w:rPr>
      </w:pPr>
      <w:r w:rsidRPr="00FD035E">
        <w:rPr>
          <w:rFonts w:ascii="Calibri" w:eastAsia="Times New Roman" w:hAnsi="Calibri" w:cs="Arial"/>
          <w:color w:val="333333"/>
          <w:sz w:val="28"/>
          <w:szCs w:val="28"/>
          <w:bdr w:val="none" w:sz="0" w:space="0" w:color="auto" w:frame="1"/>
          <w:lang w:eastAsia="uk-UA"/>
        </w:rPr>
        <w:t>розроблення матеріалів для індивідуальної роботи з дітьми;</w:t>
      </w:r>
    </w:p>
    <w:p w:rsidR="00FD035E" w:rsidRPr="00FD035E" w:rsidRDefault="00FD035E" w:rsidP="00FD035E">
      <w:pPr>
        <w:numPr>
          <w:ilvl w:val="0"/>
          <w:numId w:val="3"/>
        </w:numPr>
        <w:shd w:val="clear" w:color="auto" w:fill="FFFFFF"/>
        <w:spacing w:after="0" w:line="240" w:lineRule="auto"/>
        <w:ind w:left="945" w:right="225"/>
        <w:jc w:val="both"/>
        <w:rPr>
          <w:rFonts w:ascii="Arial" w:eastAsia="Times New Roman" w:hAnsi="Arial" w:cs="Arial"/>
          <w:color w:val="333333"/>
          <w:sz w:val="21"/>
          <w:szCs w:val="21"/>
          <w:lang w:eastAsia="uk-UA"/>
        </w:rPr>
      </w:pPr>
      <w:r w:rsidRPr="00FD035E">
        <w:rPr>
          <w:rFonts w:ascii="Calibri" w:eastAsia="Times New Roman" w:hAnsi="Calibri" w:cs="Arial"/>
          <w:color w:val="333333"/>
          <w:sz w:val="28"/>
          <w:szCs w:val="28"/>
          <w:bdr w:val="none" w:sz="0" w:space="0" w:color="auto" w:frame="1"/>
          <w:lang w:eastAsia="uk-UA"/>
        </w:rPr>
        <w:t>проведення виховних занять;</w:t>
      </w:r>
    </w:p>
    <w:p w:rsidR="00FD035E" w:rsidRPr="00FD035E" w:rsidRDefault="00FD035E" w:rsidP="00FD035E">
      <w:pPr>
        <w:numPr>
          <w:ilvl w:val="0"/>
          <w:numId w:val="3"/>
        </w:numPr>
        <w:shd w:val="clear" w:color="auto" w:fill="FFFFFF"/>
        <w:spacing w:after="0" w:line="240" w:lineRule="auto"/>
        <w:ind w:left="945" w:right="225"/>
        <w:jc w:val="both"/>
        <w:rPr>
          <w:rFonts w:ascii="Arial" w:eastAsia="Times New Roman" w:hAnsi="Arial" w:cs="Arial"/>
          <w:color w:val="333333"/>
          <w:sz w:val="21"/>
          <w:szCs w:val="21"/>
          <w:lang w:eastAsia="uk-UA"/>
        </w:rPr>
      </w:pPr>
      <w:r w:rsidRPr="00FD035E">
        <w:rPr>
          <w:rFonts w:ascii="Calibri" w:eastAsia="Times New Roman" w:hAnsi="Calibri" w:cs="Arial"/>
          <w:color w:val="333333"/>
          <w:sz w:val="28"/>
          <w:szCs w:val="28"/>
          <w:bdr w:val="none" w:sz="0" w:space="0" w:color="auto" w:frame="1"/>
          <w:lang w:eastAsia="uk-UA"/>
        </w:rPr>
        <w:t>індивідуальний супровід дітей;</w:t>
      </w:r>
    </w:p>
    <w:p w:rsidR="00FD035E" w:rsidRPr="00FD035E" w:rsidRDefault="00FD035E" w:rsidP="00FD035E">
      <w:pPr>
        <w:numPr>
          <w:ilvl w:val="0"/>
          <w:numId w:val="3"/>
        </w:numPr>
        <w:shd w:val="clear" w:color="auto" w:fill="FFFFFF"/>
        <w:spacing w:after="0" w:line="240" w:lineRule="auto"/>
        <w:ind w:left="945" w:right="225"/>
        <w:jc w:val="both"/>
        <w:rPr>
          <w:rFonts w:ascii="Arial" w:eastAsia="Times New Roman" w:hAnsi="Arial" w:cs="Arial"/>
          <w:color w:val="333333"/>
          <w:sz w:val="21"/>
          <w:szCs w:val="21"/>
          <w:lang w:eastAsia="uk-UA"/>
        </w:rPr>
      </w:pPr>
      <w:r w:rsidRPr="00FD035E">
        <w:rPr>
          <w:rFonts w:ascii="Calibri" w:eastAsia="Times New Roman" w:hAnsi="Calibri" w:cs="Arial"/>
          <w:color w:val="333333"/>
          <w:sz w:val="28"/>
          <w:szCs w:val="28"/>
          <w:bdr w:val="none" w:sz="0" w:space="0" w:color="auto" w:frame="1"/>
          <w:lang w:eastAsia="uk-UA"/>
        </w:rPr>
        <w:t>консультації для батьків;</w:t>
      </w:r>
    </w:p>
    <w:p w:rsidR="00FD035E" w:rsidRPr="00FD035E" w:rsidRDefault="00FD035E" w:rsidP="00FD035E">
      <w:pPr>
        <w:numPr>
          <w:ilvl w:val="0"/>
          <w:numId w:val="3"/>
        </w:numPr>
        <w:shd w:val="clear" w:color="auto" w:fill="FFFFFF"/>
        <w:spacing w:after="0" w:line="240" w:lineRule="auto"/>
        <w:ind w:left="945" w:right="225"/>
        <w:jc w:val="both"/>
        <w:rPr>
          <w:rFonts w:ascii="Arial" w:eastAsia="Times New Roman" w:hAnsi="Arial" w:cs="Arial"/>
          <w:color w:val="333333"/>
          <w:sz w:val="21"/>
          <w:szCs w:val="21"/>
          <w:lang w:eastAsia="uk-UA"/>
        </w:rPr>
      </w:pPr>
      <w:r w:rsidRPr="00FD035E">
        <w:rPr>
          <w:rFonts w:ascii="Calibri" w:eastAsia="Times New Roman" w:hAnsi="Calibri" w:cs="Arial"/>
          <w:color w:val="333333"/>
          <w:sz w:val="28"/>
          <w:szCs w:val="28"/>
          <w:bdr w:val="none" w:sz="0" w:space="0" w:color="auto" w:frame="1"/>
          <w:lang w:eastAsia="uk-UA"/>
        </w:rPr>
        <w:t>взаємодія з іншими фахівцями психолого-педагогічного супроводу.</w:t>
      </w:r>
    </w:p>
    <w:p w:rsidR="00FD035E" w:rsidRPr="00FD035E" w:rsidRDefault="00FD035E" w:rsidP="00FD035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1"/>
          <w:szCs w:val="21"/>
          <w:lang w:eastAsia="uk-UA"/>
        </w:rPr>
      </w:pPr>
      <w:r w:rsidRPr="00FD035E">
        <w:rPr>
          <w:rFonts w:ascii="Calibri" w:eastAsia="Times New Roman" w:hAnsi="Calibri" w:cs="Arial"/>
          <w:color w:val="333333"/>
          <w:sz w:val="28"/>
          <w:szCs w:val="28"/>
          <w:bdr w:val="none" w:sz="0" w:space="0" w:color="auto" w:frame="1"/>
          <w:lang w:eastAsia="uk-UA"/>
        </w:rPr>
        <w:t>Графік роботи асистента вчителя затверджує керівник навчального</w:t>
      </w:r>
    </w:p>
    <w:p w:rsidR="00FD035E" w:rsidRPr="00FD035E" w:rsidRDefault="00FD035E" w:rsidP="00FD035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1"/>
          <w:szCs w:val="21"/>
          <w:lang w:eastAsia="uk-UA"/>
        </w:rPr>
      </w:pPr>
      <w:r w:rsidRPr="00FD035E">
        <w:rPr>
          <w:rFonts w:ascii="Calibri" w:eastAsia="Times New Roman" w:hAnsi="Calibri" w:cs="Arial"/>
          <w:color w:val="333333"/>
          <w:sz w:val="28"/>
          <w:szCs w:val="28"/>
          <w:bdr w:val="none" w:sz="0" w:space="0" w:color="auto" w:frame="1"/>
          <w:lang w:eastAsia="uk-UA"/>
        </w:rPr>
        <w:t> закладу.</w:t>
      </w:r>
    </w:p>
    <w:p w:rsidR="00FD035E" w:rsidRPr="00FD035E" w:rsidRDefault="00FD035E" w:rsidP="00FD035E">
      <w:pPr>
        <w:shd w:val="clear" w:color="auto" w:fill="FFFFFF"/>
        <w:spacing w:line="240" w:lineRule="auto"/>
        <w:jc w:val="both"/>
        <w:rPr>
          <w:rFonts w:ascii="Arial" w:eastAsia="Times New Roman" w:hAnsi="Arial" w:cs="Arial"/>
          <w:color w:val="333333"/>
          <w:sz w:val="21"/>
          <w:szCs w:val="21"/>
          <w:lang w:eastAsia="uk-UA"/>
        </w:rPr>
      </w:pPr>
      <w:r w:rsidRPr="00FD035E">
        <w:rPr>
          <w:rFonts w:ascii="Arial" w:eastAsia="Times New Roman" w:hAnsi="Arial" w:cs="Arial"/>
          <w:color w:val="333333"/>
          <w:sz w:val="21"/>
          <w:szCs w:val="21"/>
          <w:lang w:eastAsia="uk-UA"/>
        </w:rPr>
        <w:t> </w:t>
      </w:r>
    </w:p>
    <w:p w:rsidR="00FD035E" w:rsidRPr="00FD035E" w:rsidRDefault="00FD035E" w:rsidP="00FD035E">
      <w:pPr>
        <w:shd w:val="clear" w:color="auto" w:fill="FFFFFF"/>
        <w:spacing w:line="240" w:lineRule="auto"/>
        <w:jc w:val="both"/>
        <w:rPr>
          <w:rFonts w:ascii="Arial" w:eastAsia="Times New Roman" w:hAnsi="Arial" w:cs="Arial"/>
          <w:color w:val="333333"/>
          <w:sz w:val="21"/>
          <w:szCs w:val="21"/>
          <w:lang w:eastAsia="uk-UA"/>
        </w:rPr>
      </w:pPr>
      <w:r w:rsidRPr="00FD035E">
        <w:rPr>
          <w:rFonts w:ascii="Arial" w:eastAsia="Times New Roman" w:hAnsi="Arial" w:cs="Arial"/>
          <w:color w:val="333333"/>
          <w:sz w:val="21"/>
          <w:szCs w:val="21"/>
          <w:lang w:eastAsia="uk-UA"/>
        </w:rPr>
        <w:lastRenderedPageBreak/>
        <w:t> </w:t>
      </w:r>
    </w:p>
    <w:p w:rsidR="00FD035E" w:rsidRPr="00FD035E" w:rsidRDefault="00FD035E" w:rsidP="00FD035E">
      <w:pPr>
        <w:shd w:val="clear" w:color="auto" w:fill="FFFFFF"/>
        <w:spacing w:line="240" w:lineRule="auto"/>
        <w:jc w:val="both"/>
        <w:rPr>
          <w:rFonts w:ascii="Arial" w:eastAsia="Times New Roman" w:hAnsi="Arial" w:cs="Arial"/>
          <w:color w:val="333333"/>
          <w:sz w:val="21"/>
          <w:szCs w:val="21"/>
          <w:lang w:eastAsia="uk-UA"/>
        </w:rPr>
      </w:pPr>
      <w:r w:rsidRPr="00FD035E">
        <w:rPr>
          <w:rFonts w:ascii="Arial" w:eastAsia="Times New Roman" w:hAnsi="Arial" w:cs="Arial"/>
          <w:color w:val="333333"/>
          <w:sz w:val="21"/>
          <w:szCs w:val="21"/>
          <w:lang w:eastAsia="uk-UA"/>
        </w:rPr>
        <w:t> </w:t>
      </w:r>
    </w:p>
    <w:p w:rsidR="00FD035E" w:rsidRPr="00FD035E" w:rsidRDefault="00FD035E" w:rsidP="00FD035E">
      <w:pPr>
        <w:shd w:val="clear" w:color="auto" w:fill="FFFFFF"/>
        <w:spacing w:line="240" w:lineRule="auto"/>
        <w:jc w:val="both"/>
        <w:rPr>
          <w:rFonts w:ascii="Arial" w:eastAsia="Times New Roman" w:hAnsi="Arial" w:cs="Arial"/>
          <w:color w:val="333333"/>
          <w:sz w:val="21"/>
          <w:szCs w:val="21"/>
          <w:lang w:eastAsia="uk-UA"/>
        </w:rPr>
      </w:pPr>
      <w:r w:rsidRPr="00FD035E">
        <w:rPr>
          <w:rFonts w:ascii="Arial" w:eastAsia="Times New Roman" w:hAnsi="Arial" w:cs="Arial"/>
          <w:color w:val="333333"/>
          <w:sz w:val="21"/>
          <w:szCs w:val="21"/>
          <w:lang w:eastAsia="uk-UA"/>
        </w:rPr>
        <w:t> </w:t>
      </w:r>
    </w:p>
    <w:p w:rsidR="00FD035E" w:rsidRPr="00FD035E" w:rsidRDefault="00FD035E" w:rsidP="00FD035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333333"/>
          <w:sz w:val="21"/>
          <w:szCs w:val="21"/>
          <w:lang w:eastAsia="uk-UA"/>
        </w:rPr>
      </w:pPr>
      <w:r w:rsidRPr="00FD035E">
        <w:rPr>
          <w:rFonts w:ascii="Calibri" w:eastAsia="Times New Roman" w:hAnsi="Calibri" w:cs="Arial"/>
          <w:b/>
          <w:bCs/>
          <w:i/>
          <w:iCs/>
          <w:color w:val="00B050"/>
          <w:sz w:val="28"/>
          <w:szCs w:val="28"/>
          <w:u w:val="single"/>
          <w:bdr w:val="none" w:sz="0" w:space="0" w:color="auto" w:frame="1"/>
          <w:lang w:eastAsia="uk-UA"/>
        </w:rPr>
        <w:t>Розклад уроків</w:t>
      </w:r>
    </w:p>
    <w:p w:rsidR="00FD035E" w:rsidRPr="00FD035E" w:rsidRDefault="00FD035E" w:rsidP="00FD035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1"/>
          <w:szCs w:val="21"/>
          <w:lang w:eastAsia="uk-UA"/>
        </w:rPr>
      </w:pPr>
      <w:r w:rsidRPr="00FD035E">
        <w:rPr>
          <w:rFonts w:ascii="Calibri" w:eastAsia="Times New Roman" w:hAnsi="Calibri" w:cs="Arial"/>
          <w:color w:val="333333"/>
          <w:sz w:val="28"/>
          <w:szCs w:val="28"/>
          <w:bdr w:val="none" w:sz="0" w:space="0" w:color="auto" w:frame="1"/>
          <w:lang w:eastAsia="uk-UA"/>
        </w:rPr>
        <w:t>          Асистент учителя не лише записує розклад уроків, а й планує свою присутність на них, про що робить відповідні позначки у розкладі. Якщо урок відбувається за межами школи (у поліклініці, навчально-реабілітаційному закладі, позашкільному закладі), то заповнюють графу про місце його проведення.</w:t>
      </w:r>
    </w:p>
    <w:p w:rsidR="00FD035E" w:rsidRPr="00FD035E" w:rsidRDefault="00FD035E" w:rsidP="00FD035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333333"/>
          <w:sz w:val="21"/>
          <w:szCs w:val="21"/>
          <w:lang w:eastAsia="uk-UA"/>
        </w:rPr>
      </w:pPr>
      <w:r w:rsidRPr="00FD035E">
        <w:rPr>
          <w:rFonts w:ascii="Calibri" w:eastAsia="Times New Roman" w:hAnsi="Calibri" w:cs="Arial"/>
          <w:b/>
          <w:bCs/>
          <w:i/>
          <w:iCs/>
          <w:color w:val="00B050"/>
          <w:sz w:val="28"/>
          <w:szCs w:val="28"/>
          <w:u w:val="single"/>
          <w:bdr w:val="none" w:sz="0" w:space="0" w:color="auto" w:frame="1"/>
          <w:lang w:eastAsia="uk-UA"/>
        </w:rPr>
        <w:t>Список учнів з особливими освітніми потребами</w:t>
      </w:r>
    </w:p>
    <w:p w:rsidR="00FD035E" w:rsidRPr="00FD035E" w:rsidRDefault="00FD035E" w:rsidP="00FD035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1"/>
          <w:szCs w:val="21"/>
          <w:lang w:eastAsia="uk-UA"/>
        </w:rPr>
      </w:pPr>
      <w:r w:rsidRPr="00FD035E">
        <w:rPr>
          <w:rFonts w:ascii="Calibri" w:eastAsia="Times New Roman" w:hAnsi="Calibri" w:cs="Arial"/>
          <w:color w:val="333333"/>
          <w:sz w:val="28"/>
          <w:szCs w:val="28"/>
          <w:bdr w:val="none" w:sz="0" w:space="0" w:color="auto" w:frame="1"/>
          <w:lang w:eastAsia="uk-UA"/>
        </w:rPr>
        <w:t>          До списку включають учнів, соціально-педагогічний супровід яких здійснює асистент учителя. У списку також доречно вказувати такі відомості, як:</w:t>
      </w:r>
    </w:p>
    <w:p w:rsidR="00FD035E" w:rsidRPr="00FD035E" w:rsidRDefault="00FD035E" w:rsidP="00FD035E">
      <w:pPr>
        <w:numPr>
          <w:ilvl w:val="0"/>
          <w:numId w:val="4"/>
        </w:numPr>
        <w:shd w:val="clear" w:color="auto" w:fill="FFFFFF"/>
        <w:spacing w:after="0" w:line="240" w:lineRule="auto"/>
        <w:ind w:left="945" w:right="225"/>
        <w:jc w:val="both"/>
        <w:rPr>
          <w:rFonts w:ascii="Arial" w:eastAsia="Times New Roman" w:hAnsi="Arial" w:cs="Arial"/>
          <w:color w:val="333333"/>
          <w:sz w:val="21"/>
          <w:szCs w:val="21"/>
          <w:lang w:eastAsia="uk-UA"/>
        </w:rPr>
      </w:pPr>
      <w:r w:rsidRPr="00FD035E">
        <w:rPr>
          <w:rFonts w:ascii="Calibri" w:eastAsia="Times New Roman" w:hAnsi="Calibri" w:cs="Arial"/>
          <w:color w:val="333333"/>
          <w:sz w:val="28"/>
          <w:szCs w:val="28"/>
          <w:bdr w:val="none" w:sz="0" w:space="0" w:color="auto" w:frame="1"/>
          <w:lang w:eastAsia="uk-UA"/>
        </w:rPr>
        <w:t>психолого-педагогічний висновок;</w:t>
      </w:r>
    </w:p>
    <w:p w:rsidR="00FD035E" w:rsidRPr="00FD035E" w:rsidRDefault="00FD035E" w:rsidP="00FD035E">
      <w:pPr>
        <w:numPr>
          <w:ilvl w:val="0"/>
          <w:numId w:val="4"/>
        </w:numPr>
        <w:shd w:val="clear" w:color="auto" w:fill="FFFFFF"/>
        <w:spacing w:after="0" w:line="240" w:lineRule="auto"/>
        <w:ind w:left="945" w:right="225"/>
        <w:jc w:val="both"/>
        <w:rPr>
          <w:rFonts w:ascii="Arial" w:eastAsia="Times New Roman" w:hAnsi="Arial" w:cs="Arial"/>
          <w:color w:val="333333"/>
          <w:sz w:val="21"/>
          <w:szCs w:val="21"/>
          <w:lang w:eastAsia="uk-UA"/>
        </w:rPr>
      </w:pPr>
      <w:r w:rsidRPr="00FD035E">
        <w:rPr>
          <w:rFonts w:ascii="Calibri" w:eastAsia="Times New Roman" w:hAnsi="Calibri" w:cs="Arial"/>
          <w:color w:val="333333"/>
          <w:sz w:val="28"/>
          <w:szCs w:val="28"/>
          <w:bdr w:val="none" w:sz="0" w:space="0" w:color="auto" w:frame="1"/>
          <w:lang w:eastAsia="uk-UA"/>
        </w:rPr>
        <w:t>рекомендована навчальна програма;</w:t>
      </w:r>
    </w:p>
    <w:p w:rsidR="00FD035E" w:rsidRPr="00FD035E" w:rsidRDefault="00FD035E" w:rsidP="00FD035E">
      <w:pPr>
        <w:numPr>
          <w:ilvl w:val="0"/>
          <w:numId w:val="4"/>
        </w:numPr>
        <w:shd w:val="clear" w:color="auto" w:fill="FFFFFF"/>
        <w:spacing w:after="0" w:line="240" w:lineRule="auto"/>
        <w:ind w:left="945" w:right="225"/>
        <w:jc w:val="both"/>
        <w:rPr>
          <w:rFonts w:ascii="Arial" w:eastAsia="Times New Roman" w:hAnsi="Arial" w:cs="Arial"/>
          <w:color w:val="333333"/>
          <w:sz w:val="21"/>
          <w:szCs w:val="21"/>
          <w:lang w:eastAsia="uk-UA"/>
        </w:rPr>
      </w:pPr>
      <w:r w:rsidRPr="00FD035E">
        <w:rPr>
          <w:rFonts w:ascii="Calibri" w:eastAsia="Times New Roman" w:hAnsi="Calibri" w:cs="Arial"/>
          <w:color w:val="333333"/>
          <w:sz w:val="28"/>
          <w:szCs w:val="28"/>
          <w:bdr w:val="none" w:sz="0" w:space="0" w:color="auto" w:frame="1"/>
          <w:lang w:eastAsia="uk-UA"/>
        </w:rPr>
        <w:t xml:space="preserve">вид </w:t>
      </w:r>
      <w:proofErr w:type="spellStart"/>
      <w:r w:rsidRPr="00FD035E">
        <w:rPr>
          <w:rFonts w:ascii="Calibri" w:eastAsia="Times New Roman" w:hAnsi="Calibri" w:cs="Arial"/>
          <w:color w:val="333333"/>
          <w:sz w:val="28"/>
          <w:szCs w:val="28"/>
          <w:bdr w:val="none" w:sz="0" w:space="0" w:color="auto" w:frame="1"/>
          <w:lang w:eastAsia="uk-UA"/>
        </w:rPr>
        <w:t>корекційних</w:t>
      </w:r>
      <w:proofErr w:type="spellEnd"/>
      <w:r w:rsidRPr="00FD035E">
        <w:rPr>
          <w:rFonts w:ascii="Calibri" w:eastAsia="Times New Roman" w:hAnsi="Calibri" w:cs="Arial"/>
          <w:color w:val="333333"/>
          <w:sz w:val="28"/>
          <w:szCs w:val="28"/>
          <w:bdr w:val="none" w:sz="0" w:space="0" w:color="auto" w:frame="1"/>
          <w:lang w:eastAsia="uk-UA"/>
        </w:rPr>
        <w:t xml:space="preserve"> занять, кількість годин, хто проводить.</w:t>
      </w:r>
    </w:p>
    <w:p w:rsidR="00FD035E" w:rsidRPr="00FD035E" w:rsidRDefault="00FD035E" w:rsidP="00FD035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333333"/>
          <w:sz w:val="21"/>
          <w:szCs w:val="21"/>
          <w:lang w:eastAsia="uk-UA"/>
        </w:rPr>
      </w:pPr>
      <w:r w:rsidRPr="00FD035E">
        <w:rPr>
          <w:rFonts w:ascii="Calibri" w:eastAsia="Times New Roman" w:hAnsi="Calibri" w:cs="Arial"/>
          <w:b/>
          <w:bCs/>
          <w:i/>
          <w:iCs/>
          <w:color w:val="00B050"/>
          <w:sz w:val="28"/>
          <w:szCs w:val="28"/>
          <w:u w:val="single"/>
          <w:bdr w:val="none" w:sz="0" w:space="0" w:color="auto" w:frame="1"/>
          <w:lang w:eastAsia="uk-UA"/>
        </w:rPr>
        <w:t>Щоденний план роботи</w:t>
      </w:r>
    </w:p>
    <w:p w:rsidR="00FD035E" w:rsidRPr="00FD035E" w:rsidRDefault="00FD035E" w:rsidP="00FD035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1"/>
          <w:szCs w:val="21"/>
          <w:lang w:eastAsia="uk-UA"/>
        </w:rPr>
      </w:pPr>
      <w:r w:rsidRPr="00FD035E">
        <w:rPr>
          <w:rFonts w:ascii="Calibri" w:eastAsia="Times New Roman" w:hAnsi="Calibri" w:cs="Arial"/>
          <w:color w:val="333333"/>
          <w:sz w:val="28"/>
          <w:szCs w:val="28"/>
          <w:bdr w:val="none" w:sz="0" w:space="0" w:color="auto" w:frame="1"/>
          <w:lang w:eastAsia="uk-UA"/>
        </w:rPr>
        <w:t xml:space="preserve">          У щоденному плані роботи асистент учителя зазначає дату й клас, прізвище та </w:t>
      </w:r>
      <w:proofErr w:type="spellStart"/>
      <w:r w:rsidRPr="00FD035E">
        <w:rPr>
          <w:rFonts w:ascii="Calibri" w:eastAsia="Times New Roman" w:hAnsi="Calibri" w:cs="Arial"/>
          <w:color w:val="333333"/>
          <w:sz w:val="28"/>
          <w:szCs w:val="28"/>
          <w:bdr w:val="none" w:sz="0" w:space="0" w:color="auto" w:frame="1"/>
          <w:lang w:eastAsia="uk-UA"/>
        </w:rPr>
        <w:t>ім</w:t>
      </w:r>
      <w:proofErr w:type="spellEnd"/>
      <w:r w:rsidRPr="00FD035E">
        <w:rPr>
          <w:rFonts w:ascii="Calibri" w:eastAsia="Times New Roman" w:hAnsi="Calibri" w:cs="Arial"/>
          <w:color w:val="333333"/>
          <w:sz w:val="28"/>
          <w:szCs w:val="28"/>
          <w:bdr w:val="none" w:sz="0" w:space="0" w:color="auto" w:frame="1"/>
          <w:lang w:val="ru-RU" w:eastAsia="uk-UA"/>
        </w:rPr>
        <w:t>’</w:t>
      </w:r>
      <w:r w:rsidRPr="00FD035E">
        <w:rPr>
          <w:rFonts w:ascii="Calibri" w:eastAsia="Times New Roman" w:hAnsi="Calibri" w:cs="Arial"/>
          <w:color w:val="333333"/>
          <w:sz w:val="28"/>
          <w:szCs w:val="28"/>
          <w:bdr w:val="none" w:sz="0" w:space="0" w:color="auto" w:frame="1"/>
          <w:lang w:eastAsia="uk-UA"/>
        </w:rPr>
        <w:t>я учня з особливими освітніми потребами. Окрім того, у щоденному плані роботи можна передбачити такі графи:</w:t>
      </w:r>
    </w:p>
    <w:p w:rsidR="00FD035E" w:rsidRPr="00FD035E" w:rsidRDefault="00FD035E" w:rsidP="00FD035E">
      <w:pPr>
        <w:numPr>
          <w:ilvl w:val="0"/>
          <w:numId w:val="5"/>
        </w:numPr>
        <w:shd w:val="clear" w:color="auto" w:fill="FFFFFF"/>
        <w:spacing w:after="0" w:line="240" w:lineRule="auto"/>
        <w:ind w:left="945" w:right="225"/>
        <w:jc w:val="both"/>
        <w:rPr>
          <w:rFonts w:ascii="Arial" w:eastAsia="Times New Roman" w:hAnsi="Arial" w:cs="Arial"/>
          <w:color w:val="333333"/>
          <w:sz w:val="21"/>
          <w:szCs w:val="21"/>
          <w:lang w:eastAsia="uk-UA"/>
        </w:rPr>
      </w:pPr>
      <w:r w:rsidRPr="00FD035E">
        <w:rPr>
          <w:rFonts w:ascii="Calibri" w:eastAsia="Times New Roman" w:hAnsi="Calibri" w:cs="Arial"/>
          <w:color w:val="333333"/>
          <w:sz w:val="28"/>
          <w:szCs w:val="28"/>
          <w:bdr w:val="none" w:sz="0" w:space="0" w:color="auto" w:frame="1"/>
          <w:lang w:eastAsia="uk-UA"/>
        </w:rPr>
        <w:t>індивідуальний супровід дитини;</w:t>
      </w:r>
    </w:p>
    <w:p w:rsidR="00FD035E" w:rsidRPr="00FD035E" w:rsidRDefault="00FD035E" w:rsidP="00FD035E">
      <w:pPr>
        <w:numPr>
          <w:ilvl w:val="0"/>
          <w:numId w:val="5"/>
        </w:numPr>
        <w:shd w:val="clear" w:color="auto" w:fill="FFFFFF"/>
        <w:spacing w:after="0" w:line="240" w:lineRule="auto"/>
        <w:ind w:left="945" w:right="225"/>
        <w:jc w:val="both"/>
        <w:rPr>
          <w:rFonts w:ascii="Arial" w:eastAsia="Times New Roman" w:hAnsi="Arial" w:cs="Arial"/>
          <w:color w:val="333333"/>
          <w:sz w:val="21"/>
          <w:szCs w:val="21"/>
          <w:lang w:eastAsia="uk-UA"/>
        </w:rPr>
      </w:pPr>
      <w:r w:rsidRPr="00FD035E">
        <w:rPr>
          <w:rFonts w:ascii="Calibri" w:eastAsia="Times New Roman" w:hAnsi="Calibri" w:cs="Arial"/>
          <w:color w:val="333333"/>
          <w:sz w:val="28"/>
          <w:szCs w:val="28"/>
          <w:bdr w:val="none" w:sz="0" w:space="0" w:color="auto" w:frame="1"/>
          <w:lang w:eastAsia="uk-UA"/>
        </w:rPr>
        <w:t>відвідування уроків у класі;</w:t>
      </w:r>
    </w:p>
    <w:p w:rsidR="00FD035E" w:rsidRPr="00FD035E" w:rsidRDefault="00FD035E" w:rsidP="00FD035E">
      <w:pPr>
        <w:numPr>
          <w:ilvl w:val="0"/>
          <w:numId w:val="5"/>
        </w:numPr>
        <w:shd w:val="clear" w:color="auto" w:fill="FFFFFF"/>
        <w:spacing w:after="0" w:line="240" w:lineRule="auto"/>
        <w:ind w:left="945" w:right="225"/>
        <w:jc w:val="both"/>
        <w:rPr>
          <w:rFonts w:ascii="Arial" w:eastAsia="Times New Roman" w:hAnsi="Arial" w:cs="Arial"/>
          <w:color w:val="333333"/>
          <w:sz w:val="21"/>
          <w:szCs w:val="21"/>
          <w:lang w:eastAsia="uk-UA"/>
        </w:rPr>
      </w:pPr>
      <w:r w:rsidRPr="00FD035E">
        <w:rPr>
          <w:rFonts w:ascii="Calibri" w:eastAsia="Times New Roman" w:hAnsi="Calibri" w:cs="Arial"/>
          <w:color w:val="333333"/>
          <w:sz w:val="28"/>
          <w:szCs w:val="28"/>
          <w:bdr w:val="none" w:sz="0" w:space="0" w:color="auto" w:frame="1"/>
          <w:lang w:eastAsia="uk-UA"/>
        </w:rPr>
        <w:t>адаптація навчальних матеріалів;</w:t>
      </w:r>
    </w:p>
    <w:p w:rsidR="00FD035E" w:rsidRPr="00FD035E" w:rsidRDefault="00FD035E" w:rsidP="00FD035E">
      <w:pPr>
        <w:numPr>
          <w:ilvl w:val="0"/>
          <w:numId w:val="5"/>
        </w:numPr>
        <w:shd w:val="clear" w:color="auto" w:fill="FFFFFF"/>
        <w:spacing w:after="0" w:line="240" w:lineRule="auto"/>
        <w:ind w:left="945" w:right="225"/>
        <w:jc w:val="both"/>
        <w:rPr>
          <w:rFonts w:ascii="Arial" w:eastAsia="Times New Roman" w:hAnsi="Arial" w:cs="Arial"/>
          <w:color w:val="333333"/>
          <w:sz w:val="21"/>
          <w:szCs w:val="21"/>
          <w:lang w:eastAsia="uk-UA"/>
        </w:rPr>
      </w:pPr>
      <w:r w:rsidRPr="00FD035E">
        <w:rPr>
          <w:rFonts w:ascii="Calibri" w:eastAsia="Times New Roman" w:hAnsi="Calibri" w:cs="Arial"/>
          <w:color w:val="333333"/>
          <w:sz w:val="28"/>
          <w:szCs w:val="28"/>
          <w:bdr w:val="none" w:sz="0" w:space="0" w:color="auto" w:frame="1"/>
          <w:lang w:eastAsia="uk-UA"/>
        </w:rPr>
        <w:t>робота з батьками та педагогами;</w:t>
      </w:r>
    </w:p>
    <w:p w:rsidR="00FD035E" w:rsidRPr="00FD035E" w:rsidRDefault="00FD035E" w:rsidP="00FD035E">
      <w:pPr>
        <w:numPr>
          <w:ilvl w:val="0"/>
          <w:numId w:val="5"/>
        </w:numPr>
        <w:shd w:val="clear" w:color="auto" w:fill="FFFFFF"/>
        <w:spacing w:after="0" w:line="240" w:lineRule="auto"/>
        <w:ind w:left="945" w:right="225"/>
        <w:jc w:val="both"/>
        <w:rPr>
          <w:rFonts w:ascii="Arial" w:eastAsia="Times New Roman" w:hAnsi="Arial" w:cs="Arial"/>
          <w:color w:val="333333"/>
          <w:sz w:val="21"/>
          <w:szCs w:val="21"/>
          <w:lang w:eastAsia="uk-UA"/>
        </w:rPr>
      </w:pPr>
      <w:proofErr w:type="spellStart"/>
      <w:r w:rsidRPr="00FD035E">
        <w:rPr>
          <w:rFonts w:ascii="Calibri" w:eastAsia="Times New Roman" w:hAnsi="Calibri" w:cs="Arial"/>
          <w:color w:val="333333"/>
          <w:sz w:val="28"/>
          <w:szCs w:val="28"/>
          <w:bdr w:val="none" w:sz="0" w:space="0" w:color="auto" w:frame="1"/>
          <w:lang w:eastAsia="uk-UA"/>
        </w:rPr>
        <w:t>корекційно-виховна</w:t>
      </w:r>
      <w:proofErr w:type="spellEnd"/>
      <w:r w:rsidRPr="00FD035E">
        <w:rPr>
          <w:rFonts w:ascii="Calibri" w:eastAsia="Times New Roman" w:hAnsi="Calibri" w:cs="Arial"/>
          <w:color w:val="333333"/>
          <w:sz w:val="28"/>
          <w:szCs w:val="28"/>
          <w:bdr w:val="none" w:sz="0" w:space="0" w:color="auto" w:frame="1"/>
          <w:lang w:eastAsia="uk-UA"/>
        </w:rPr>
        <w:t xml:space="preserve"> робота.</w:t>
      </w:r>
    </w:p>
    <w:p w:rsidR="00FD035E" w:rsidRPr="00FD035E" w:rsidRDefault="00FD035E" w:rsidP="00FD035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1"/>
          <w:szCs w:val="21"/>
          <w:lang w:eastAsia="uk-UA"/>
        </w:rPr>
      </w:pPr>
      <w:r w:rsidRPr="00FD035E">
        <w:rPr>
          <w:rFonts w:ascii="Calibri" w:eastAsia="Times New Roman" w:hAnsi="Calibri" w:cs="Arial"/>
          <w:color w:val="333333"/>
          <w:sz w:val="28"/>
          <w:szCs w:val="28"/>
          <w:bdr w:val="none" w:sz="0" w:space="0" w:color="auto" w:frame="1"/>
          <w:lang w:eastAsia="uk-UA"/>
        </w:rPr>
        <w:t>Варто відводити у щоденному плані роботи й графу для приміток.</w:t>
      </w:r>
    </w:p>
    <w:p w:rsidR="00FD035E" w:rsidRPr="00FD035E" w:rsidRDefault="00FD035E" w:rsidP="00FD035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333333"/>
          <w:sz w:val="21"/>
          <w:szCs w:val="21"/>
          <w:lang w:eastAsia="uk-UA"/>
        </w:rPr>
      </w:pPr>
      <w:r w:rsidRPr="00FD035E">
        <w:rPr>
          <w:rFonts w:ascii="Calibri" w:eastAsia="Times New Roman" w:hAnsi="Calibri" w:cs="Arial"/>
          <w:b/>
          <w:bCs/>
          <w:i/>
          <w:iCs/>
          <w:color w:val="00B050"/>
          <w:sz w:val="28"/>
          <w:szCs w:val="28"/>
          <w:u w:val="single"/>
          <w:bdr w:val="none" w:sz="0" w:space="0" w:color="auto" w:frame="1"/>
          <w:lang w:eastAsia="uk-UA"/>
        </w:rPr>
        <w:t>Листок спостережень</w:t>
      </w:r>
    </w:p>
    <w:p w:rsidR="00FD035E" w:rsidRPr="00FD035E" w:rsidRDefault="00FD035E" w:rsidP="00FD035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1"/>
          <w:szCs w:val="21"/>
          <w:lang w:eastAsia="uk-UA"/>
        </w:rPr>
      </w:pPr>
      <w:r w:rsidRPr="00FD035E">
        <w:rPr>
          <w:rFonts w:ascii="Calibri" w:eastAsia="Times New Roman" w:hAnsi="Calibri" w:cs="Arial"/>
          <w:color w:val="333333"/>
          <w:sz w:val="28"/>
          <w:szCs w:val="28"/>
          <w:bdr w:val="none" w:sz="0" w:space="0" w:color="auto" w:frame="1"/>
          <w:lang w:eastAsia="uk-UA"/>
        </w:rPr>
        <w:t>     Асистент учителя, як і інші педагоги, ретельно спостерігає за розвитком учнів з особливими освітніми потребами. Результати спостережень відображають в індивідуальній програмі розвитку дитини.</w:t>
      </w:r>
    </w:p>
    <w:p w:rsidR="00FD035E" w:rsidRPr="00FD035E" w:rsidRDefault="00FD035E" w:rsidP="00FD035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333333"/>
          <w:sz w:val="21"/>
          <w:szCs w:val="21"/>
          <w:lang w:eastAsia="uk-UA"/>
        </w:rPr>
      </w:pPr>
      <w:r w:rsidRPr="00FD035E">
        <w:rPr>
          <w:rFonts w:ascii="Calibri" w:eastAsia="Times New Roman" w:hAnsi="Calibri" w:cs="Arial"/>
          <w:b/>
          <w:bCs/>
          <w:i/>
          <w:iCs/>
          <w:color w:val="00B050"/>
          <w:sz w:val="28"/>
          <w:szCs w:val="28"/>
          <w:u w:val="single"/>
          <w:bdr w:val="none" w:sz="0" w:space="0" w:color="auto" w:frame="1"/>
          <w:lang w:eastAsia="uk-UA"/>
        </w:rPr>
        <w:t>Таблиця обліку консультацій та просвітницьких заходів</w:t>
      </w:r>
    </w:p>
    <w:p w:rsidR="00FD035E" w:rsidRPr="00FD035E" w:rsidRDefault="00FD035E" w:rsidP="00FD035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1"/>
          <w:szCs w:val="21"/>
          <w:lang w:eastAsia="uk-UA"/>
        </w:rPr>
      </w:pPr>
      <w:r w:rsidRPr="00FD035E">
        <w:rPr>
          <w:rFonts w:ascii="Calibri" w:eastAsia="Times New Roman" w:hAnsi="Calibri" w:cs="Arial"/>
          <w:color w:val="333333"/>
          <w:sz w:val="28"/>
          <w:szCs w:val="28"/>
          <w:bdr w:val="none" w:sz="0" w:space="0" w:color="auto" w:frame="1"/>
          <w:lang w:eastAsia="uk-UA"/>
        </w:rPr>
        <w:t xml:space="preserve">     Згідно з посадовими </w:t>
      </w:r>
      <w:proofErr w:type="spellStart"/>
      <w:r w:rsidRPr="00FD035E">
        <w:rPr>
          <w:rFonts w:ascii="Calibri" w:eastAsia="Times New Roman" w:hAnsi="Calibri" w:cs="Arial"/>
          <w:color w:val="333333"/>
          <w:sz w:val="28"/>
          <w:szCs w:val="28"/>
          <w:bdr w:val="none" w:sz="0" w:space="0" w:color="auto" w:frame="1"/>
          <w:lang w:eastAsia="uk-UA"/>
        </w:rPr>
        <w:t>обов</w:t>
      </w:r>
      <w:proofErr w:type="spellEnd"/>
      <w:r w:rsidRPr="00FD035E">
        <w:rPr>
          <w:rFonts w:ascii="Calibri" w:eastAsia="Times New Roman" w:hAnsi="Calibri" w:cs="Arial"/>
          <w:color w:val="333333"/>
          <w:sz w:val="28"/>
          <w:szCs w:val="28"/>
          <w:bdr w:val="none" w:sz="0" w:space="0" w:color="auto" w:frame="1"/>
          <w:lang w:val="ru-RU" w:eastAsia="uk-UA"/>
        </w:rPr>
        <w:t>’</w:t>
      </w:r>
      <w:proofErr w:type="spellStart"/>
      <w:r w:rsidRPr="00FD035E">
        <w:rPr>
          <w:rFonts w:ascii="Calibri" w:eastAsia="Times New Roman" w:hAnsi="Calibri" w:cs="Arial"/>
          <w:color w:val="333333"/>
          <w:sz w:val="28"/>
          <w:szCs w:val="28"/>
          <w:bdr w:val="none" w:sz="0" w:space="0" w:color="auto" w:frame="1"/>
          <w:lang w:eastAsia="uk-UA"/>
        </w:rPr>
        <w:t>язками</w:t>
      </w:r>
      <w:proofErr w:type="spellEnd"/>
      <w:r w:rsidRPr="00FD035E">
        <w:rPr>
          <w:rFonts w:ascii="Calibri" w:eastAsia="Times New Roman" w:hAnsi="Calibri" w:cs="Arial"/>
          <w:color w:val="333333"/>
          <w:sz w:val="28"/>
          <w:szCs w:val="28"/>
          <w:bdr w:val="none" w:sz="0" w:space="0" w:color="auto" w:frame="1"/>
          <w:lang w:eastAsia="uk-UA"/>
        </w:rPr>
        <w:t xml:space="preserve"> асистент учителя:</w:t>
      </w:r>
    </w:p>
    <w:p w:rsidR="00FD035E" w:rsidRPr="00FD035E" w:rsidRDefault="00FD035E" w:rsidP="00FD035E">
      <w:pPr>
        <w:numPr>
          <w:ilvl w:val="0"/>
          <w:numId w:val="6"/>
        </w:numPr>
        <w:shd w:val="clear" w:color="auto" w:fill="FFFFFF"/>
        <w:spacing w:after="0" w:line="240" w:lineRule="auto"/>
        <w:ind w:left="945" w:right="225"/>
        <w:jc w:val="both"/>
        <w:rPr>
          <w:rFonts w:ascii="Arial" w:eastAsia="Times New Roman" w:hAnsi="Arial" w:cs="Arial"/>
          <w:color w:val="333333"/>
          <w:sz w:val="21"/>
          <w:szCs w:val="21"/>
          <w:lang w:eastAsia="uk-UA"/>
        </w:rPr>
      </w:pPr>
      <w:r w:rsidRPr="00FD035E">
        <w:rPr>
          <w:rFonts w:ascii="Calibri" w:eastAsia="Times New Roman" w:hAnsi="Calibri" w:cs="Arial"/>
          <w:color w:val="333333"/>
          <w:sz w:val="28"/>
          <w:szCs w:val="28"/>
          <w:bdr w:val="none" w:sz="0" w:space="0" w:color="auto" w:frame="1"/>
          <w:lang w:eastAsia="uk-UA"/>
        </w:rPr>
        <w:t>консультує батьків, учнів;</w:t>
      </w:r>
    </w:p>
    <w:p w:rsidR="00FD035E" w:rsidRPr="00FD035E" w:rsidRDefault="00FD035E" w:rsidP="00FD035E">
      <w:pPr>
        <w:numPr>
          <w:ilvl w:val="0"/>
          <w:numId w:val="6"/>
        </w:numPr>
        <w:shd w:val="clear" w:color="auto" w:fill="FFFFFF"/>
        <w:spacing w:after="0" w:line="240" w:lineRule="auto"/>
        <w:ind w:left="945" w:right="225"/>
        <w:jc w:val="both"/>
        <w:rPr>
          <w:rFonts w:ascii="Arial" w:eastAsia="Times New Roman" w:hAnsi="Arial" w:cs="Arial"/>
          <w:color w:val="333333"/>
          <w:sz w:val="21"/>
          <w:szCs w:val="21"/>
          <w:lang w:eastAsia="uk-UA"/>
        </w:rPr>
      </w:pPr>
      <w:r w:rsidRPr="00FD035E">
        <w:rPr>
          <w:rFonts w:ascii="Calibri" w:eastAsia="Times New Roman" w:hAnsi="Calibri" w:cs="Arial"/>
          <w:color w:val="333333"/>
          <w:sz w:val="28"/>
          <w:szCs w:val="28"/>
          <w:bdr w:val="none" w:sz="0" w:space="0" w:color="auto" w:frame="1"/>
          <w:lang w:eastAsia="uk-UA"/>
        </w:rPr>
        <w:t>організовує просвітницькі заходи та бере в них активну участь.</w:t>
      </w:r>
    </w:p>
    <w:p w:rsidR="00FD035E" w:rsidRPr="00FD035E" w:rsidRDefault="00FD035E" w:rsidP="00FD035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1"/>
          <w:szCs w:val="21"/>
          <w:lang w:eastAsia="uk-UA"/>
        </w:rPr>
      </w:pPr>
      <w:r w:rsidRPr="00FD035E">
        <w:rPr>
          <w:rFonts w:ascii="Calibri" w:eastAsia="Times New Roman" w:hAnsi="Calibri" w:cs="Arial"/>
          <w:color w:val="333333"/>
          <w:sz w:val="28"/>
          <w:szCs w:val="28"/>
          <w:bdr w:val="none" w:sz="0" w:space="0" w:color="auto" w:frame="1"/>
          <w:lang w:eastAsia="uk-UA"/>
        </w:rPr>
        <w:t>Таку роботу доцільно обліковувати в окремій таблиці, що може містити</w:t>
      </w:r>
    </w:p>
    <w:p w:rsidR="00FD035E" w:rsidRPr="00FD035E" w:rsidRDefault="00FD035E" w:rsidP="00FD035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1"/>
          <w:szCs w:val="21"/>
          <w:lang w:eastAsia="uk-UA"/>
        </w:rPr>
      </w:pPr>
      <w:r w:rsidRPr="00FD035E">
        <w:rPr>
          <w:rFonts w:ascii="Calibri" w:eastAsia="Times New Roman" w:hAnsi="Calibri" w:cs="Arial"/>
          <w:color w:val="333333"/>
          <w:sz w:val="28"/>
          <w:szCs w:val="28"/>
          <w:bdr w:val="none" w:sz="0" w:space="0" w:color="auto" w:frame="1"/>
          <w:lang w:eastAsia="uk-UA"/>
        </w:rPr>
        <w:t>такі графи, як:</w:t>
      </w:r>
    </w:p>
    <w:p w:rsidR="00FD035E" w:rsidRPr="00FD035E" w:rsidRDefault="00FD035E" w:rsidP="00FD035E">
      <w:pPr>
        <w:numPr>
          <w:ilvl w:val="0"/>
          <w:numId w:val="7"/>
        </w:numPr>
        <w:shd w:val="clear" w:color="auto" w:fill="FFFFFF"/>
        <w:spacing w:after="0" w:line="240" w:lineRule="auto"/>
        <w:ind w:left="945" w:right="225"/>
        <w:jc w:val="both"/>
        <w:rPr>
          <w:rFonts w:ascii="Arial" w:eastAsia="Times New Roman" w:hAnsi="Arial" w:cs="Arial"/>
          <w:color w:val="333333"/>
          <w:sz w:val="21"/>
          <w:szCs w:val="21"/>
          <w:lang w:eastAsia="uk-UA"/>
        </w:rPr>
      </w:pPr>
      <w:r w:rsidRPr="00FD035E">
        <w:rPr>
          <w:rFonts w:ascii="Calibri" w:eastAsia="Times New Roman" w:hAnsi="Calibri" w:cs="Arial"/>
          <w:color w:val="333333"/>
          <w:sz w:val="28"/>
          <w:szCs w:val="28"/>
          <w:bdr w:val="none" w:sz="0" w:space="0" w:color="auto" w:frame="1"/>
          <w:lang w:eastAsia="uk-UA"/>
        </w:rPr>
        <w:t>дата;</w:t>
      </w:r>
    </w:p>
    <w:p w:rsidR="00FD035E" w:rsidRPr="00FD035E" w:rsidRDefault="00FD035E" w:rsidP="00FD035E">
      <w:pPr>
        <w:numPr>
          <w:ilvl w:val="0"/>
          <w:numId w:val="7"/>
        </w:numPr>
        <w:shd w:val="clear" w:color="auto" w:fill="FFFFFF"/>
        <w:spacing w:after="0" w:line="240" w:lineRule="auto"/>
        <w:ind w:left="945" w:right="225"/>
        <w:jc w:val="both"/>
        <w:rPr>
          <w:rFonts w:ascii="Arial" w:eastAsia="Times New Roman" w:hAnsi="Arial" w:cs="Arial"/>
          <w:color w:val="333333"/>
          <w:sz w:val="21"/>
          <w:szCs w:val="21"/>
          <w:lang w:eastAsia="uk-UA"/>
        </w:rPr>
      </w:pPr>
      <w:r w:rsidRPr="00FD035E">
        <w:rPr>
          <w:rFonts w:ascii="Calibri" w:eastAsia="Times New Roman" w:hAnsi="Calibri" w:cs="Arial"/>
          <w:color w:val="333333"/>
          <w:sz w:val="28"/>
          <w:szCs w:val="28"/>
          <w:bdr w:val="none" w:sz="0" w:space="0" w:color="auto" w:frame="1"/>
          <w:lang w:eastAsia="uk-UA"/>
        </w:rPr>
        <w:t>кому надано консультацію;</w:t>
      </w:r>
    </w:p>
    <w:p w:rsidR="00FD035E" w:rsidRPr="00FD035E" w:rsidRDefault="00FD035E" w:rsidP="00FD035E">
      <w:pPr>
        <w:numPr>
          <w:ilvl w:val="0"/>
          <w:numId w:val="7"/>
        </w:numPr>
        <w:shd w:val="clear" w:color="auto" w:fill="FFFFFF"/>
        <w:spacing w:after="0" w:line="240" w:lineRule="auto"/>
        <w:ind w:left="945" w:right="225"/>
        <w:jc w:val="both"/>
        <w:rPr>
          <w:rFonts w:ascii="Arial" w:eastAsia="Times New Roman" w:hAnsi="Arial" w:cs="Arial"/>
          <w:color w:val="333333"/>
          <w:sz w:val="21"/>
          <w:szCs w:val="21"/>
          <w:lang w:eastAsia="uk-UA"/>
        </w:rPr>
      </w:pPr>
      <w:r w:rsidRPr="00FD035E">
        <w:rPr>
          <w:rFonts w:ascii="Calibri" w:eastAsia="Times New Roman" w:hAnsi="Calibri" w:cs="Arial"/>
          <w:color w:val="333333"/>
          <w:sz w:val="28"/>
          <w:szCs w:val="28"/>
          <w:bdr w:val="none" w:sz="0" w:space="0" w:color="auto" w:frame="1"/>
          <w:lang w:eastAsia="uk-UA"/>
        </w:rPr>
        <w:t>тема консультації (просвітницького заходу).</w:t>
      </w:r>
    </w:p>
    <w:p w:rsidR="00FD035E" w:rsidRPr="00FD035E" w:rsidRDefault="00FD035E" w:rsidP="00FD035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333333"/>
          <w:sz w:val="21"/>
          <w:szCs w:val="21"/>
          <w:lang w:eastAsia="uk-UA"/>
        </w:rPr>
      </w:pPr>
      <w:r w:rsidRPr="00FD035E">
        <w:rPr>
          <w:rFonts w:ascii="Calibri" w:eastAsia="Times New Roman" w:hAnsi="Calibri" w:cs="Arial"/>
          <w:b/>
          <w:bCs/>
          <w:i/>
          <w:iCs/>
          <w:color w:val="00B050"/>
          <w:sz w:val="28"/>
          <w:szCs w:val="28"/>
          <w:u w:val="single"/>
          <w:bdr w:val="none" w:sz="0" w:space="0" w:color="auto" w:frame="1"/>
          <w:lang w:eastAsia="uk-UA"/>
        </w:rPr>
        <w:t>Таблиця обліку методичної роботи</w:t>
      </w:r>
    </w:p>
    <w:p w:rsidR="00FD035E" w:rsidRPr="00FD035E" w:rsidRDefault="00FD035E" w:rsidP="00FD035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1"/>
          <w:szCs w:val="21"/>
          <w:lang w:eastAsia="uk-UA"/>
        </w:rPr>
      </w:pPr>
      <w:r w:rsidRPr="00FD035E">
        <w:rPr>
          <w:rFonts w:ascii="Calibri" w:eastAsia="Times New Roman" w:hAnsi="Calibri" w:cs="Arial"/>
          <w:color w:val="333333"/>
          <w:sz w:val="28"/>
          <w:szCs w:val="28"/>
          <w:bdr w:val="none" w:sz="0" w:space="0" w:color="auto" w:frame="1"/>
          <w:lang w:eastAsia="uk-UA"/>
        </w:rPr>
        <w:t>          Облік методичної роботи також доцільно вести в таблиці. У ній можуть бути, наприклад, такі відомості:</w:t>
      </w:r>
    </w:p>
    <w:p w:rsidR="00FD035E" w:rsidRPr="00FD035E" w:rsidRDefault="00FD035E" w:rsidP="00FD035E">
      <w:pPr>
        <w:numPr>
          <w:ilvl w:val="0"/>
          <w:numId w:val="8"/>
        </w:numPr>
        <w:shd w:val="clear" w:color="auto" w:fill="FFFFFF"/>
        <w:spacing w:after="0" w:line="240" w:lineRule="auto"/>
        <w:ind w:left="945" w:right="225"/>
        <w:jc w:val="both"/>
        <w:rPr>
          <w:rFonts w:ascii="Arial" w:eastAsia="Times New Roman" w:hAnsi="Arial" w:cs="Arial"/>
          <w:color w:val="333333"/>
          <w:sz w:val="21"/>
          <w:szCs w:val="21"/>
          <w:lang w:eastAsia="uk-UA"/>
        </w:rPr>
      </w:pPr>
      <w:r w:rsidRPr="00FD035E">
        <w:rPr>
          <w:rFonts w:ascii="Calibri" w:eastAsia="Times New Roman" w:hAnsi="Calibri" w:cs="Arial"/>
          <w:color w:val="333333"/>
          <w:sz w:val="28"/>
          <w:szCs w:val="28"/>
          <w:bdr w:val="none" w:sz="0" w:space="0" w:color="auto" w:frame="1"/>
          <w:lang w:eastAsia="uk-UA"/>
        </w:rPr>
        <w:t>дата;</w:t>
      </w:r>
    </w:p>
    <w:p w:rsidR="00FD035E" w:rsidRPr="00FD035E" w:rsidRDefault="00FD035E" w:rsidP="00FD035E">
      <w:pPr>
        <w:numPr>
          <w:ilvl w:val="0"/>
          <w:numId w:val="8"/>
        </w:numPr>
        <w:shd w:val="clear" w:color="auto" w:fill="FFFFFF"/>
        <w:spacing w:after="0" w:line="240" w:lineRule="auto"/>
        <w:ind w:left="945" w:right="225"/>
        <w:jc w:val="both"/>
        <w:rPr>
          <w:rFonts w:ascii="Arial" w:eastAsia="Times New Roman" w:hAnsi="Arial" w:cs="Arial"/>
          <w:color w:val="333333"/>
          <w:sz w:val="21"/>
          <w:szCs w:val="21"/>
          <w:lang w:eastAsia="uk-UA"/>
        </w:rPr>
      </w:pPr>
      <w:r w:rsidRPr="00FD035E">
        <w:rPr>
          <w:rFonts w:ascii="Calibri" w:eastAsia="Times New Roman" w:hAnsi="Calibri" w:cs="Arial"/>
          <w:color w:val="333333"/>
          <w:sz w:val="28"/>
          <w:szCs w:val="28"/>
          <w:bdr w:val="none" w:sz="0" w:space="0" w:color="auto" w:frame="1"/>
          <w:lang w:eastAsia="uk-UA"/>
        </w:rPr>
        <w:t>назва заходу;</w:t>
      </w:r>
    </w:p>
    <w:p w:rsidR="00FD035E" w:rsidRPr="00FD035E" w:rsidRDefault="00FD035E" w:rsidP="00FD035E">
      <w:pPr>
        <w:numPr>
          <w:ilvl w:val="0"/>
          <w:numId w:val="8"/>
        </w:numPr>
        <w:shd w:val="clear" w:color="auto" w:fill="FFFFFF"/>
        <w:spacing w:after="0" w:line="240" w:lineRule="auto"/>
        <w:ind w:left="945" w:right="225"/>
        <w:jc w:val="both"/>
        <w:rPr>
          <w:rFonts w:ascii="Arial" w:eastAsia="Times New Roman" w:hAnsi="Arial" w:cs="Arial"/>
          <w:color w:val="333333"/>
          <w:sz w:val="21"/>
          <w:szCs w:val="21"/>
          <w:lang w:eastAsia="uk-UA"/>
        </w:rPr>
      </w:pPr>
      <w:r w:rsidRPr="00FD035E">
        <w:rPr>
          <w:rFonts w:ascii="Calibri" w:eastAsia="Times New Roman" w:hAnsi="Calibri" w:cs="Arial"/>
          <w:color w:val="333333"/>
          <w:sz w:val="28"/>
          <w:szCs w:val="28"/>
          <w:bdr w:val="none" w:sz="0" w:space="0" w:color="auto" w:frame="1"/>
          <w:lang w:eastAsia="uk-UA"/>
        </w:rPr>
        <w:lastRenderedPageBreak/>
        <w:t>тема виступу.</w:t>
      </w:r>
    </w:p>
    <w:p w:rsidR="00FD035E" w:rsidRPr="00FD035E" w:rsidRDefault="00FD035E" w:rsidP="00FD035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1"/>
          <w:szCs w:val="21"/>
          <w:lang w:eastAsia="uk-UA"/>
        </w:rPr>
      </w:pPr>
      <w:r w:rsidRPr="00FD035E">
        <w:rPr>
          <w:rFonts w:ascii="Calibri" w:eastAsia="Times New Roman" w:hAnsi="Calibri" w:cs="Arial"/>
          <w:color w:val="333333"/>
          <w:sz w:val="28"/>
          <w:szCs w:val="28"/>
          <w:bdr w:val="none" w:sz="0" w:space="0" w:color="auto" w:frame="1"/>
          <w:lang w:eastAsia="uk-UA"/>
        </w:rPr>
        <w:t>У цій таблиці доцільно також передбачити графу для приміток.</w:t>
      </w:r>
    </w:p>
    <w:p w:rsidR="00FD035E" w:rsidRPr="00FD035E" w:rsidRDefault="00FD035E" w:rsidP="00FD035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333333"/>
          <w:sz w:val="21"/>
          <w:szCs w:val="21"/>
          <w:lang w:eastAsia="uk-UA"/>
        </w:rPr>
      </w:pPr>
      <w:r w:rsidRPr="00FD035E">
        <w:rPr>
          <w:rFonts w:ascii="Calibri" w:eastAsia="Times New Roman" w:hAnsi="Calibri" w:cs="Arial"/>
          <w:b/>
          <w:bCs/>
          <w:i/>
          <w:iCs/>
          <w:color w:val="00B050"/>
          <w:sz w:val="28"/>
          <w:szCs w:val="28"/>
          <w:u w:val="single"/>
          <w:bdr w:val="none" w:sz="0" w:space="0" w:color="auto" w:frame="1"/>
          <w:lang w:eastAsia="uk-UA"/>
        </w:rPr>
        <w:t>План самоосвіти</w:t>
      </w:r>
    </w:p>
    <w:p w:rsidR="00FD035E" w:rsidRPr="00FD035E" w:rsidRDefault="00FD035E" w:rsidP="00FD035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1"/>
          <w:szCs w:val="21"/>
          <w:lang w:eastAsia="uk-UA"/>
        </w:rPr>
      </w:pPr>
      <w:r w:rsidRPr="00FD035E">
        <w:rPr>
          <w:rFonts w:ascii="Calibri" w:eastAsia="Times New Roman" w:hAnsi="Calibri" w:cs="Arial"/>
          <w:color w:val="333333"/>
          <w:sz w:val="28"/>
          <w:szCs w:val="28"/>
          <w:bdr w:val="none" w:sz="0" w:space="0" w:color="auto" w:frame="1"/>
          <w:lang w:eastAsia="uk-UA"/>
        </w:rPr>
        <w:t>          Заходи самоосвіти асистента вчителя можуть бути визначені в розділі «Методична та самоосвітня робота» річного плану або ж у спеціальному плані роботи.</w:t>
      </w:r>
    </w:p>
    <w:p w:rsidR="00FD035E" w:rsidRPr="00FD035E" w:rsidRDefault="00FD035E" w:rsidP="00FD035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1"/>
          <w:szCs w:val="21"/>
          <w:lang w:eastAsia="uk-UA"/>
        </w:rPr>
      </w:pPr>
      <w:r w:rsidRPr="00FD035E">
        <w:rPr>
          <w:rFonts w:ascii="Calibri" w:eastAsia="Times New Roman" w:hAnsi="Calibri" w:cs="Arial"/>
          <w:color w:val="333333"/>
          <w:sz w:val="28"/>
          <w:szCs w:val="28"/>
          <w:bdr w:val="none" w:sz="0" w:space="0" w:color="auto" w:frame="1"/>
          <w:lang w:eastAsia="uk-UA"/>
        </w:rPr>
        <w:t>          У ньому можна передбачити такі розділи:</w:t>
      </w:r>
    </w:p>
    <w:p w:rsidR="00FD035E" w:rsidRPr="00FD035E" w:rsidRDefault="00FD035E" w:rsidP="00FD035E">
      <w:pPr>
        <w:numPr>
          <w:ilvl w:val="0"/>
          <w:numId w:val="9"/>
        </w:numPr>
        <w:shd w:val="clear" w:color="auto" w:fill="FFFFFF"/>
        <w:spacing w:after="0" w:line="240" w:lineRule="auto"/>
        <w:ind w:left="945" w:right="225"/>
        <w:jc w:val="both"/>
        <w:rPr>
          <w:rFonts w:ascii="Arial" w:eastAsia="Times New Roman" w:hAnsi="Arial" w:cs="Arial"/>
          <w:color w:val="333333"/>
          <w:sz w:val="21"/>
          <w:szCs w:val="21"/>
          <w:lang w:eastAsia="uk-UA"/>
        </w:rPr>
      </w:pPr>
      <w:r w:rsidRPr="00FD035E">
        <w:rPr>
          <w:rFonts w:ascii="Calibri" w:eastAsia="Times New Roman" w:hAnsi="Calibri" w:cs="Arial"/>
          <w:color w:val="333333"/>
          <w:sz w:val="28"/>
          <w:szCs w:val="28"/>
          <w:bdr w:val="none" w:sz="0" w:space="0" w:color="auto" w:frame="1"/>
          <w:lang w:eastAsia="uk-UA"/>
        </w:rPr>
        <w:t>тема самоосвіти;</w:t>
      </w:r>
    </w:p>
    <w:p w:rsidR="00FD035E" w:rsidRPr="00FD035E" w:rsidRDefault="00FD035E" w:rsidP="00FD035E">
      <w:pPr>
        <w:numPr>
          <w:ilvl w:val="0"/>
          <w:numId w:val="9"/>
        </w:numPr>
        <w:shd w:val="clear" w:color="auto" w:fill="FFFFFF"/>
        <w:spacing w:after="0" w:line="240" w:lineRule="auto"/>
        <w:ind w:left="945" w:right="225"/>
        <w:jc w:val="both"/>
        <w:rPr>
          <w:rFonts w:ascii="Arial" w:eastAsia="Times New Roman" w:hAnsi="Arial" w:cs="Arial"/>
          <w:color w:val="333333"/>
          <w:sz w:val="21"/>
          <w:szCs w:val="21"/>
          <w:lang w:eastAsia="uk-UA"/>
        </w:rPr>
      </w:pPr>
      <w:r w:rsidRPr="00FD035E">
        <w:rPr>
          <w:rFonts w:ascii="Calibri" w:eastAsia="Times New Roman" w:hAnsi="Calibri" w:cs="Arial"/>
          <w:color w:val="333333"/>
          <w:sz w:val="28"/>
          <w:szCs w:val="28"/>
          <w:bdr w:val="none" w:sz="0" w:space="0" w:color="auto" w:frame="1"/>
          <w:lang w:eastAsia="uk-UA"/>
        </w:rPr>
        <w:t>мета й завдання;</w:t>
      </w:r>
    </w:p>
    <w:p w:rsidR="00FD035E" w:rsidRPr="00FD035E" w:rsidRDefault="00FD035E" w:rsidP="00FD035E">
      <w:pPr>
        <w:numPr>
          <w:ilvl w:val="0"/>
          <w:numId w:val="9"/>
        </w:numPr>
        <w:shd w:val="clear" w:color="auto" w:fill="FFFFFF"/>
        <w:spacing w:after="0" w:line="240" w:lineRule="auto"/>
        <w:ind w:left="945" w:right="225"/>
        <w:jc w:val="both"/>
        <w:rPr>
          <w:rFonts w:ascii="Arial" w:eastAsia="Times New Roman" w:hAnsi="Arial" w:cs="Arial"/>
          <w:color w:val="333333"/>
          <w:sz w:val="21"/>
          <w:szCs w:val="21"/>
          <w:lang w:eastAsia="uk-UA"/>
        </w:rPr>
      </w:pPr>
      <w:r w:rsidRPr="00FD035E">
        <w:rPr>
          <w:rFonts w:ascii="Calibri" w:eastAsia="Times New Roman" w:hAnsi="Calibri" w:cs="Arial"/>
          <w:color w:val="333333"/>
          <w:sz w:val="28"/>
          <w:szCs w:val="28"/>
          <w:bdr w:val="none" w:sz="0" w:space="0" w:color="auto" w:frame="1"/>
          <w:lang w:eastAsia="uk-UA"/>
        </w:rPr>
        <w:t>література для опрацювання;</w:t>
      </w:r>
    </w:p>
    <w:p w:rsidR="00FD035E" w:rsidRPr="00FD035E" w:rsidRDefault="00FD035E" w:rsidP="00FD035E">
      <w:pPr>
        <w:numPr>
          <w:ilvl w:val="0"/>
          <w:numId w:val="9"/>
        </w:numPr>
        <w:shd w:val="clear" w:color="auto" w:fill="FFFFFF"/>
        <w:spacing w:after="0" w:line="240" w:lineRule="auto"/>
        <w:ind w:left="945" w:right="225"/>
        <w:jc w:val="both"/>
        <w:rPr>
          <w:rFonts w:ascii="Arial" w:eastAsia="Times New Roman" w:hAnsi="Arial" w:cs="Arial"/>
          <w:color w:val="333333"/>
          <w:sz w:val="21"/>
          <w:szCs w:val="21"/>
          <w:lang w:eastAsia="uk-UA"/>
        </w:rPr>
      </w:pPr>
      <w:r w:rsidRPr="00FD035E">
        <w:rPr>
          <w:rFonts w:ascii="Calibri" w:eastAsia="Times New Roman" w:hAnsi="Calibri" w:cs="Arial"/>
          <w:color w:val="333333"/>
          <w:sz w:val="28"/>
          <w:szCs w:val="28"/>
          <w:bdr w:val="none" w:sz="0" w:space="0" w:color="auto" w:frame="1"/>
          <w:lang w:eastAsia="uk-UA"/>
        </w:rPr>
        <w:t>результати.</w:t>
      </w:r>
    </w:p>
    <w:p w:rsidR="00FD035E" w:rsidRPr="00FD035E" w:rsidRDefault="00FD035E" w:rsidP="00FD035E">
      <w:pPr>
        <w:shd w:val="clear" w:color="auto" w:fill="FFFFFF"/>
        <w:spacing w:line="240" w:lineRule="auto"/>
        <w:ind w:left="720"/>
        <w:jc w:val="both"/>
        <w:rPr>
          <w:rFonts w:ascii="Arial" w:eastAsia="Times New Roman" w:hAnsi="Arial" w:cs="Arial"/>
          <w:color w:val="333333"/>
          <w:sz w:val="21"/>
          <w:szCs w:val="21"/>
          <w:lang w:eastAsia="uk-UA"/>
        </w:rPr>
      </w:pPr>
      <w:r w:rsidRPr="00FD035E">
        <w:rPr>
          <w:rFonts w:ascii="Arial" w:eastAsia="Times New Roman" w:hAnsi="Arial" w:cs="Arial"/>
          <w:color w:val="333333"/>
          <w:sz w:val="21"/>
          <w:szCs w:val="21"/>
          <w:lang w:eastAsia="uk-UA"/>
        </w:rPr>
        <w:t> </w:t>
      </w:r>
    </w:p>
    <w:p w:rsidR="00FD035E" w:rsidRPr="00FD035E" w:rsidRDefault="00FD035E" w:rsidP="00FD035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333333"/>
          <w:sz w:val="21"/>
          <w:szCs w:val="21"/>
          <w:lang w:eastAsia="uk-UA"/>
        </w:rPr>
      </w:pPr>
      <w:r w:rsidRPr="00FD035E">
        <w:rPr>
          <w:rFonts w:ascii="Arial" w:eastAsia="Times New Roman" w:hAnsi="Arial" w:cs="Arial"/>
          <w:b/>
          <w:bCs/>
          <w:color w:val="333333"/>
          <w:sz w:val="21"/>
          <w:szCs w:val="21"/>
          <w:bdr w:val="none" w:sz="0" w:space="0" w:color="auto" w:frame="1"/>
          <w:lang w:eastAsia="uk-UA"/>
        </w:rPr>
        <w:t>Посадова інструкція</w:t>
      </w:r>
    </w:p>
    <w:p w:rsidR="00FD035E" w:rsidRPr="00FD035E" w:rsidRDefault="00FD035E" w:rsidP="00FD035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333333"/>
          <w:sz w:val="21"/>
          <w:szCs w:val="21"/>
          <w:lang w:eastAsia="uk-UA"/>
        </w:rPr>
      </w:pPr>
      <w:r w:rsidRPr="00FD035E">
        <w:rPr>
          <w:rFonts w:ascii="Arial" w:eastAsia="Times New Roman" w:hAnsi="Arial" w:cs="Arial"/>
          <w:b/>
          <w:bCs/>
          <w:color w:val="333333"/>
          <w:sz w:val="21"/>
          <w:szCs w:val="21"/>
          <w:bdr w:val="none" w:sz="0" w:space="0" w:color="auto" w:frame="1"/>
          <w:lang w:eastAsia="uk-UA"/>
        </w:rPr>
        <w:t>асистента вчителя____________________</w:t>
      </w:r>
    </w:p>
    <w:p w:rsidR="00FD035E" w:rsidRPr="00FD035E" w:rsidRDefault="00FD035E" w:rsidP="00FD035E">
      <w:pPr>
        <w:shd w:val="clear" w:color="auto" w:fill="FFFFFF"/>
        <w:spacing w:before="225" w:after="225" w:line="240" w:lineRule="auto"/>
        <w:jc w:val="center"/>
        <w:rPr>
          <w:rFonts w:ascii="Arial" w:eastAsia="Times New Roman" w:hAnsi="Arial" w:cs="Arial"/>
          <w:color w:val="333333"/>
          <w:sz w:val="21"/>
          <w:szCs w:val="21"/>
          <w:lang w:eastAsia="uk-UA"/>
        </w:rPr>
      </w:pPr>
      <w:r w:rsidRPr="00FD035E">
        <w:rPr>
          <w:rFonts w:ascii="Arial" w:eastAsia="Times New Roman" w:hAnsi="Arial" w:cs="Arial"/>
          <w:color w:val="333333"/>
          <w:sz w:val="21"/>
          <w:szCs w:val="21"/>
          <w:lang w:eastAsia="uk-UA"/>
        </w:rPr>
        <w:t>(П. І. П)</w:t>
      </w:r>
    </w:p>
    <w:p w:rsidR="00FD035E" w:rsidRPr="00FD035E" w:rsidRDefault="00FD035E" w:rsidP="00FD035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333333"/>
          <w:sz w:val="21"/>
          <w:szCs w:val="21"/>
          <w:lang w:eastAsia="uk-UA"/>
        </w:rPr>
      </w:pPr>
      <w:r w:rsidRPr="00FD035E">
        <w:rPr>
          <w:rFonts w:ascii="Arial" w:eastAsia="Times New Roman" w:hAnsi="Arial" w:cs="Arial"/>
          <w:b/>
          <w:bCs/>
          <w:color w:val="333333"/>
          <w:sz w:val="21"/>
          <w:szCs w:val="21"/>
          <w:bdr w:val="none" w:sz="0" w:space="0" w:color="auto" w:frame="1"/>
          <w:lang w:eastAsia="uk-UA"/>
        </w:rPr>
        <w:t>1. Загальні положення</w:t>
      </w:r>
    </w:p>
    <w:p w:rsidR="00FD035E" w:rsidRPr="00FD035E" w:rsidRDefault="00FD035E" w:rsidP="00FD035E">
      <w:pPr>
        <w:numPr>
          <w:ilvl w:val="0"/>
          <w:numId w:val="10"/>
        </w:numPr>
        <w:shd w:val="clear" w:color="auto" w:fill="FFFFFF"/>
        <w:spacing w:before="105" w:after="105" w:line="240" w:lineRule="auto"/>
        <w:ind w:left="225" w:right="225"/>
        <w:rPr>
          <w:rFonts w:ascii="Arial" w:eastAsia="Times New Roman" w:hAnsi="Arial" w:cs="Arial"/>
          <w:color w:val="333333"/>
          <w:sz w:val="21"/>
          <w:szCs w:val="21"/>
          <w:lang w:eastAsia="uk-UA"/>
        </w:rPr>
      </w:pPr>
      <w:r w:rsidRPr="00FD035E">
        <w:rPr>
          <w:rFonts w:ascii="Arial" w:eastAsia="Times New Roman" w:hAnsi="Arial" w:cs="Arial"/>
          <w:color w:val="333333"/>
          <w:sz w:val="21"/>
          <w:szCs w:val="21"/>
          <w:lang w:eastAsia="uk-UA"/>
        </w:rPr>
        <w:t>1 Асистент учителя повинен мати вищу педагогічну освіту та пройти курсову підготовку щодо роботи в умовах інклюзії.</w:t>
      </w:r>
    </w:p>
    <w:p w:rsidR="00FD035E" w:rsidRPr="00FD035E" w:rsidRDefault="00FD035E" w:rsidP="00FD035E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333333"/>
          <w:sz w:val="21"/>
          <w:szCs w:val="21"/>
          <w:lang w:eastAsia="uk-UA"/>
        </w:rPr>
      </w:pPr>
      <w:r w:rsidRPr="00FD035E">
        <w:rPr>
          <w:rFonts w:ascii="Arial" w:eastAsia="Times New Roman" w:hAnsi="Arial" w:cs="Arial"/>
          <w:color w:val="333333"/>
          <w:sz w:val="21"/>
          <w:szCs w:val="21"/>
          <w:lang w:eastAsia="uk-UA"/>
        </w:rPr>
        <w:t>1.2 Асистент учителя безпосередньо підпорядковується заступнику директора з навчально-виховної роботи, працює у співпраці з учителем інклюзивного класу.</w:t>
      </w:r>
    </w:p>
    <w:p w:rsidR="00FD035E" w:rsidRPr="00FD035E" w:rsidRDefault="00FD035E" w:rsidP="00FD035E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333333"/>
          <w:sz w:val="21"/>
          <w:szCs w:val="21"/>
          <w:lang w:eastAsia="uk-UA"/>
        </w:rPr>
      </w:pPr>
      <w:r w:rsidRPr="00FD035E">
        <w:rPr>
          <w:rFonts w:ascii="Arial" w:eastAsia="Times New Roman" w:hAnsi="Arial" w:cs="Arial"/>
          <w:color w:val="333333"/>
          <w:sz w:val="21"/>
          <w:szCs w:val="21"/>
          <w:lang w:eastAsia="uk-UA"/>
        </w:rPr>
        <w:t xml:space="preserve">1.3 У своїй діяльності асистент учителя керується Конституцією та Законами України, указами Президента України, рішеннями Кабінету Міністрів України, органів управління освітою всіх рівнів з питань освіти й виховання учнів, запровадження інклюзивної освіти, правилами та нормами охорони праці, санітарно-технічним, техніки безпеки і пожежної безпеки, а також Статутом і локальними правовими актами </w:t>
      </w:r>
      <w:proofErr w:type="spellStart"/>
      <w:r w:rsidRPr="00FD035E">
        <w:rPr>
          <w:rFonts w:ascii="Arial" w:eastAsia="Times New Roman" w:hAnsi="Arial" w:cs="Arial"/>
          <w:color w:val="333333"/>
          <w:sz w:val="21"/>
          <w:szCs w:val="21"/>
          <w:lang w:eastAsia="uk-UA"/>
        </w:rPr>
        <w:t>школи'</w:t>
      </w:r>
      <w:proofErr w:type="spellEnd"/>
      <w:r w:rsidRPr="00FD035E">
        <w:rPr>
          <w:rFonts w:ascii="Arial" w:eastAsia="Times New Roman" w:hAnsi="Arial" w:cs="Arial"/>
          <w:color w:val="333333"/>
          <w:sz w:val="21"/>
          <w:szCs w:val="21"/>
          <w:lang w:eastAsia="uk-UA"/>
        </w:rPr>
        <w:t xml:space="preserve"> (зокрема, Правилами внутрішнього трудового розпорядку, наказами, розпорядженнями директора, цією посадовою інструкцією), трудовим договором (контрактом).</w:t>
      </w:r>
    </w:p>
    <w:p w:rsidR="00FD035E" w:rsidRPr="00FD035E" w:rsidRDefault="00FD035E" w:rsidP="00FD035E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333333"/>
          <w:sz w:val="21"/>
          <w:szCs w:val="21"/>
          <w:lang w:eastAsia="uk-UA"/>
        </w:rPr>
      </w:pPr>
      <w:r w:rsidRPr="00FD035E">
        <w:rPr>
          <w:rFonts w:ascii="Arial" w:eastAsia="Times New Roman" w:hAnsi="Arial" w:cs="Arial"/>
          <w:color w:val="333333"/>
          <w:sz w:val="21"/>
          <w:szCs w:val="21"/>
          <w:lang w:eastAsia="uk-UA"/>
        </w:rPr>
        <w:t>1.4 Асистент учителя дотримується конвенції ООН про права дитини.</w:t>
      </w:r>
    </w:p>
    <w:p w:rsidR="00FD035E" w:rsidRPr="00FD035E" w:rsidRDefault="00FD035E" w:rsidP="00FD035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333333"/>
          <w:sz w:val="21"/>
          <w:szCs w:val="21"/>
          <w:lang w:eastAsia="uk-UA"/>
        </w:rPr>
      </w:pPr>
      <w:r w:rsidRPr="00FD035E">
        <w:rPr>
          <w:rFonts w:ascii="Arial" w:eastAsia="Times New Roman" w:hAnsi="Arial" w:cs="Arial"/>
          <w:b/>
          <w:bCs/>
          <w:color w:val="333333"/>
          <w:sz w:val="21"/>
          <w:szCs w:val="21"/>
          <w:bdr w:val="none" w:sz="0" w:space="0" w:color="auto" w:frame="1"/>
          <w:lang w:eastAsia="uk-UA"/>
        </w:rPr>
        <w:t>2. Завдання та обов’язки</w:t>
      </w:r>
    </w:p>
    <w:p w:rsidR="00FD035E" w:rsidRPr="00FD035E" w:rsidRDefault="00FD035E" w:rsidP="00FD035E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333333"/>
          <w:sz w:val="21"/>
          <w:szCs w:val="21"/>
          <w:lang w:eastAsia="uk-UA"/>
        </w:rPr>
      </w:pPr>
      <w:r w:rsidRPr="00FD035E">
        <w:rPr>
          <w:rFonts w:ascii="Arial" w:eastAsia="Times New Roman" w:hAnsi="Arial" w:cs="Arial"/>
          <w:color w:val="333333"/>
          <w:sz w:val="21"/>
          <w:szCs w:val="21"/>
          <w:lang w:eastAsia="uk-UA"/>
        </w:rPr>
        <w:t>2.1 Організаційна:</w:t>
      </w:r>
    </w:p>
    <w:p w:rsidR="00FD035E" w:rsidRPr="00FD035E" w:rsidRDefault="00FD035E" w:rsidP="00FD035E">
      <w:pPr>
        <w:numPr>
          <w:ilvl w:val="0"/>
          <w:numId w:val="11"/>
        </w:numPr>
        <w:shd w:val="clear" w:color="auto" w:fill="FFFFFF"/>
        <w:spacing w:before="105" w:after="105" w:line="240" w:lineRule="auto"/>
        <w:ind w:left="225" w:right="225"/>
        <w:rPr>
          <w:rFonts w:ascii="Arial" w:eastAsia="Times New Roman" w:hAnsi="Arial" w:cs="Arial"/>
          <w:color w:val="333333"/>
          <w:sz w:val="21"/>
          <w:szCs w:val="21"/>
          <w:lang w:eastAsia="uk-UA"/>
        </w:rPr>
      </w:pPr>
      <w:r w:rsidRPr="00FD035E">
        <w:rPr>
          <w:rFonts w:ascii="Arial" w:eastAsia="Times New Roman" w:hAnsi="Arial" w:cs="Arial"/>
          <w:color w:val="333333"/>
          <w:sz w:val="21"/>
          <w:szCs w:val="21"/>
          <w:lang w:eastAsia="uk-UA"/>
        </w:rPr>
        <w:t>допомагає в організації навчально-виховного процесу в класі з інклюзивним навчанням;</w:t>
      </w:r>
    </w:p>
    <w:p w:rsidR="00FD035E" w:rsidRPr="00FD035E" w:rsidRDefault="00FD035E" w:rsidP="00FD035E">
      <w:pPr>
        <w:numPr>
          <w:ilvl w:val="0"/>
          <w:numId w:val="11"/>
        </w:numPr>
        <w:shd w:val="clear" w:color="auto" w:fill="FFFFFF"/>
        <w:spacing w:before="105" w:after="105" w:line="240" w:lineRule="auto"/>
        <w:ind w:left="225" w:right="225"/>
        <w:rPr>
          <w:rFonts w:ascii="Arial" w:eastAsia="Times New Roman" w:hAnsi="Arial" w:cs="Arial"/>
          <w:color w:val="333333"/>
          <w:sz w:val="21"/>
          <w:szCs w:val="21"/>
          <w:lang w:eastAsia="uk-UA"/>
        </w:rPr>
      </w:pPr>
      <w:r w:rsidRPr="00FD035E">
        <w:rPr>
          <w:rFonts w:ascii="Arial" w:eastAsia="Times New Roman" w:hAnsi="Arial" w:cs="Arial"/>
          <w:color w:val="333333"/>
          <w:sz w:val="21"/>
          <w:szCs w:val="21"/>
          <w:lang w:eastAsia="uk-UA"/>
        </w:rPr>
        <w:t>надає допомогу учням з особливими освітніми потребами в організації робочого місця;</w:t>
      </w:r>
    </w:p>
    <w:p w:rsidR="00FD035E" w:rsidRPr="00FD035E" w:rsidRDefault="00FD035E" w:rsidP="00FD035E">
      <w:pPr>
        <w:numPr>
          <w:ilvl w:val="0"/>
          <w:numId w:val="11"/>
        </w:numPr>
        <w:shd w:val="clear" w:color="auto" w:fill="FFFFFF"/>
        <w:spacing w:before="105" w:after="105" w:line="240" w:lineRule="auto"/>
        <w:ind w:left="225" w:right="225"/>
        <w:rPr>
          <w:rFonts w:ascii="Arial" w:eastAsia="Times New Roman" w:hAnsi="Arial" w:cs="Arial"/>
          <w:color w:val="333333"/>
          <w:sz w:val="21"/>
          <w:szCs w:val="21"/>
          <w:lang w:eastAsia="uk-UA"/>
        </w:rPr>
      </w:pPr>
      <w:r w:rsidRPr="00FD035E">
        <w:rPr>
          <w:rFonts w:ascii="Arial" w:eastAsia="Times New Roman" w:hAnsi="Arial" w:cs="Arial"/>
          <w:color w:val="333333"/>
          <w:sz w:val="21"/>
          <w:szCs w:val="21"/>
          <w:lang w:eastAsia="uk-UA"/>
        </w:rPr>
        <w:t>проводить спостереження за дитиною з метою вивчення її індивідуальних особливостей, схильностей, інте</w:t>
      </w:r>
      <w:r w:rsidRPr="00FD035E">
        <w:rPr>
          <w:rFonts w:ascii="Arial" w:eastAsia="Times New Roman" w:hAnsi="Arial" w:cs="Arial"/>
          <w:color w:val="333333"/>
          <w:sz w:val="21"/>
          <w:szCs w:val="21"/>
          <w:lang w:eastAsia="uk-UA"/>
        </w:rPr>
        <w:softHyphen/>
        <w:t>ресів та потреб;</w:t>
      </w:r>
    </w:p>
    <w:p w:rsidR="00FD035E" w:rsidRPr="00FD035E" w:rsidRDefault="00FD035E" w:rsidP="00FD035E">
      <w:pPr>
        <w:numPr>
          <w:ilvl w:val="0"/>
          <w:numId w:val="11"/>
        </w:numPr>
        <w:shd w:val="clear" w:color="auto" w:fill="FFFFFF"/>
        <w:spacing w:before="105" w:after="105" w:line="240" w:lineRule="auto"/>
        <w:ind w:left="225" w:right="225"/>
        <w:rPr>
          <w:rFonts w:ascii="Arial" w:eastAsia="Times New Roman" w:hAnsi="Arial" w:cs="Arial"/>
          <w:color w:val="333333"/>
          <w:sz w:val="21"/>
          <w:szCs w:val="21"/>
          <w:lang w:eastAsia="uk-UA"/>
        </w:rPr>
      </w:pPr>
      <w:r w:rsidRPr="00FD035E">
        <w:rPr>
          <w:rFonts w:ascii="Arial" w:eastAsia="Times New Roman" w:hAnsi="Arial" w:cs="Arial"/>
          <w:color w:val="333333"/>
          <w:sz w:val="21"/>
          <w:szCs w:val="21"/>
          <w:lang w:eastAsia="uk-UA"/>
        </w:rPr>
        <w:t>допомагає концентрувати увагу, сприяє формуванню саморегуляції та самоконтролю учня;</w:t>
      </w:r>
    </w:p>
    <w:p w:rsidR="00FD035E" w:rsidRPr="00FD035E" w:rsidRDefault="00FD035E" w:rsidP="00FD035E">
      <w:pPr>
        <w:numPr>
          <w:ilvl w:val="0"/>
          <w:numId w:val="11"/>
        </w:numPr>
        <w:shd w:val="clear" w:color="auto" w:fill="FFFFFF"/>
        <w:spacing w:before="105" w:after="105" w:line="240" w:lineRule="auto"/>
        <w:ind w:left="225" w:right="225"/>
        <w:rPr>
          <w:rFonts w:ascii="Arial" w:eastAsia="Times New Roman" w:hAnsi="Arial" w:cs="Arial"/>
          <w:color w:val="333333"/>
          <w:sz w:val="21"/>
          <w:szCs w:val="21"/>
          <w:lang w:eastAsia="uk-UA"/>
        </w:rPr>
      </w:pPr>
      <w:r w:rsidRPr="00FD035E">
        <w:rPr>
          <w:rFonts w:ascii="Arial" w:eastAsia="Times New Roman" w:hAnsi="Arial" w:cs="Arial"/>
          <w:color w:val="333333"/>
          <w:sz w:val="21"/>
          <w:szCs w:val="21"/>
          <w:lang w:eastAsia="uk-UA"/>
        </w:rPr>
        <w:t>співпрацює з фахівцями, які безпосередньо працюють з дитиною з особливими освітніми потребами та беруть участь у розробленні індивідуальної програми розвитку, індивідуального навчального плану;</w:t>
      </w:r>
    </w:p>
    <w:p w:rsidR="00FD035E" w:rsidRPr="00FD035E" w:rsidRDefault="00FD035E" w:rsidP="00FD035E">
      <w:pPr>
        <w:numPr>
          <w:ilvl w:val="0"/>
          <w:numId w:val="11"/>
        </w:numPr>
        <w:shd w:val="clear" w:color="auto" w:fill="FFFFFF"/>
        <w:spacing w:before="105" w:after="105" w:line="240" w:lineRule="auto"/>
        <w:ind w:left="225" w:right="225"/>
        <w:rPr>
          <w:rFonts w:ascii="Arial" w:eastAsia="Times New Roman" w:hAnsi="Arial" w:cs="Arial"/>
          <w:color w:val="333333"/>
          <w:sz w:val="21"/>
          <w:szCs w:val="21"/>
          <w:lang w:eastAsia="uk-UA"/>
        </w:rPr>
      </w:pPr>
      <w:r w:rsidRPr="00FD035E">
        <w:rPr>
          <w:rFonts w:ascii="Arial" w:eastAsia="Times New Roman" w:hAnsi="Arial" w:cs="Arial"/>
          <w:color w:val="333333"/>
          <w:sz w:val="21"/>
          <w:szCs w:val="21"/>
          <w:lang w:eastAsia="uk-UA"/>
        </w:rPr>
        <w:t>забезпечує разом з іншими працівниками здорові та безпечні умови навчання, виховання і праці;</w:t>
      </w:r>
    </w:p>
    <w:p w:rsidR="00FD035E" w:rsidRPr="00FD035E" w:rsidRDefault="00FD035E" w:rsidP="00FD035E">
      <w:pPr>
        <w:numPr>
          <w:ilvl w:val="0"/>
          <w:numId w:val="11"/>
        </w:numPr>
        <w:shd w:val="clear" w:color="auto" w:fill="FFFFFF"/>
        <w:spacing w:before="105" w:after="105" w:line="240" w:lineRule="auto"/>
        <w:ind w:left="225" w:right="225"/>
        <w:rPr>
          <w:rFonts w:ascii="Arial" w:eastAsia="Times New Roman" w:hAnsi="Arial" w:cs="Arial"/>
          <w:color w:val="333333"/>
          <w:sz w:val="21"/>
          <w:szCs w:val="21"/>
          <w:lang w:eastAsia="uk-UA"/>
        </w:rPr>
      </w:pPr>
      <w:r w:rsidRPr="00FD035E">
        <w:rPr>
          <w:rFonts w:ascii="Arial" w:eastAsia="Times New Roman" w:hAnsi="Arial" w:cs="Arial"/>
          <w:color w:val="333333"/>
          <w:sz w:val="21"/>
          <w:szCs w:val="21"/>
          <w:lang w:eastAsia="uk-UA"/>
        </w:rPr>
        <w:t>веде педагогічну документацію.</w:t>
      </w:r>
    </w:p>
    <w:p w:rsidR="00FD035E" w:rsidRPr="00FD035E" w:rsidRDefault="00FD035E" w:rsidP="00FD035E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333333"/>
          <w:sz w:val="21"/>
          <w:szCs w:val="21"/>
          <w:lang w:eastAsia="uk-UA"/>
        </w:rPr>
      </w:pPr>
      <w:r w:rsidRPr="00FD035E">
        <w:rPr>
          <w:rFonts w:ascii="Arial" w:eastAsia="Times New Roman" w:hAnsi="Arial" w:cs="Arial"/>
          <w:color w:val="333333"/>
          <w:sz w:val="21"/>
          <w:szCs w:val="21"/>
          <w:lang w:eastAsia="uk-UA"/>
        </w:rPr>
        <w:t>2.2 Навчально-розвивальна:</w:t>
      </w:r>
    </w:p>
    <w:p w:rsidR="00FD035E" w:rsidRPr="00FD035E" w:rsidRDefault="00FD035E" w:rsidP="00FD035E">
      <w:pPr>
        <w:numPr>
          <w:ilvl w:val="0"/>
          <w:numId w:val="12"/>
        </w:numPr>
        <w:shd w:val="clear" w:color="auto" w:fill="FFFFFF"/>
        <w:spacing w:before="105" w:after="105" w:line="240" w:lineRule="auto"/>
        <w:ind w:left="225" w:right="225"/>
        <w:rPr>
          <w:rFonts w:ascii="Arial" w:eastAsia="Times New Roman" w:hAnsi="Arial" w:cs="Arial"/>
          <w:color w:val="333333"/>
          <w:sz w:val="21"/>
          <w:szCs w:val="21"/>
          <w:lang w:eastAsia="uk-UA"/>
        </w:rPr>
      </w:pPr>
      <w:r w:rsidRPr="00FD035E">
        <w:rPr>
          <w:rFonts w:ascii="Arial" w:eastAsia="Times New Roman" w:hAnsi="Arial" w:cs="Arial"/>
          <w:color w:val="333333"/>
          <w:sz w:val="21"/>
          <w:szCs w:val="21"/>
          <w:lang w:eastAsia="uk-UA"/>
        </w:rPr>
        <w:t>співпрацюючи з учителем класу, надає освітні послуги, спрямовані на задоволення освітніх потреб учнів;</w:t>
      </w:r>
    </w:p>
    <w:p w:rsidR="00FD035E" w:rsidRPr="00FD035E" w:rsidRDefault="00FD035E" w:rsidP="00FD035E">
      <w:pPr>
        <w:numPr>
          <w:ilvl w:val="0"/>
          <w:numId w:val="12"/>
        </w:numPr>
        <w:shd w:val="clear" w:color="auto" w:fill="FFFFFF"/>
        <w:spacing w:before="105" w:after="105" w:line="240" w:lineRule="auto"/>
        <w:ind w:left="225" w:right="225"/>
        <w:rPr>
          <w:rFonts w:ascii="Arial" w:eastAsia="Times New Roman" w:hAnsi="Arial" w:cs="Arial"/>
          <w:color w:val="333333"/>
          <w:sz w:val="21"/>
          <w:szCs w:val="21"/>
          <w:lang w:eastAsia="uk-UA"/>
        </w:rPr>
      </w:pPr>
      <w:r w:rsidRPr="00FD035E">
        <w:rPr>
          <w:rFonts w:ascii="Arial" w:eastAsia="Times New Roman" w:hAnsi="Arial" w:cs="Arial"/>
          <w:color w:val="333333"/>
          <w:sz w:val="21"/>
          <w:szCs w:val="21"/>
          <w:lang w:eastAsia="uk-UA"/>
        </w:rPr>
        <w:lastRenderedPageBreak/>
        <w:t>здійснює соціально-педагогічний супровід дітей з особливими освітніми потребами, дбає про професійне самовизначення та соціальну адаптацію учнів;</w:t>
      </w:r>
    </w:p>
    <w:p w:rsidR="00FD035E" w:rsidRPr="00FD035E" w:rsidRDefault="00FD035E" w:rsidP="00FD035E">
      <w:pPr>
        <w:numPr>
          <w:ilvl w:val="0"/>
          <w:numId w:val="12"/>
        </w:numPr>
        <w:shd w:val="clear" w:color="auto" w:fill="FFFFFF"/>
        <w:spacing w:before="105" w:after="105" w:line="240" w:lineRule="auto"/>
        <w:ind w:left="225" w:right="225"/>
        <w:rPr>
          <w:rFonts w:ascii="Arial" w:eastAsia="Times New Roman" w:hAnsi="Arial" w:cs="Arial"/>
          <w:color w:val="333333"/>
          <w:sz w:val="21"/>
          <w:szCs w:val="21"/>
          <w:lang w:eastAsia="uk-UA"/>
        </w:rPr>
      </w:pPr>
      <w:r w:rsidRPr="00FD035E">
        <w:rPr>
          <w:rFonts w:ascii="Arial" w:eastAsia="Times New Roman" w:hAnsi="Arial" w:cs="Arial"/>
          <w:color w:val="333333"/>
          <w:sz w:val="21"/>
          <w:szCs w:val="21"/>
          <w:lang w:eastAsia="uk-UA"/>
        </w:rPr>
        <w:t>сприяє розвитку дітей з особливими освітніми потребами, поліпшенню їхнього психоемоційного стану;</w:t>
      </w:r>
    </w:p>
    <w:p w:rsidR="00FD035E" w:rsidRPr="00FD035E" w:rsidRDefault="00FD035E" w:rsidP="00FD035E">
      <w:pPr>
        <w:numPr>
          <w:ilvl w:val="0"/>
          <w:numId w:val="12"/>
        </w:numPr>
        <w:shd w:val="clear" w:color="auto" w:fill="FFFFFF"/>
        <w:spacing w:before="105" w:after="105" w:line="240" w:lineRule="auto"/>
        <w:ind w:left="225" w:right="225"/>
        <w:rPr>
          <w:rFonts w:ascii="Arial" w:eastAsia="Times New Roman" w:hAnsi="Arial" w:cs="Arial"/>
          <w:color w:val="333333"/>
          <w:sz w:val="21"/>
          <w:szCs w:val="21"/>
          <w:lang w:eastAsia="uk-UA"/>
        </w:rPr>
      </w:pPr>
      <w:r w:rsidRPr="00FD035E">
        <w:rPr>
          <w:rFonts w:ascii="Arial" w:eastAsia="Times New Roman" w:hAnsi="Arial" w:cs="Arial"/>
          <w:color w:val="333333"/>
          <w:sz w:val="21"/>
          <w:szCs w:val="21"/>
          <w:lang w:eastAsia="uk-UA"/>
        </w:rPr>
        <w:t>стимулює розвиток соціальної активності дітей, сприяє виявленню та розкриттю їхніх здібностей, талантів, обдарувань шляхом їхньої участі у науковій, технічній, художній творчості;</w:t>
      </w:r>
    </w:p>
    <w:p w:rsidR="00FD035E" w:rsidRPr="00FD035E" w:rsidRDefault="00FD035E" w:rsidP="00FD035E">
      <w:pPr>
        <w:numPr>
          <w:ilvl w:val="0"/>
          <w:numId w:val="12"/>
        </w:numPr>
        <w:shd w:val="clear" w:color="auto" w:fill="FFFFFF"/>
        <w:spacing w:before="105" w:after="105" w:line="240" w:lineRule="auto"/>
        <w:ind w:left="225" w:right="225"/>
        <w:rPr>
          <w:rFonts w:ascii="Arial" w:eastAsia="Times New Roman" w:hAnsi="Arial" w:cs="Arial"/>
          <w:color w:val="333333"/>
          <w:sz w:val="21"/>
          <w:szCs w:val="21"/>
          <w:lang w:eastAsia="uk-UA"/>
        </w:rPr>
      </w:pPr>
      <w:r w:rsidRPr="00FD035E">
        <w:rPr>
          <w:rFonts w:ascii="Arial" w:eastAsia="Times New Roman" w:hAnsi="Arial" w:cs="Arial"/>
          <w:color w:val="333333"/>
          <w:sz w:val="21"/>
          <w:szCs w:val="21"/>
          <w:lang w:eastAsia="uk-UA"/>
        </w:rPr>
        <w:t>створює навчально-виховні ситуації оптимізму та впевненості у своїх силах і майбутньому.</w:t>
      </w:r>
    </w:p>
    <w:p w:rsidR="00FD035E" w:rsidRPr="00FD035E" w:rsidRDefault="00FD035E" w:rsidP="00FD035E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333333"/>
          <w:sz w:val="21"/>
          <w:szCs w:val="21"/>
          <w:lang w:eastAsia="uk-UA"/>
        </w:rPr>
      </w:pPr>
      <w:r w:rsidRPr="00FD035E">
        <w:rPr>
          <w:rFonts w:ascii="Arial" w:eastAsia="Times New Roman" w:hAnsi="Arial" w:cs="Arial"/>
          <w:color w:val="333333"/>
          <w:sz w:val="21"/>
          <w:szCs w:val="21"/>
          <w:lang w:eastAsia="uk-UA"/>
        </w:rPr>
        <w:t>3. Діагностична:</w:t>
      </w:r>
    </w:p>
    <w:p w:rsidR="00FD035E" w:rsidRPr="00FD035E" w:rsidRDefault="00FD035E" w:rsidP="00FD035E">
      <w:pPr>
        <w:numPr>
          <w:ilvl w:val="0"/>
          <w:numId w:val="13"/>
        </w:numPr>
        <w:shd w:val="clear" w:color="auto" w:fill="FFFFFF"/>
        <w:spacing w:before="105" w:after="105" w:line="240" w:lineRule="auto"/>
        <w:ind w:left="225" w:right="225"/>
        <w:rPr>
          <w:rFonts w:ascii="Arial" w:eastAsia="Times New Roman" w:hAnsi="Arial" w:cs="Arial"/>
          <w:color w:val="333333"/>
          <w:sz w:val="21"/>
          <w:szCs w:val="21"/>
          <w:lang w:eastAsia="uk-UA"/>
        </w:rPr>
      </w:pPr>
      <w:r w:rsidRPr="00FD035E">
        <w:rPr>
          <w:rFonts w:ascii="Arial" w:eastAsia="Times New Roman" w:hAnsi="Arial" w:cs="Arial"/>
          <w:color w:val="333333"/>
          <w:sz w:val="21"/>
          <w:szCs w:val="21"/>
          <w:lang w:eastAsia="uk-UA"/>
        </w:rPr>
        <w:t>разом із групою фахівців, які розробляють індивідуальну програму розвитку, вивчає особливості діяльності й розвитку дітей з особливими освітніми потребами, оцінює навчальні досягнення учня;</w:t>
      </w:r>
    </w:p>
    <w:p w:rsidR="00FD035E" w:rsidRPr="00FD035E" w:rsidRDefault="00FD035E" w:rsidP="00FD035E">
      <w:pPr>
        <w:numPr>
          <w:ilvl w:val="0"/>
          <w:numId w:val="13"/>
        </w:numPr>
        <w:shd w:val="clear" w:color="auto" w:fill="FFFFFF"/>
        <w:spacing w:before="105" w:after="105" w:line="240" w:lineRule="auto"/>
        <w:ind w:left="225" w:right="225"/>
        <w:rPr>
          <w:rFonts w:ascii="Arial" w:eastAsia="Times New Roman" w:hAnsi="Arial" w:cs="Arial"/>
          <w:color w:val="333333"/>
          <w:sz w:val="21"/>
          <w:szCs w:val="21"/>
          <w:lang w:eastAsia="uk-UA"/>
        </w:rPr>
      </w:pPr>
      <w:r w:rsidRPr="00FD035E">
        <w:rPr>
          <w:rFonts w:ascii="Arial" w:eastAsia="Times New Roman" w:hAnsi="Arial" w:cs="Arial"/>
          <w:color w:val="333333"/>
          <w:sz w:val="21"/>
          <w:szCs w:val="21"/>
          <w:lang w:eastAsia="uk-UA"/>
        </w:rPr>
        <w:t>оцінює виконання індивідуальної програми розвитку, вивчає та аналізує динаміку розвитку учня.</w:t>
      </w:r>
    </w:p>
    <w:p w:rsidR="00FD035E" w:rsidRPr="00FD035E" w:rsidRDefault="00FD035E" w:rsidP="00FD035E">
      <w:pPr>
        <w:numPr>
          <w:ilvl w:val="0"/>
          <w:numId w:val="14"/>
        </w:numPr>
        <w:shd w:val="clear" w:color="auto" w:fill="FFFFFF"/>
        <w:spacing w:after="0" w:line="240" w:lineRule="auto"/>
        <w:ind w:left="225" w:right="225"/>
        <w:rPr>
          <w:rFonts w:ascii="Arial" w:eastAsia="Times New Roman" w:hAnsi="Arial" w:cs="Arial"/>
          <w:color w:val="333333"/>
          <w:sz w:val="21"/>
          <w:szCs w:val="21"/>
          <w:lang w:eastAsia="uk-UA"/>
        </w:rPr>
      </w:pPr>
      <w:r w:rsidRPr="00FD035E">
        <w:rPr>
          <w:rFonts w:ascii="Arial" w:eastAsia="Times New Roman" w:hAnsi="Arial" w:cs="Arial"/>
          <w:color w:val="333333"/>
          <w:sz w:val="21"/>
          <w:szCs w:val="21"/>
          <w:lang w:eastAsia="uk-UA"/>
        </w:rPr>
        <w:t>Прогностична:</w:t>
      </w:r>
      <w:r w:rsidRPr="00FD035E">
        <w:rPr>
          <w:rFonts w:ascii="Arial" w:eastAsia="Times New Roman" w:hAnsi="Arial" w:cs="Arial"/>
          <w:i/>
          <w:iCs/>
          <w:color w:val="333333"/>
          <w:sz w:val="21"/>
          <w:szCs w:val="21"/>
          <w:bdr w:val="none" w:sz="0" w:space="0" w:color="auto" w:frame="1"/>
          <w:lang w:eastAsia="uk-UA"/>
        </w:rPr>
        <w:t> </w:t>
      </w:r>
      <w:r w:rsidRPr="00FD035E">
        <w:rPr>
          <w:rFonts w:ascii="Arial" w:eastAsia="Times New Roman" w:hAnsi="Arial" w:cs="Arial"/>
          <w:color w:val="333333"/>
          <w:sz w:val="21"/>
          <w:szCs w:val="21"/>
          <w:lang w:eastAsia="uk-UA"/>
        </w:rPr>
        <w:t>на основі вивчення актуального та потенційного розвитку дитини бере участь у розробленні індивідуальної програми розвитку.</w:t>
      </w:r>
    </w:p>
    <w:p w:rsidR="00FD035E" w:rsidRPr="00FD035E" w:rsidRDefault="00FD035E" w:rsidP="00FD035E">
      <w:pPr>
        <w:numPr>
          <w:ilvl w:val="0"/>
          <w:numId w:val="14"/>
        </w:numPr>
        <w:shd w:val="clear" w:color="auto" w:fill="FFFFFF"/>
        <w:spacing w:after="0" w:line="240" w:lineRule="auto"/>
        <w:ind w:left="225" w:right="225"/>
        <w:rPr>
          <w:rFonts w:ascii="Arial" w:eastAsia="Times New Roman" w:hAnsi="Arial" w:cs="Arial"/>
          <w:color w:val="333333"/>
          <w:sz w:val="21"/>
          <w:szCs w:val="21"/>
          <w:lang w:eastAsia="uk-UA"/>
        </w:rPr>
      </w:pPr>
      <w:r w:rsidRPr="00FD035E">
        <w:rPr>
          <w:rFonts w:ascii="Arial" w:eastAsia="Times New Roman" w:hAnsi="Arial" w:cs="Arial"/>
          <w:color w:val="333333"/>
          <w:sz w:val="21"/>
          <w:szCs w:val="21"/>
          <w:lang w:eastAsia="uk-UA"/>
        </w:rPr>
        <w:t>Консультативна</w:t>
      </w:r>
      <w:r w:rsidRPr="00FD035E">
        <w:rPr>
          <w:rFonts w:ascii="Arial" w:eastAsia="Times New Roman" w:hAnsi="Arial" w:cs="Arial"/>
          <w:i/>
          <w:iCs/>
          <w:color w:val="333333"/>
          <w:sz w:val="21"/>
          <w:szCs w:val="21"/>
          <w:bdr w:val="none" w:sz="0" w:space="0" w:color="auto" w:frame="1"/>
          <w:lang w:eastAsia="uk-UA"/>
        </w:rPr>
        <w:t>:</w:t>
      </w:r>
    </w:p>
    <w:p w:rsidR="00FD035E" w:rsidRPr="00FD035E" w:rsidRDefault="00FD035E" w:rsidP="00FD035E">
      <w:pPr>
        <w:numPr>
          <w:ilvl w:val="0"/>
          <w:numId w:val="15"/>
        </w:numPr>
        <w:shd w:val="clear" w:color="auto" w:fill="FFFFFF"/>
        <w:spacing w:before="105" w:after="105" w:line="240" w:lineRule="auto"/>
        <w:ind w:left="225" w:right="225"/>
        <w:rPr>
          <w:rFonts w:ascii="Arial" w:eastAsia="Times New Roman" w:hAnsi="Arial" w:cs="Arial"/>
          <w:color w:val="333333"/>
          <w:sz w:val="21"/>
          <w:szCs w:val="21"/>
          <w:lang w:eastAsia="uk-UA"/>
        </w:rPr>
      </w:pPr>
      <w:r w:rsidRPr="00FD035E">
        <w:rPr>
          <w:rFonts w:ascii="Arial" w:eastAsia="Times New Roman" w:hAnsi="Arial" w:cs="Arial"/>
          <w:color w:val="333333"/>
          <w:sz w:val="21"/>
          <w:szCs w:val="21"/>
          <w:lang w:eastAsia="uk-UA"/>
        </w:rPr>
        <w:t>постійно спілкується з батьками, надаючи їм необхідну консультативну допомогу;</w:t>
      </w:r>
    </w:p>
    <w:p w:rsidR="00FD035E" w:rsidRPr="00FD035E" w:rsidRDefault="00FD035E" w:rsidP="00FD035E">
      <w:pPr>
        <w:numPr>
          <w:ilvl w:val="0"/>
          <w:numId w:val="15"/>
        </w:numPr>
        <w:shd w:val="clear" w:color="auto" w:fill="FFFFFF"/>
        <w:spacing w:before="105" w:after="105" w:line="240" w:lineRule="auto"/>
        <w:ind w:left="225" w:right="225"/>
        <w:rPr>
          <w:rFonts w:ascii="Arial" w:eastAsia="Times New Roman" w:hAnsi="Arial" w:cs="Arial"/>
          <w:color w:val="333333"/>
          <w:sz w:val="21"/>
          <w:szCs w:val="21"/>
          <w:lang w:eastAsia="uk-UA"/>
        </w:rPr>
      </w:pPr>
      <w:r w:rsidRPr="00FD035E">
        <w:rPr>
          <w:rFonts w:ascii="Arial" w:eastAsia="Times New Roman" w:hAnsi="Arial" w:cs="Arial"/>
          <w:color w:val="333333"/>
          <w:sz w:val="21"/>
          <w:szCs w:val="21"/>
          <w:lang w:eastAsia="uk-UA"/>
        </w:rPr>
        <w:t>інформує вчителя класу та батьків про досягнення учня.</w:t>
      </w:r>
    </w:p>
    <w:p w:rsidR="00FD035E" w:rsidRPr="00FD035E" w:rsidRDefault="00FD035E" w:rsidP="00FD035E">
      <w:pPr>
        <w:numPr>
          <w:ilvl w:val="0"/>
          <w:numId w:val="15"/>
        </w:numPr>
        <w:shd w:val="clear" w:color="auto" w:fill="FFFFFF"/>
        <w:spacing w:before="105" w:after="105" w:line="240" w:lineRule="auto"/>
        <w:ind w:left="225" w:right="225"/>
        <w:rPr>
          <w:rFonts w:ascii="Arial" w:eastAsia="Times New Roman" w:hAnsi="Arial" w:cs="Arial"/>
          <w:color w:val="333333"/>
          <w:sz w:val="21"/>
          <w:szCs w:val="21"/>
          <w:lang w:eastAsia="uk-UA"/>
        </w:rPr>
      </w:pPr>
      <w:r w:rsidRPr="00FD035E">
        <w:rPr>
          <w:rFonts w:ascii="Arial" w:eastAsia="Times New Roman" w:hAnsi="Arial" w:cs="Arial"/>
          <w:color w:val="333333"/>
          <w:sz w:val="21"/>
          <w:szCs w:val="21"/>
          <w:lang w:eastAsia="uk-UA"/>
        </w:rPr>
        <w:t>6. Систематично обмінюється інформацією з питань інклюзивного навчання, які належать до його компетентності, з адміністрацією, вчителем, з яким співпрацює, практичним психологом, батьками дитини з ООП, іншими учасниками навчально-виховного процесу.</w:t>
      </w:r>
    </w:p>
    <w:p w:rsidR="00FD035E" w:rsidRPr="00FD035E" w:rsidRDefault="00FD035E" w:rsidP="00FD035E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333333"/>
          <w:sz w:val="21"/>
          <w:szCs w:val="21"/>
          <w:lang w:eastAsia="uk-UA"/>
        </w:rPr>
      </w:pPr>
      <w:r w:rsidRPr="00FD035E">
        <w:rPr>
          <w:rFonts w:ascii="Arial" w:eastAsia="Times New Roman" w:hAnsi="Arial" w:cs="Arial"/>
          <w:color w:val="333333"/>
          <w:sz w:val="21"/>
          <w:szCs w:val="21"/>
          <w:lang w:eastAsia="uk-UA"/>
        </w:rPr>
        <w:t> </w:t>
      </w:r>
    </w:p>
    <w:p w:rsidR="00FD035E" w:rsidRPr="00FD035E" w:rsidRDefault="00FD035E" w:rsidP="00FD035E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333333"/>
          <w:sz w:val="21"/>
          <w:szCs w:val="21"/>
          <w:lang w:eastAsia="uk-UA"/>
        </w:rPr>
      </w:pPr>
      <w:r w:rsidRPr="00FD035E">
        <w:rPr>
          <w:rFonts w:ascii="Arial" w:eastAsia="Times New Roman" w:hAnsi="Arial" w:cs="Arial"/>
          <w:color w:val="333333"/>
          <w:sz w:val="21"/>
          <w:szCs w:val="21"/>
          <w:lang w:eastAsia="uk-UA"/>
        </w:rPr>
        <w:t>З інструкцією ознайомлений        _________________ «___»________20_р.</w:t>
      </w:r>
    </w:p>
    <w:p w:rsidR="00FD035E" w:rsidRPr="00FD035E" w:rsidRDefault="00FD035E" w:rsidP="00FD035E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333333"/>
          <w:sz w:val="21"/>
          <w:szCs w:val="21"/>
          <w:lang w:eastAsia="uk-UA"/>
        </w:rPr>
      </w:pPr>
      <w:r w:rsidRPr="00FD035E">
        <w:rPr>
          <w:rFonts w:ascii="Arial" w:eastAsia="Times New Roman" w:hAnsi="Arial" w:cs="Arial"/>
          <w:color w:val="333333"/>
          <w:sz w:val="21"/>
          <w:szCs w:val="21"/>
          <w:lang w:eastAsia="uk-UA"/>
        </w:rPr>
        <w:t>                                                      (підпис) (прізвище, ім’я, по батькові)</w:t>
      </w:r>
    </w:p>
    <w:p w:rsidR="003C5269" w:rsidRDefault="003C5269"/>
    <w:sectPr w:rsidR="003C5269" w:rsidSect="003C5269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B0027B"/>
    <w:multiLevelType w:val="multilevel"/>
    <w:tmpl w:val="C248B9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1A93B5A"/>
    <w:multiLevelType w:val="multilevel"/>
    <w:tmpl w:val="65D4117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7C95612"/>
    <w:multiLevelType w:val="multilevel"/>
    <w:tmpl w:val="61D8F5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97C7F33"/>
    <w:multiLevelType w:val="multilevel"/>
    <w:tmpl w:val="30966B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3927CD4"/>
    <w:multiLevelType w:val="multilevel"/>
    <w:tmpl w:val="3AD8FD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57717F2"/>
    <w:multiLevelType w:val="multilevel"/>
    <w:tmpl w:val="AAF4C4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DB429C7"/>
    <w:multiLevelType w:val="multilevel"/>
    <w:tmpl w:val="E6B8AD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EDF7421"/>
    <w:multiLevelType w:val="multilevel"/>
    <w:tmpl w:val="D9B213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3064CE5"/>
    <w:multiLevelType w:val="multilevel"/>
    <w:tmpl w:val="4FEA3C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11407B8"/>
    <w:multiLevelType w:val="multilevel"/>
    <w:tmpl w:val="B8CE53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8294B91"/>
    <w:multiLevelType w:val="multilevel"/>
    <w:tmpl w:val="9EC223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9CF0431"/>
    <w:multiLevelType w:val="multilevel"/>
    <w:tmpl w:val="F280C2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C5E2D07"/>
    <w:multiLevelType w:val="multilevel"/>
    <w:tmpl w:val="44EA1D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0583224"/>
    <w:multiLevelType w:val="multilevel"/>
    <w:tmpl w:val="72803A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863490B"/>
    <w:multiLevelType w:val="multilevel"/>
    <w:tmpl w:val="FB5ED6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1"/>
  </w:num>
  <w:num w:numId="2">
    <w:abstractNumId w:val="7"/>
  </w:num>
  <w:num w:numId="3">
    <w:abstractNumId w:val="14"/>
  </w:num>
  <w:num w:numId="4">
    <w:abstractNumId w:val="13"/>
  </w:num>
  <w:num w:numId="5">
    <w:abstractNumId w:val="3"/>
  </w:num>
  <w:num w:numId="6">
    <w:abstractNumId w:val="10"/>
  </w:num>
  <w:num w:numId="7">
    <w:abstractNumId w:val="2"/>
  </w:num>
  <w:num w:numId="8">
    <w:abstractNumId w:val="4"/>
  </w:num>
  <w:num w:numId="9">
    <w:abstractNumId w:val="0"/>
  </w:num>
  <w:num w:numId="10">
    <w:abstractNumId w:val="8"/>
  </w:num>
  <w:num w:numId="11">
    <w:abstractNumId w:val="6"/>
  </w:num>
  <w:num w:numId="12">
    <w:abstractNumId w:val="5"/>
  </w:num>
  <w:num w:numId="13">
    <w:abstractNumId w:val="9"/>
  </w:num>
  <w:num w:numId="14">
    <w:abstractNumId w:val="1"/>
  </w:num>
  <w:num w:numId="15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FD035E"/>
    <w:rsid w:val="003C5269"/>
    <w:rsid w:val="00FD03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5269"/>
  </w:style>
  <w:style w:type="paragraph" w:styleId="1">
    <w:name w:val="heading 1"/>
    <w:basedOn w:val="a"/>
    <w:link w:val="10"/>
    <w:uiPriority w:val="9"/>
    <w:qFormat/>
    <w:rsid w:val="00FD035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D035E"/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paragraph" w:styleId="a3">
    <w:name w:val="Normal (Web)"/>
    <w:basedOn w:val="a"/>
    <w:uiPriority w:val="99"/>
    <w:semiHidden/>
    <w:unhideWhenUsed/>
    <w:rsid w:val="00FD03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688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4607</Words>
  <Characters>2626</Characters>
  <Application>Microsoft Office Word</Application>
  <DocSecurity>0</DocSecurity>
  <Lines>21</Lines>
  <Paragraphs>14</Paragraphs>
  <ScaleCrop>false</ScaleCrop>
  <Company/>
  <LinksUpToDate>false</LinksUpToDate>
  <CharactersWithSpaces>7219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2024-09-12T12:24:00Z</dcterms:created>
  <dcterms:modified xsi:type="dcterms:W3CDTF">2024-09-12T12:24:00Z</dcterms:modified>
</cp:coreProperties>
</file>